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BF" w:rsidRPr="007D5ED9" w:rsidRDefault="001023BF" w:rsidP="006A25E7">
      <w:pPr>
        <w:jc w:val="both"/>
        <w:rPr>
          <w:b/>
        </w:rPr>
      </w:pPr>
    </w:p>
    <w:p w:rsidR="001023BF" w:rsidRPr="007D5ED9" w:rsidRDefault="001023BF" w:rsidP="006A25E7">
      <w:pPr>
        <w:jc w:val="both"/>
        <w:rPr>
          <w:b/>
        </w:rPr>
      </w:pPr>
      <w:r w:rsidRPr="007D5ED9">
        <w:rPr>
          <w:b/>
        </w:rPr>
        <w:t>Отчет о проделанной работе за 20</w:t>
      </w:r>
      <w:r w:rsidR="00C11659" w:rsidRPr="007D5ED9">
        <w:rPr>
          <w:b/>
        </w:rPr>
        <w:t xml:space="preserve">20 год </w:t>
      </w:r>
      <w:r w:rsidRPr="007D5ED9">
        <w:rPr>
          <w:b/>
        </w:rPr>
        <w:t>Отделом имущественных и земельных отношений МКУ «Комитета по развитию инфраструктуры» Администрации МО «</w:t>
      </w:r>
      <w:proofErr w:type="spellStart"/>
      <w:r w:rsidRPr="007D5ED9">
        <w:rPr>
          <w:b/>
        </w:rPr>
        <w:t>Кяхтинский</w:t>
      </w:r>
      <w:proofErr w:type="spellEnd"/>
      <w:r w:rsidRPr="007D5ED9">
        <w:rPr>
          <w:b/>
        </w:rPr>
        <w:t xml:space="preserve"> район» </w:t>
      </w:r>
    </w:p>
    <w:p w:rsidR="00B96FC7" w:rsidRPr="007D5ED9" w:rsidRDefault="001023BF" w:rsidP="006A25E7">
      <w:pPr>
        <w:pStyle w:val="a7"/>
        <w:shd w:val="clear" w:color="auto" w:fill="FFFFFF"/>
        <w:spacing w:after="0" w:afterAutospacing="0"/>
        <w:ind w:firstLine="708"/>
        <w:jc w:val="both"/>
        <w:rPr>
          <w:color w:val="444444"/>
        </w:rPr>
      </w:pPr>
      <w:r w:rsidRPr="007D5ED9">
        <w:rPr>
          <w:color w:val="000000"/>
          <w:shd w:val="clear" w:color="auto" w:fill="FFFFFF"/>
        </w:rPr>
        <w:t>Основной задачей отдел</w:t>
      </w:r>
      <w:r w:rsidR="008B6388" w:rsidRPr="007D5ED9">
        <w:rPr>
          <w:color w:val="000000"/>
          <w:shd w:val="clear" w:color="auto" w:fill="FFFFFF"/>
        </w:rPr>
        <w:t>а</w:t>
      </w:r>
      <w:r w:rsidRPr="007D5ED9">
        <w:rPr>
          <w:color w:val="000000"/>
          <w:shd w:val="clear" w:color="auto" w:fill="FFFFFF"/>
        </w:rPr>
        <w:t xml:space="preserve"> имущественных и земельных отношений является эффективное и рациональное использование муниципального имущества, владение, пользование, управление и распоряжение имуществом и </w:t>
      </w:r>
      <w:hyperlink r:id="rId6" w:tooltip="Земельные участки" w:history="1">
        <w:r w:rsidRPr="007D5ED9">
          <w:rPr>
            <w:rStyle w:val="a9"/>
            <w:color w:val="FF4B33"/>
            <w:bdr w:val="none" w:sz="0" w:space="0" w:color="auto" w:frame="1"/>
            <w:shd w:val="clear" w:color="auto" w:fill="FFFFFF"/>
          </w:rPr>
          <w:t>земельными участками</w:t>
        </w:r>
      </w:hyperlink>
      <w:r w:rsidR="008B6388" w:rsidRPr="007D5ED9">
        <w:rPr>
          <w:color w:val="000000"/>
          <w:shd w:val="clear" w:color="auto" w:fill="FFFFFF"/>
        </w:rPr>
        <w:t xml:space="preserve">, находящимися </w:t>
      </w:r>
      <w:r w:rsidRPr="007D5ED9">
        <w:rPr>
          <w:color w:val="000000"/>
          <w:shd w:val="clear" w:color="auto" w:fill="FFFFFF"/>
        </w:rPr>
        <w:t>в </w:t>
      </w:r>
      <w:hyperlink r:id="rId7" w:tooltip="Муниципальная собственность" w:history="1">
        <w:r w:rsidRPr="007D5ED9">
          <w:rPr>
            <w:rStyle w:val="a9"/>
            <w:color w:val="743399"/>
            <w:bdr w:val="none" w:sz="0" w:space="0" w:color="auto" w:frame="1"/>
            <w:shd w:val="clear" w:color="auto" w:fill="FFFFFF"/>
          </w:rPr>
          <w:t>муниципальной</w:t>
        </w:r>
        <w:r w:rsidR="008B6388" w:rsidRPr="007D5ED9">
          <w:rPr>
            <w:rStyle w:val="a9"/>
            <w:color w:val="743399"/>
            <w:bdr w:val="none" w:sz="0" w:space="0" w:color="auto" w:frame="1"/>
            <w:shd w:val="clear" w:color="auto" w:fill="FFFFFF"/>
          </w:rPr>
          <w:t xml:space="preserve"> </w:t>
        </w:r>
        <w:r w:rsidRPr="007D5ED9">
          <w:rPr>
            <w:rStyle w:val="a9"/>
            <w:color w:val="743399"/>
            <w:bdr w:val="none" w:sz="0" w:space="0" w:color="auto" w:frame="1"/>
            <w:shd w:val="clear" w:color="auto" w:fill="FFFFFF"/>
          </w:rPr>
          <w:t xml:space="preserve"> собственности</w:t>
        </w:r>
      </w:hyperlink>
      <w:r w:rsidRPr="007D5ED9">
        <w:rPr>
          <w:color w:val="000000"/>
          <w:shd w:val="clear" w:color="auto" w:fill="FFFFFF"/>
        </w:rPr>
        <w:t> района, а также земельными участками, отнесенными действующим законодательством к ведению </w:t>
      </w:r>
      <w:hyperlink r:id="rId8" w:tooltip="Органы местного самоуправления" w:history="1">
        <w:r w:rsidRPr="007D5ED9">
          <w:rPr>
            <w:rStyle w:val="a9"/>
            <w:color w:val="743399"/>
            <w:bdr w:val="none" w:sz="0" w:space="0" w:color="auto" w:frame="1"/>
            <w:shd w:val="clear" w:color="auto" w:fill="FFFFFF"/>
          </w:rPr>
          <w:t>органов местного самоуправления</w:t>
        </w:r>
      </w:hyperlink>
      <w:r w:rsidRPr="007D5ED9">
        <w:rPr>
          <w:color w:val="000000"/>
          <w:shd w:val="clear" w:color="auto" w:fill="FFFFFF"/>
        </w:rPr>
        <w:t> района и </w:t>
      </w:r>
      <w:hyperlink r:id="rId9" w:tooltip="Имущественное право" w:history="1">
        <w:r w:rsidRPr="007D5ED9">
          <w:rPr>
            <w:rStyle w:val="a9"/>
            <w:color w:val="743399"/>
            <w:bdr w:val="none" w:sz="0" w:space="0" w:color="auto" w:frame="1"/>
            <w:shd w:val="clear" w:color="auto" w:fill="FFFFFF"/>
          </w:rPr>
          <w:t>имущественными правами</w:t>
        </w:r>
      </w:hyperlink>
      <w:r w:rsidRPr="007D5ED9">
        <w:rPr>
          <w:color w:val="000000"/>
          <w:shd w:val="clear" w:color="auto" w:fill="FFFFFF"/>
        </w:rPr>
        <w:t xml:space="preserve"> на них. </w:t>
      </w:r>
      <w:r w:rsidRPr="007D5ED9">
        <w:rPr>
          <w:color w:val="444444"/>
        </w:rPr>
        <w:t xml:space="preserve">Работа в сфере управления и распоряжения муниципальным имуществом является дополнительным источником пополнения местного бюджета. </w:t>
      </w:r>
    </w:p>
    <w:p w:rsidR="00770060" w:rsidRPr="007D5ED9" w:rsidRDefault="001D165C" w:rsidP="006A25E7">
      <w:pPr>
        <w:pStyle w:val="a7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 xml:space="preserve">     </w:t>
      </w:r>
      <w:r w:rsidR="001023BF" w:rsidRPr="007D5ED9">
        <w:rPr>
          <w:color w:val="444444"/>
        </w:rPr>
        <w:t>В 20</w:t>
      </w:r>
      <w:r w:rsidR="00C11659" w:rsidRPr="007D5ED9">
        <w:rPr>
          <w:color w:val="444444"/>
        </w:rPr>
        <w:t>20</w:t>
      </w:r>
      <w:r w:rsidR="001023BF" w:rsidRPr="007D5ED9">
        <w:rPr>
          <w:color w:val="444444"/>
        </w:rPr>
        <w:t xml:space="preserve"> году</w:t>
      </w:r>
      <w:r w:rsidR="008D2D6C" w:rsidRPr="007D5ED9">
        <w:rPr>
          <w:color w:val="444444"/>
        </w:rPr>
        <w:t xml:space="preserve"> отделом </w:t>
      </w:r>
      <w:r w:rsidR="001023BF" w:rsidRPr="007D5ED9">
        <w:rPr>
          <w:color w:val="444444"/>
        </w:rPr>
        <w:t xml:space="preserve"> проведена работа по передаче в аренду</w:t>
      </w:r>
      <w:r w:rsidR="005310A0" w:rsidRPr="007D5ED9">
        <w:rPr>
          <w:color w:val="444444"/>
        </w:rPr>
        <w:t xml:space="preserve"> земельных участков</w:t>
      </w:r>
      <w:r w:rsidR="001023BF" w:rsidRPr="007D5ED9">
        <w:rPr>
          <w:color w:val="444444"/>
        </w:rPr>
        <w:t xml:space="preserve"> 1</w:t>
      </w:r>
      <w:r w:rsidR="00C11659" w:rsidRPr="007D5ED9">
        <w:rPr>
          <w:color w:val="444444"/>
        </w:rPr>
        <w:t>87 договоров</w:t>
      </w:r>
      <w:r>
        <w:rPr>
          <w:color w:val="444444"/>
        </w:rPr>
        <w:t xml:space="preserve"> и за</w:t>
      </w:r>
      <w:r w:rsidR="00770060" w:rsidRPr="007D5ED9">
        <w:rPr>
          <w:color w:val="444444"/>
        </w:rPr>
        <w:t>ключено 6 договоров аренды на муниципальное недвижимое имущество</w:t>
      </w:r>
      <w:r w:rsidR="002B0DF5" w:rsidRPr="007D5ED9">
        <w:rPr>
          <w:color w:val="444444"/>
        </w:rPr>
        <w:t>.</w:t>
      </w:r>
      <w:r w:rsidR="00B96FC7" w:rsidRPr="007D5ED9">
        <w:rPr>
          <w:color w:val="444444"/>
        </w:rPr>
        <w:t xml:space="preserve">                      </w:t>
      </w:r>
      <w:r w:rsidR="00770060" w:rsidRPr="007D5ED9">
        <w:rPr>
          <w:color w:val="444444"/>
        </w:rPr>
        <w:t xml:space="preserve">                            </w:t>
      </w:r>
    </w:p>
    <w:p w:rsidR="001D165C" w:rsidRPr="001D165C" w:rsidRDefault="007D5ED9" w:rsidP="001D165C">
      <w:pPr>
        <w:pStyle w:val="a7"/>
        <w:shd w:val="clear" w:color="auto" w:fill="FFFFFF"/>
        <w:jc w:val="both"/>
        <w:rPr>
          <w:bCs/>
          <w:u w:val="single"/>
        </w:rPr>
      </w:pPr>
      <w:r w:rsidRPr="007D5ED9">
        <w:rPr>
          <w:color w:val="444444"/>
        </w:rPr>
        <w:t xml:space="preserve">Так же проведена претензионная работа </w:t>
      </w:r>
      <w:r w:rsidRPr="007D5ED9">
        <w:rPr>
          <w:bCs/>
          <w:u w:val="single"/>
        </w:rPr>
        <w:t>128</w:t>
      </w:r>
      <w:r w:rsidRPr="007D5ED9">
        <w:rPr>
          <w:bCs/>
        </w:rPr>
        <w:t xml:space="preserve"> арендаторам были направлены претензии об оплате задолженности по арендной плате на сумму 7438,89тыс</w:t>
      </w:r>
      <w:proofErr w:type="gramStart"/>
      <w:r w:rsidRPr="007D5ED9">
        <w:rPr>
          <w:bCs/>
        </w:rPr>
        <w:t>.р</w:t>
      </w:r>
      <w:proofErr w:type="gramEnd"/>
      <w:r w:rsidRPr="007D5ED9">
        <w:rPr>
          <w:bCs/>
        </w:rPr>
        <w:t>уб,</w:t>
      </w:r>
      <w:r w:rsidR="001D165C">
        <w:rPr>
          <w:bCs/>
        </w:rPr>
        <w:t xml:space="preserve"> </w:t>
      </w:r>
      <w:r w:rsidRPr="007D5ED9">
        <w:rPr>
          <w:bCs/>
        </w:rPr>
        <w:t xml:space="preserve">из них: оплатили </w:t>
      </w:r>
      <w:r w:rsidRPr="007D5ED9">
        <w:rPr>
          <w:bCs/>
          <w:u w:val="single"/>
        </w:rPr>
        <w:t>79</w:t>
      </w:r>
      <w:r w:rsidRPr="007D5ED9">
        <w:rPr>
          <w:bCs/>
        </w:rPr>
        <w:t xml:space="preserve"> арендатора  на сумму 757 тыс. руб.</w:t>
      </w:r>
      <w:r w:rsidRPr="007D5ED9">
        <w:rPr>
          <w:bCs/>
          <w:u w:val="single"/>
        </w:rPr>
        <w:t>.</w:t>
      </w:r>
      <w:r w:rsidR="001D165C">
        <w:rPr>
          <w:bCs/>
          <w:u w:val="single"/>
        </w:rPr>
        <w:t xml:space="preserve"> </w:t>
      </w:r>
    </w:p>
    <w:p w:rsidR="007D5ED9" w:rsidRPr="001D165C" w:rsidRDefault="001D165C" w:rsidP="001D165C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D165C">
        <w:rPr>
          <w:bCs/>
        </w:rPr>
        <w:t>За 2020 год было реализовано 6 объектов движимого имущества на общую сумму 677 500, 00 руб.</w:t>
      </w:r>
    </w:p>
    <w:p w:rsidR="001D165C" w:rsidRDefault="001D165C" w:rsidP="006A25E7">
      <w:pPr>
        <w:jc w:val="both"/>
        <w:rPr>
          <w:b/>
          <w:i/>
          <w:color w:val="000000"/>
        </w:rPr>
      </w:pPr>
    </w:p>
    <w:p w:rsidR="007D5ED9" w:rsidRPr="007D5ED9" w:rsidRDefault="001D165C" w:rsidP="006A25E7">
      <w:pPr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         </w:t>
      </w:r>
      <w:r w:rsidR="007D5ED9" w:rsidRPr="007D5ED9">
        <w:rPr>
          <w:b/>
          <w:color w:val="000000"/>
        </w:rPr>
        <w:t>Информация по поступлению арендных платежей заключенных договоров аренды</w:t>
      </w:r>
    </w:p>
    <w:p w:rsidR="006A25E7" w:rsidRDefault="006A25E7" w:rsidP="006A25E7">
      <w:pPr>
        <w:ind w:firstLine="540"/>
        <w:jc w:val="center"/>
        <w:rPr>
          <w:b/>
          <w:i/>
          <w:color w:val="000000"/>
        </w:rPr>
      </w:pPr>
    </w:p>
    <w:p w:rsidR="007D5ED9" w:rsidRPr="007D5ED9" w:rsidRDefault="007D5ED9" w:rsidP="006A25E7">
      <w:pPr>
        <w:ind w:firstLine="540"/>
        <w:jc w:val="center"/>
        <w:rPr>
          <w:b/>
          <w:i/>
          <w:color w:val="000000"/>
        </w:rPr>
      </w:pPr>
      <w:r w:rsidRPr="007D5ED9">
        <w:rPr>
          <w:b/>
          <w:i/>
          <w:color w:val="000000"/>
        </w:rPr>
        <w:t>Действующие договора аренды на земельные участки по состоянию на 01.01.2020г</w:t>
      </w:r>
    </w:p>
    <w:p w:rsidR="007D5ED9" w:rsidRPr="007D5ED9" w:rsidRDefault="007D5ED9" w:rsidP="006A25E7">
      <w:pPr>
        <w:ind w:firstLine="540"/>
        <w:jc w:val="both"/>
        <w:rPr>
          <w:b/>
          <w:color w:val="00000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19"/>
      </w:tblGrid>
      <w:tr w:rsidR="007D5ED9" w:rsidRPr="007D5ED9" w:rsidTr="006A25E7">
        <w:trPr>
          <w:trHeight w:val="313"/>
          <w:jc w:val="center"/>
        </w:trPr>
        <w:tc>
          <w:tcPr>
            <w:tcW w:w="4772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</w:p>
        </w:tc>
        <w:tc>
          <w:tcPr>
            <w:tcW w:w="4719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2020г, тыс. рублей в год</w:t>
            </w:r>
          </w:p>
        </w:tc>
      </w:tr>
      <w:tr w:rsidR="007D5ED9" w:rsidRPr="007D5ED9" w:rsidTr="006A25E7">
        <w:trPr>
          <w:trHeight w:val="313"/>
          <w:jc w:val="center"/>
        </w:trPr>
        <w:tc>
          <w:tcPr>
            <w:tcW w:w="4772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Юр. Лица (104 договора)</w:t>
            </w:r>
          </w:p>
        </w:tc>
        <w:tc>
          <w:tcPr>
            <w:tcW w:w="4719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2 489,27233</w:t>
            </w:r>
          </w:p>
        </w:tc>
      </w:tr>
      <w:tr w:rsidR="007D5ED9" w:rsidRPr="007D5ED9" w:rsidTr="006A25E7">
        <w:trPr>
          <w:trHeight w:val="330"/>
          <w:jc w:val="center"/>
        </w:trPr>
        <w:tc>
          <w:tcPr>
            <w:tcW w:w="4772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КФХ (49 договоров)</w:t>
            </w:r>
          </w:p>
        </w:tc>
        <w:tc>
          <w:tcPr>
            <w:tcW w:w="4719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263,49943</w:t>
            </w:r>
          </w:p>
        </w:tc>
      </w:tr>
      <w:tr w:rsidR="007D5ED9" w:rsidRPr="007D5ED9" w:rsidTr="006A25E7">
        <w:trPr>
          <w:trHeight w:val="313"/>
          <w:jc w:val="center"/>
        </w:trPr>
        <w:tc>
          <w:tcPr>
            <w:tcW w:w="4772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Физ. Лица (549 договоров)</w:t>
            </w:r>
          </w:p>
        </w:tc>
        <w:tc>
          <w:tcPr>
            <w:tcW w:w="4719" w:type="dxa"/>
          </w:tcPr>
          <w:p w:rsidR="007D5ED9" w:rsidRPr="007D5ED9" w:rsidRDefault="007D5ED9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653,66117</w:t>
            </w:r>
          </w:p>
        </w:tc>
      </w:tr>
      <w:tr w:rsidR="007D5ED9" w:rsidRPr="007D5ED9" w:rsidTr="006A25E7">
        <w:trPr>
          <w:trHeight w:val="313"/>
          <w:jc w:val="center"/>
        </w:trPr>
        <w:tc>
          <w:tcPr>
            <w:tcW w:w="4772" w:type="dxa"/>
          </w:tcPr>
          <w:p w:rsidR="007D5ED9" w:rsidRPr="007D5ED9" w:rsidRDefault="007D5ED9" w:rsidP="006A25E7">
            <w:pPr>
              <w:jc w:val="both"/>
              <w:rPr>
                <w:b/>
                <w:color w:val="000000"/>
              </w:rPr>
            </w:pPr>
            <w:r w:rsidRPr="007D5ED9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4719" w:type="dxa"/>
          </w:tcPr>
          <w:p w:rsidR="007D5ED9" w:rsidRPr="007D5ED9" w:rsidRDefault="007D5ED9" w:rsidP="006A25E7">
            <w:pPr>
              <w:jc w:val="both"/>
              <w:rPr>
                <w:b/>
                <w:color w:val="000000"/>
              </w:rPr>
            </w:pPr>
            <w:r w:rsidRPr="007D5ED9">
              <w:rPr>
                <w:b/>
                <w:color w:val="000000"/>
              </w:rPr>
              <w:t>3 406,43293</w:t>
            </w:r>
          </w:p>
        </w:tc>
      </w:tr>
    </w:tbl>
    <w:p w:rsidR="00B337EA" w:rsidRPr="007D5ED9" w:rsidRDefault="00B337EA" w:rsidP="006A25E7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A63DFD" w:rsidRPr="007D5ED9" w:rsidRDefault="00A63DFD" w:rsidP="006A25E7">
      <w:pPr>
        <w:ind w:firstLine="540"/>
        <w:jc w:val="center"/>
        <w:rPr>
          <w:b/>
          <w:i/>
          <w:color w:val="000000"/>
        </w:rPr>
      </w:pPr>
      <w:r w:rsidRPr="007D5ED9">
        <w:rPr>
          <w:b/>
          <w:i/>
          <w:color w:val="000000"/>
        </w:rPr>
        <w:t>Действующие договора аренды по имуществу по состоянию на 01.0</w:t>
      </w:r>
      <w:r w:rsidR="00770060" w:rsidRPr="007D5ED9">
        <w:rPr>
          <w:b/>
          <w:i/>
          <w:color w:val="000000"/>
        </w:rPr>
        <w:t>1</w:t>
      </w:r>
      <w:r w:rsidRPr="007D5ED9">
        <w:rPr>
          <w:b/>
          <w:i/>
          <w:color w:val="000000"/>
        </w:rPr>
        <w:t>.2020г</w:t>
      </w:r>
    </w:p>
    <w:p w:rsidR="00B337EA" w:rsidRPr="007D5ED9" w:rsidRDefault="00B337EA" w:rsidP="006A25E7">
      <w:pPr>
        <w:ind w:firstLine="540"/>
        <w:jc w:val="both"/>
        <w:rPr>
          <w:b/>
          <w:color w:val="00000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10"/>
        <w:gridCol w:w="4711"/>
      </w:tblGrid>
      <w:tr w:rsidR="00594136" w:rsidRPr="007D5ED9" w:rsidTr="006A25E7">
        <w:trPr>
          <w:trHeight w:val="375"/>
          <w:jc w:val="center"/>
        </w:trPr>
        <w:tc>
          <w:tcPr>
            <w:tcW w:w="4710" w:type="dxa"/>
          </w:tcPr>
          <w:p w:rsidR="00594136" w:rsidRPr="007D5ED9" w:rsidRDefault="00594136" w:rsidP="006A25E7">
            <w:pPr>
              <w:jc w:val="both"/>
              <w:rPr>
                <w:color w:val="000000"/>
              </w:rPr>
            </w:pPr>
          </w:p>
        </w:tc>
        <w:tc>
          <w:tcPr>
            <w:tcW w:w="4711" w:type="dxa"/>
          </w:tcPr>
          <w:p w:rsidR="00594136" w:rsidRPr="007D5ED9" w:rsidRDefault="00594136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2020г</w:t>
            </w:r>
            <w:r w:rsidR="00DE7B06" w:rsidRPr="007D5ED9">
              <w:rPr>
                <w:color w:val="000000"/>
              </w:rPr>
              <w:t>, тыс. рублей</w:t>
            </w:r>
            <w:r w:rsidR="000D4008" w:rsidRPr="007D5ED9">
              <w:rPr>
                <w:color w:val="000000"/>
              </w:rPr>
              <w:t xml:space="preserve"> в </w:t>
            </w:r>
            <w:r w:rsidR="005A496B" w:rsidRPr="007D5ED9">
              <w:rPr>
                <w:color w:val="000000"/>
              </w:rPr>
              <w:t>год</w:t>
            </w:r>
          </w:p>
        </w:tc>
      </w:tr>
      <w:tr w:rsidR="00770060" w:rsidRPr="007D5ED9" w:rsidTr="006A25E7">
        <w:trPr>
          <w:trHeight w:val="355"/>
          <w:jc w:val="center"/>
        </w:trPr>
        <w:tc>
          <w:tcPr>
            <w:tcW w:w="4710" w:type="dxa"/>
          </w:tcPr>
          <w:p w:rsidR="00770060" w:rsidRPr="007D5ED9" w:rsidRDefault="00770060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Юр. Лица (5 договоров)</w:t>
            </w:r>
          </w:p>
        </w:tc>
        <w:tc>
          <w:tcPr>
            <w:tcW w:w="4711" w:type="dxa"/>
          </w:tcPr>
          <w:p w:rsidR="00770060" w:rsidRPr="007D5ED9" w:rsidRDefault="00770060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2 892,65664</w:t>
            </w:r>
          </w:p>
        </w:tc>
      </w:tr>
      <w:tr w:rsidR="00770060" w:rsidRPr="007D5ED9" w:rsidTr="006A25E7">
        <w:trPr>
          <w:trHeight w:val="355"/>
          <w:jc w:val="center"/>
        </w:trPr>
        <w:tc>
          <w:tcPr>
            <w:tcW w:w="4710" w:type="dxa"/>
          </w:tcPr>
          <w:p w:rsidR="00770060" w:rsidRPr="007D5ED9" w:rsidRDefault="00770060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Физ. Лица (8 договоров)</w:t>
            </w:r>
          </w:p>
        </w:tc>
        <w:tc>
          <w:tcPr>
            <w:tcW w:w="4711" w:type="dxa"/>
          </w:tcPr>
          <w:p w:rsidR="00770060" w:rsidRPr="007D5ED9" w:rsidRDefault="00770060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1 434,5526</w:t>
            </w:r>
          </w:p>
        </w:tc>
      </w:tr>
      <w:tr w:rsidR="00770060" w:rsidRPr="007D5ED9" w:rsidTr="006A25E7">
        <w:trPr>
          <w:trHeight w:val="355"/>
          <w:jc w:val="center"/>
        </w:trPr>
        <w:tc>
          <w:tcPr>
            <w:tcW w:w="4710" w:type="dxa"/>
          </w:tcPr>
          <w:p w:rsidR="00770060" w:rsidRPr="007D5ED9" w:rsidRDefault="00770060" w:rsidP="006A25E7">
            <w:pPr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Итого</w:t>
            </w:r>
          </w:p>
        </w:tc>
        <w:tc>
          <w:tcPr>
            <w:tcW w:w="4711" w:type="dxa"/>
          </w:tcPr>
          <w:p w:rsidR="00770060" w:rsidRPr="007D5ED9" w:rsidRDefault="00770060" w:rsidP="006A25E7">
            <w:pPr>
              <w:jc w:val="both"/>
              <w:rPr>
                <w:b/>
                <w:color w:val="000000"/>
              </w:rPr>
            </w:pPr>
            <w:r w:rsidRPr="007D5ED9">
              <w:rPr>
                <w:b/>
                <w:color w:val="000000"/>
              </w:rPr>
              <w:t>4 327,20924</w:t>
            </w:r>
          </w:p>
        </w:tc>
      </w:tr>
    </w:tbl>
    <w:p w:rsidR="00C50DB7" w:rsidRPr="007D5ED9" w:rsidRDefault="00C50DB7" w:rsidP="006A25E7">
      <w:pPr>
        <w:ind w:firstLine="540"/>
        <w:jc w:val="both"/>
        <w:rPr>
          <w:b/>
          <w:color w:val="000000"/>
        </w:rPr>
      </w:pPr>
    </w:p>
    <w:p w:rsidR="00A72D00" w:rsidRPr="006A25E7" w:rsidRDefault="00224E23" w:rsidP="006A25E7">
      <w:pPr>
        <w:jc w:val="center"/>
        <w:rPr>
          <w:rFonts w:eastAsia="SimSun"/>
          <w:b/>
          <w:i/>
          <w:lang w:eastAsia="zh-CN"/>
        </w:rPr>
      </w:pPr>
      <w:r w:rsidRPr="006A25E7">
        <w:rPr>
          <w:rFonts w:eastAsia="SimSun"/>
          <w:b/>
          <w:i/>
          <w:lang w:eastAsia="zh-CN"/>
        </w:rPr>
        <w:t>Плановые и фактические п</w:t>
      </w:r>
      <w:r w:rsidR="00A72D00" w:rsidRPr="006A25E7">
        <w:rPr>
          <w:rFonts w:eastAsia="SimSun"/>
          <w:b/>
          <w:i/>
          <w:lang w:eastAsia="zh-CN"/>
        </w:rPr>
        <w:t>оказатели пост</w:t>
      </w:r>
      <w:r w:rsidR="00C11659" w:rsidRPr="006A25E7">
        <w:rPr>
          <w:rFonts w:eastAsia="SimSun"/>
          <w:b/>
          <w:i/>
          <w:lang w:eastAsia="zh-CN"/>
        </w:rPr>
        <w:t>упления арендных платежей за 2020</w:t>
      </w:r>
      <w:r w:rsidR="00A72D00" w:rsidRPr="006A25E7">
        <w:rPr>
          <w:rFonts w:eastAsia="SimSun"/>
          <w:b/>
          <w:i/>
          <w:lang w:eastAsia="zh-CN"/>
        </w:rPr>
        <w:t xml:space="preserve"> год</w:t>
      </w:r>
    </w:p>
    <w:p w:rsidR="00112AC4" w:rsidRPr="007D5ED9" w:rsidRDefault="00112AC4" w:rsidP="006A25E7">
      <w:pPr>
        <w:jc w:val="both"/>
        <w:rPr>
          <w:rFonts w:eastAsia="SimSun"/>
          <w:lang w:eastAsia="zh-CN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2180"/>
        <w:gridCol w:w="2182"/>
        <w:gridCol w:w="2180"/>
      </w:tblGrid>
      <w:tr w:rsidR="00250194" w:rsidRPr="007D5ED9" w:rsidTr="006A25E7">
        <w:trPr>
          <w:trHeight w:val="633"/>
          <w:jc w:val="center"/>
        </w:trPr>
        <w:tc>
          <w:tcPr>
            <w:tcW w:w="3708" w:type="dxa"/>
            <w:vAlign w:val="center"/>
            <w:hideMark/>
          </w:tcPr>
          <w:p w:rsidR="00250194" w:rsidRPr="007D5ED9" w:rsidRDefault="003357F6" w:rsidP="006A25E7">
            <w:pPr>
              <w:spacing w:after="200"/>
              <w:jc w:val="both"/>
              <w:rPr>
                <w:b/>
                <w:bCs/>
                <w:color w:val="000000"/>
              </w:rPr>
            </w:pPr>
            <w:r w:rsidRPr="007D5ED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50194" w:rsidRPr="007D5ED9" w:rsidRDefault="00C11659" w:rsidP="006A25E7">
            <w:pPr>
              <w:spacing w:after="200"/>
              <w:jc w:val="both"/>
              <w:rPr>
                <w:b/>
                <w:bCs/>
                <w:color w:val="000000"/>
              </w:rPr>
            </w:pPr>
            <w:r w:rsidRPr="007D5ED9">
              <w:rPr>
                <w:b/>
                <w:bCs/>
                <w:color w:val="000000"/>
              </w:rPr>
              <w:t>план 2020</w:t>
            </w:r>
            <w:r w:rsidR="00250194" w:rsidRPr="007D5ED9">
              <w:rPr>
                <w:b/>
                <w:bCs/>
                <w:color w:val="000000"/>
              </w:rPr>
              <w:t>г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50194" w:rsidRPr="007D5ED9" w:rsidRDefault="00250194" w:rsidP="001D165C">
            <w:pPr>
              <w:spacing w:after="200"/>
              <w:jc w:val="both"/>
              <w:rPr>
                <w:b/>
                <w:bCs/>
                <w:color w:val="000000"/>
              </w:rPr>
            </w:pPr>
            <w:r w:rsidRPr="007D5ED9">
              <w:rPr>
                <w:b/>
                <w:bCs/>
                <w:color w:val="000000"/>
              </w:rPr>
              <w:t>Факт 20</w:t>
            </w:r>
            <w:r w:rsidR="001D165C">
              <w:rPr>
                <w:b/>
                <w:bCs/>
                <w:color w:val="000000"/>
              </w:rPr>
              <w:t>20</w:t>
            </w:r>
            <w:r w:rsidRPr="007D5ED9">
              <w:rPr>
                <w:b/>
                <w:bCs/>
                <w:color w:val="000000"/>
              </w:rPr>
              <w:t>г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50194" w:rsidRPr="007D5ED9" w:rsidRDefault="00250194" w:rsidP="006A25E7">
            <w:pPr>
              <w:spacing w:after="200"/>
              <w:jc w:val="both"/>
              <w:rPr>
                <w:b/>
                <w:bCs/>
                <w:color w:val="000000"/>
              </w:rPr>
            </w:pPr>
            <w:r w:rsidRPr="007D5ED9">
              <w:rPr>
                <w:b/>
                <w:bCs/>
                <w:color w:val="000000"/>
              </w:rPr>
              <w:t>Выполнение программы, %</w:t>
            </w:r>
          </w:p>
        </w:tc>
      </w:tr>
      <w:tr w:rsidR="00250194" w:rsidRPr="007D5ED9" w:rsidTr="006A25E7">
        <w:trPr>
          <w:trHeight w:val="358"/>
          <w:jc w:val="center"/>
        </w:trPr>
        <w:tc>
          <w:tcPr>
            <w:tcW w:w="3708" w:type="dxa"/>
            <w:shd w:val="clear" w:color="auto" w:fill="auto"/>
            <w:vAlign w:val="center"/>
            <w:hideMark/>
          </w:tcPr>
          <w:p w:rsidR="00250194" w:rsidRPr="007D5ED9" w:rsidRDefault="00250194" w:rsidP="006A25E7">
            <w:pPr>
              <w:spacing w:after="20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Доходы от сдачи в аренду земли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50194" w:rsidRPr="007D5ED9" w:rsidRDefault="00C11659" w:rsidP="006A25E7">
            <w:pPr>
              <w:spacing w:after="20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2 200 000,00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50194" w:rsidRPr="007D5ED9" w:rsidRDefault="00C11659" w:rsidP="006A25E7">
            <w:pPr>
              <w:jc w:val="both"/>
            </w:pPr>
            <w:r w:rsidRPr="007D5ED9">
              <w:t>2 582 514,86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C11659" w:rsidRPr="007D5ED9" w:rsidRDefault="00C11659" w:rsidP="006A25E7">
            <w:pPr>
              <w:jc w:val="both"/>
            </w:pPr>
            <w:r w:rsidRPr="007D5ED9">
              <w:t>1</w:t>
            </w:r>
            <w:r w:rsidR="00A74D8F" w:rsidRPr="007D5ED9">
              <w:t>17</w:t>
            </w:r>
            <w:r w:rsidRPr="007D5ED9">
              <w:t>%</w:t>
            </w:r>
          </w:p>
          <w:p w:rsidR="00250194" w:rsidRPr="007D5ED9" w:rsidRDefault="00250194" w:rsidP="006A25E7">
            <w:pPr>
              <w:jc w:val="both"/>
            </w:pPr>
          </w:p>
        </w:tc>
      </w:tr>
      <w:tr w:rsidR="00250194" w:rsidRPr="007D5ED9" w:rsidTr="006A25E7">
        <w:trPr>
          <w:trHeight w:val="284"/>
          <w:jc w:val="center"/>
        </w:trPr>
        <w:tc>
          <w:tcPr>
            <w:tcW w:w="3708" w:type="dxa"/>
            <w:shd w:val="clear" w:color="auto" w:fill="auto"/>
            <w:vAlign w:val="center"/>
            <w:hideMark/>
          </w:tcPr>
          <w:p w:rsidR="00250194" w:rsidRPr="007D5ED9" w:rsidRDefault="00250194" w:rsidP="006A25E7">
            <w:pPr>
              <w:spacing w:after="20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Доходы от сдачи в аренду имущества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50194" w:rsidRPr="007D5ED9" w:rsidRDefault="00C11659" w:rsidP="006A25E7">
            <w:pPr>
              <w:spacing w:after="20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3 000 000,00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50194" w:rsidRPr="007D5ED9" w:rsidRDefault="00C11659" w:rsidP="006A25E7">
            <w:pPr>
              <w:spacing w:after="20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3 493 837,43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C11659" w:rsidRPr="007D5ED9" w:rsidRDefault="00C11659" w:rsidP="006A25E7">
            <w:pPr>
              <w:jc w:val="both"/>
            </w:pPr>
            <w:r w:rsidRPr="007D5ED9">
              <w:t>116%</w:t>
            </w:r>
          </w:p>
          <w:p w:rsidR="00250194" w:rsidRPr="007D5ED9" w:rsidRDefault="00250194" w:rsidP="006A25E7">
            <w:pPr>
              <w:jc w:val="both"/>
            </w:pPr>
          </w:p>
        </w:tc>
      </w:tr>
      <w:tr w:rsidR="00250194" w:rsidRPr="007D5ED9" w:rsidTr="006A25E7">
        <w:trPr>
          <w:trHeight w:val="284"/>
          <w:jc w:val="center"/>
        </w:trPr>
        <w:tc>
          <w:tcPr>
            <w:tcW w:w="3708" w:type="dxa"/>
            <w:shd w:val="clear" w:color="auto" w:fill="auto"/>
            <w:vAlign w:val="center"/>
            <w:hideMark/>
          </w:tcPr>
          <w:p w:rsidR="00250194" w:rsidRPr="007D5ED9" w:rsidRDefault="00250194" w:rsidP="006A25E7">
            <w:pPr>
              <w:spacing w:after="20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Доходы от реализации имущества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50194" w:rsidRPr="007D5ED9" w:rsidRDefault="00C11659" w:rsidP="006A25E7">
            <w:pPr>
              <w:spacing w:after="20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656 500,00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50194" w:rsidRPr="007D5ED9" w:rsidRDefault="00C11659" w:rsidP="006A25E7">
            <w:pPr>
              <w:spacing w:after="20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1 205 700,00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50194" w:rsidRPr="007D5ED9" w:rsidRDefault="00A74D8F" w:rsidP="006A25E7">
            <w:pPr>
              <w:jc w:val="both"/>
            </w:pPr>
            <w:r w:rsidRPr="007D5ED9">
              <w:t>183%</w:t>
            </w:r>
          </w:p>
        </w:tc>
      </w:tr>
      <w:tr w:rsidR="00250194" w:rsidRPr="007D5ED9" w:rsidTr="006A25E7">
        <w:trPr>
          <w:trHeight w:val="284"/>
          <w:jc w:val="center"/>
        </w:trPr>
        <w:tc>
          <w:tcPr>
            <w:tcW w:w="3708" w:type="dxa"/>
            <w:shd w:val="clear" w:color="auto" w:fill="auto"/>
            <w:vAlign w:val="center"/>
            <w:hideMark/>
          </w:tcPr>
          <w:p w:rsidR="00250194" w:rsidRPr="007D5ED9" w:rsidRDefault="00250194" w:rsidP="006A25E7">
            <w:pPr>
              <w:spacing w:after="20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Доходы от продажи земельных участков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50194" w:rsidRPr="007D5ED9" w:rsidRDefault="00A74D8F" w:rsidP="006A25E7">
            <w:pPr>
              <w:spacing w:after="20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470 000,00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250194" w:rsidRPr="007D5ED9" w:rsidRDefault="00A74D8F" w:rsidP="006A25E7">
            <w:pPr>
              <w:spacing w:after="20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463 517,41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50194" w:rsidRPr="007D5ED9" w:rsidRDefault="00A74D8F" w:rsidP="006A25E7">
            <w:pPr>
              <w:jc w:val="both"/>
            </w:pPr>
            <w:r w:rsidRPr="007D5ED9">
              <w:t>98</w:t>
            </w:r>
            <w:r w:rsidR="00250194" w:rsidRPr="007D5ED9">
              <w:t>%</w:t>
            </w:r>
          </w:p>
        </w:tc>
      </w:tr>
    </w:tbl>
    <w:p w:rsidR="00DA64BD" w:rsidRPr="007D5ED9" w:rsidRDefault="00DA64BD" w:rsidP="006A25E7">
      <w:pPr>
        <w:spacing w:after="200"/>
        <w:ind w:firstLine="710"/>
        <w:jc w:val="both"/>
      </w:pPr>
      <w:r w:rsidRPr="007D5ED9">
        <w:t xml:space="preserve">- </w:t>
      </w:r>
      <w:r w:rsidRPr="007D5ED9">
        <w:rPr>
          <w:b/>
        </w:rPr>
        <w:t>арендная плата за земельные участки</w:t>
      </w:r>
      <w:r w:rsidRPr="007D5ED9">
        <w:t xml:space="preserve"> – к плану 2020 года </w:t>
      </w:r>
      <w:r w:rsidR="00A74D8F" w:rsidRPr="007D5ED9">
        <w:t>выполнение составляет 117</w:t>
      </w:r>
      <w:r w:rsidRPr="007D5ED9">
        <w:t xml:space="preserve">%. В сравнении с аналогичным периодом 2019 года, доход увеличился на </w:t>
      </w:r>
      <w:r w:rsidR="00A74D8F" w:rsidRPr="007D5ED9">
        <w:t>369,84381</w:t>
      </w:r>
      <w:r w:rsidRPr="007D5ED9">
        <w:t xml:space="preserve"> </w:t>
      </w:r>
      <w:proofErr w:type="spellStart"/>
      <w:r w:rsidRPr="007D5ED9">
        <w:t>тыс</w:t>
      </w:r>
      <w:proofErr w:type="gramStart"/>
      <w:r w:rsidRPr="007D5ED9">
        <w:t>.р</w:t>
      </w:r>
      <w:proofErr w:type="gramEnd"/>
      <w:r w:rsidRPr="007D5ED9">
        <w:t>уб</w:t>
      </w:r>
      <w:proofErr w:type="spellEnd"/>
      <w:r w:rsidRPr="007D5ED9">
        <w:t xml:space="preserve">. </w:t>
      </w:r>
    </w:p>
    <w:p w:rsidR="00DA64BD" w:rsidRPr="007D5ED9" w:rsidRDefault="00DA64BD" w:rsidP="006A25E7">
      <w:pPr>
        <w:spacing w:after="200"/>
        <w:ind w:firstLine="709"/>
        <w:jc w:val="both"/>
        <w:rPr>
          <w:color w:val="FF0000"/>
        </w:rPr>
      </w:pPr>
      <w:r w:rsidRPr="007D5ED9">
        <w:t xml:space="preserve">- </w:t>
      </w:r>
      <w:r w:rsidRPr="007D5ED9">
        <w:rPr>
          <w:b/>
        </w:rPr>
        <w:t>доходы от сдачи в аренду имущества</w:t>
      </w:r>
      <w:r w:rsidRPr="007D5ED9">
        <w:t xml:space="preserve"> – к плану 2020 года </w:t>
      </w:r>
      <w:r w:rsidR="00A74D8F" w:rsidRPr="007D5ED9">
        <w:t xml:space="preserve">выполнение составляет </w:t>
      </w:r>
      <w:r w:rsidRPr="007D5ED9">
        <w:t>1</w:t>
      </w:r>
      <w:r w:rsidR="00A74D8F" w:rsidRPr="007D5ED9">
        <w:t xml:space="preserve">16 </w:t>
      </w:r>
      <w:r w:rsidRPr="007D5ED9">
        <w:t xml:space="preserve">%, бюджет района увеличение на </w:t>
      </w:r>
      <w:r w:rsidR="00A74D8F" w:rsidRPr="007D5ED9">
        <w:t>493,83743</w:t>
      </w:r>
      <w:r w:rsidRPr="007D5ED9">
        <w:t xml:space="preserve"> </w:t>
      </w:r>
      <w:proofErr w:type="spellStart"/>
      <w:r w:rsidRPr="007D5ED9">
        <w:t>тыс</w:t>
      </w:r>
      <w:proofErr w:type="gramStart"/>
      <w:r w:rsidRPr="007D5ED9">
        <w:t>.р</w:t>
      </w:r>
      <w:proofErr w:type="gramEnd"/>
      <w:r w:rsidRPr="007D5ED9">
        <w:t>уб</w:t>
      </w:r>
      <w:proofErr w:type="spellEnd"/>
      <w:r w:rsidRPr="007D5ED9">
        <w:t xml:space="preserve">. </w:t>
      </w:r>
    </w:p>
    <w:p w:rsidR="00D40196" w:rsidRPr="007D5ED9" w:rsidRDefault="00DA64BD" w:rsidP="006A25E7">
      <w:pPr>
        <w:spacing w:after="200"/>
        <w:ind w:firstLine="720"/>
        <w:jc w:val="both"/>
      </w:pPr>
      <w:r w:rsidRPr="007D5ED9">
        <w:rPr>
          <w:b/>
        </w:rPr>
        <w:lastRenderedPageBreak/>
        <w:t>- доходы от реализации имущества, находящегося в муниципальной собственности</w:t>
      </w:r>
      <w:r w:rsidRPr="007D5ED9">
        <w:t xml:space="preserve"> – </w:t>
      </w:r>
      <w:r w:rsidR="00D40196" w:rsidRPr="007D5ED9">
        <w:t xml:space="preserve">к плану 2020 года выполнение составляет 183 %, бюджет района увеличение на 549,2 </w:t>
      </w:r>
      <w:proofErr w:type="spellStart"/>
      <w:r w:rsidR="00D40196" w:rsidRPr="007D5ED9">
        <w:t>тыс</w:t>
      </w:r>
      <w:proofErr w:type="gramStart"/>
      <w:r w:rsidR="00D40196" w:rsidRPr="007D5ED9">
        <w:t>.р</w:t>
      </w:r>
      <w:proofErr w:type="gramEnd"/>
      <w:r w:rsidR="00D40196" w:rsidRPr="007D5ED9">
        <w:t>уб</w:t>
      </w:r>
      <w:proofErr w:type="spellEnd"/>
      <w:r w:rsidR="00D40196" w:rsidRPr="007D5ED9">
        <w:t>.</w:t>
      </w:r>
    </w:p>
    <w:p w:rsidR="00DA64BD" w:rsidRPr="007D5ED9" w:rsidRDefault="00DA64BD" w:rsidP="006A25E7">
      <w:pPr>
        <w:spacing w:after="200"/>
        <w:ind w:firstLine="720"/>
        <w:jc w:val="both"/>
      </w:pPr>
      <w:r w:rsidRPr="007D5ED9">
        <w:t xml:space="preserve">- </w:t>
      </w:r>
      <w:r w:rsidRPr="007D5ED9">
        <w:rPr>
          <w:b/>
        </w:rPr>
        <w:t>доходы от продажи земельных участков</w:t>
      </w:r>
      <w:r w:rsidRPr="007D5ED9">
        <w:t xml:space="preserve"> – к плану 2020 года </w:t>
      </w:r>
      <w:r w:rsidR="00D40196" w:rsidRPr="007D5ED9">
        <w:t>98</w:t>
      </w:r>
      <w:r w:rsidRPr="007D5ED9">
        <w:t xml:space="preserve">%. В сравнении с прошлым годом - </w:t>
      </w:r>
      <w:r w:rsidR="00D40196" w:rsidRPr="007D5ED9">
        <w:t>увеличение</w:t>
      </w:r>
      <w:r w:rsidRPr="007D5ED9">
        <w:t xml:space="preserve"> поступлений в бюджет на </w:t>
      </w:r>
      <w:r w:rsidR="00D40196" w:rsidRPr="007D5ED9">
        <w:t>352,13517</w:t>
      </w:r>
      <w:r w:rsidRPr="007D5ED9">
        <w:t xml:space="preserve"> </w:t>
      </w:r>
      <w:proofErr w:type="spellStart"/>
      <w:r w:rsidRPr="007D5ED9">
        <w:t>тыс</w:t>
      </w:r>
      <w:proofErr w:type="gramStart"/>
      <w:r w:rsidRPr="007D5ED9">
        <w:t>.р</w:t>
      </w:r>
      <w:proofErr w:type="gramEnd"/>
      <w:r w:rsidRPr="007D5ED9">
        <w:t>уб</w:t>
      </w:r>
      <w:proofErr w:type="spellEnd"/>
      <w:r w:rsidRPr="007D5ED9">
        <w:t>. Реализация земельных участков осуществляется по заявлениям потенциальных собственников.</w:t>
      </w:r>
    </w:p>
    <w:p w:rsidR="007D5ED9" w:rsidRPr="006A25E7" w:rsidRDefault="007D5ED9" w:rsidP="006A25E7">
      <w:pPr>
        <w:ind w:firstLine="540"/>
        <w:jc w:val="center"/>
        <w:rPr>
          <w:b/>
          <w:i/>
          <w:color w:val="000000"/>
        </w:rPr>
      </w:pPr>
      <w:r w:rsidRPr="006A25E7">
        <w:rPr>
          <w:b/>
          <w:i/>
          <w:color w:val="000000"/>
        </w:rPr>
        <w:t>Работа по муниципальному земельному контролю</w:t>
      </w:r>
    </w:p>
    <w:p w:rsidR="007D5ED9" w:rsidRPr="007D5ED9" w:rsidRDefault="007D5ED9" w:rsidP="006A25E7">
      <w:pPr>
        <w:ind w:firstLine="540"/>
        <w:jc w:val="both"/>
        <w:rPr>
          <w:color w:val="000000"/>
        </w:rPr>
      </w:pPr>
    </w:p>
    <w:tbl>
      <w:tblPr>
        <w:tblStyle w:val="a6"/>
        <w:tblW w:w="10516" w:type="dxa"/>
        <w:jc w:val="center"/>
        <w:tblLook w:val="04A0" w:firstRow="1" w:lastRow="0" w:firstColumn="1" w:lastColumn="0" w:noHBand="0" w:noVBand="1"/>
      </w:tblPr>
      <w:tblGrid>
        <w:gridCol w:w="425"/>
        <w:gridCol w:w="5073"/>
        <w:gridCol w:w="1642"/>
        <w:gridCol w:w="1984"/>
        <w:gridCol w:w="1392"/>
      </w:tblGrid>
      <w:tr w:rsidR="007D5ED9" w:rsidRPr="007D5ED9" w:rsidTr="006A25E7">
        <w:trPr>
          <w:trHeight w:val="226"/>
          <w:jc w:val="center"/>
        </w:trPr>
        <w:tc>
          <w:tcPr>
            <w:tcW w:w="425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507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2018</w:t>
            </w:r>
          </w:p>
        </w:tc>
        <w:tc>
          <w:tcPr>
            <w:tcW w:w="1984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2019</w:t>
            </w:r>
          </w:p>
        </w:tc>
        <w:tc>
          <w:tcPr>
            <w:tcW w:w="139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2020</w:t>
            </w:r>
          </w:p>
        </w:tc>
      </w:tr>
      <w:tr w:rsidR="007D5ED9" w:rsidRPr="007D5ED9" w:rsidTr="006A25E7">
        <w:trPr>
          <w:trHeight w:val="921"/>
          <w:jc w:val="center"/>
        </w:trPr>
        <w:tc>
          <w:tcPr>
            <w:tcW w:w="425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</w:t>
            </w:r>
          </w:p>
        </w:tc>
        <w:tc>
          <w:tcPr>
            <w:tcW w:w="507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Количество проверок органами МСУ на предмет выявления нарушений земельного законодательства (муниципальный земельный контроль)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141</w:t>
            </w:r>
          </w:p>
        </w:tc>
        <w:tc>
          <w:tcPr>
            <w:tcW w:w="1984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152</w:t>
            </w:r>
          </w:p>
        </w:tc>
        <w:tc>
          <w:tcPr>
            <w:tcW w:w="1392" w:type="dxa"/>
            <w:vAlign w:val="center"/>
          </w:tcPr>
          <w:p w:rsidR="007D5ED9" w:rsidRPr="007D5ED9" w:rsidRDefault="007D5ED9" w:rsidP="006A25E7">
            <w:pPr>
              <w:jc w:val="center"/>
              <w:rPr>
                <w:color w:val="000000"/>
              </w:rPr>
            </w:pPr>
            <w:r w:rsidRPr="007D5ED9">
              <w:rPr>
                <w:color w:val="000000"/>
              </w:rPr>
              <w:t>38</w:t>
            </w:r>
          </w:p>
        </w:tc>
      </w:tr>
      <w:tr w:rsidR="007D5ED9" w:rsidRPr="007D5ED9" w:rsidTr="006A25E7">
        <w:trPr>
          <w:trHeight w:val="695"/>
          <w:jc w:val="center"/>
        </w:trPr>
        <w:tc>
          <w:tcPr>
            <w:tcW w:w="425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507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Количество земельных участков, использующих не по целевому назначению и (или) с нарушением норм земельного законодательства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120</w:t>
            </w:r>
          </w:p>
        </w:tc>
        <w:tc>
          <w:tcPr>
            <w:tcW w:w="1984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119</w:t>
            </w:r>
          </w:p>
        </w:tc>
        <w:tc>
          <w:tcPr>
            <w:tcW w:w="139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23</w:t>
            </w:r>
          </w:p>
        </w:tc>
      </w:tr>
      <w:tr w:rsidR="007D5ED9" w:rsidRPr="007D5ED9" w:rsidTr="006A25E7">
        <w:trPr>
          <w:trHeight w:val="453"/>
          <w:jc w:val="center"/>
        </w:trPr>
        <w:tc>
          <w:tcPr>
            <w:tcW w:w="425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507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Количество предписаний об устранении нарушений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120</w:t>
            </w:r>
          </w:p>
        </w:tc>
        <w:tc>
          <w:tcPr>
            <w:tcW w:w="1984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119</w:t>
            </w:r>
          </w:p>
        </w:tc>
        <w:tc>
          <w:tcPr>
            <w:tcW w:w="139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23</w:t>
            </w:r>
          </w:p>
        </w:tc>
      </w:tr>
      <w:tr w:rsidR="007D5ED9" w:rsidRPr="007D5ED9" w:rsidTr="006A25E7">
        <w:trPr>
          <w:trHeight w:val="226"/>
          <w:jc w:val="center"/>
        </w:trPr>
        <w:tc>
          <w:tcPr>
            <w:tcW w:w="425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507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Количество устраненных нарушений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87</w:t>
            </w:r>
          </w:p>
        </w:tc>
        <w:tc>
          <w:tcPr>
            <w:tcW w:w="1984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76</w:t>
            </w:r>
          </w:p>
        </w:tc>
        <w:tc>
          <w:tcPr>
            <w:tcW w:w="139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5</w:t>
            </w:r>
          </w:p>
        </w:tc>
      </w:tr>
      <w:tr w:rsidR="007D5ED9" w:rsidRPr="007D5ED9" w:rsidTr="006A25E7">
        <w:trPr>
          <w:trHeight w:val="936"/>
          <w:jc w:val="center"/>
        </w:trPr>
        <w:tc>
          <w:tcPr>
            <w:tcW w:w="425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</w:t>
            </w:r>
          </w:p>
        </w:tc>
        <w:tc>
          <w:tcPr>
            <w:tcW w:w="507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Количество земельных участков, на которые оформлены права собственности в соответствии с законодательством в результате принятых органами МСУ мер в отчетном периоде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87</w:t>
            </w:r>
          </w:p>
        </w:tc>
        <w:tc>
          <w:tcPr>
            <w:tcW w:w="1984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56</w:t>
            </w:r>
          </w:p>
        </w:tc>
        <w:tc>
          <w:tcPr>
            <w:tcW w:w="139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5</w:t>
            </w:r>
          </w:p>
        </w:tc>
      </w:tr>
      <w:tr w:rsidR="007D5ED9" w:rsidRPr="007D5ED9" w:rsidTr="006A25E7">
        <w:trPr>
          <w:trHeight w:val="695"/>
          <w:jc w:val="center"/>
        </w:trPr>
        <w:tc>
          <w:tcPr>
            <w:tcW w:w="425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507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Количество исковых заявлений о взыскании неосновательного обогащения, направленных в суды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11</w:t>
            </w:r>
          </w:p>
        </w:tc>
        <w:tc>
          <w:tcPr>
            <w:tcW w:w="1984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9</w:t>
            </w:r>
          </w:p>
        </w:tc>
        <w:tc>
          <w:tcPr>
            <w:tcW w:w="1392" w:type="dxa"/>
            <w:vAlign w:val="center"/>
          </w:tcPr>
          <w:p w:rsidR="007D5ED9" w:rsidRPr="007D5ED9" w:rsidRDefault="007D5ED9" w:rsidP="006A25E7">
            <w:pPr>
              <w:jc w:val="center"/>
              <w:rPr>
                <w:color w:val="000000"/>
              </w:rPr>
            </w:pPr>
            <w:r w:rsidRPr="007D5ED9">
              <w:rPr>
                <w:color w:val="000000"/>
              </w:rPr>
              <w:t>3</w:t>
            </w:r>
          </w:p>
        </w:tc>
      </w:tr>
      <w:tr w:rsidR="007D5ED9" w:rsidRPr="007D5ED9" w:rsidTr="006A25E7">
        <w:trPr>
          <w:trHeight w:val="679"/>
          <w:jc w:val="center"/>
        </w:trPr>
        <w:tc>
          <w:tcPr>
            <w:tcW w:w="425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507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Сумма неосновательного обогащения по предъявленным в отчетном периоде искам, тыс. руб.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b/>
                <w:color w:val="000000"/>
              </w:rPr>
            </w:pPr>
            <w:r w:rsidRPr="007D5ED9">
              <w:rPr>
                <w:b/>
                <w:color w:val="000000"/>
              </w:rPr>
              <w:t>43,58</w:t>
            </w:r>
          </w:p>
        </w:tc>
        <w:tc>
          <w:tcPr>
            <w:tcW w:w="1984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b/>
                <w:color w:val="000000"/>
              </w:rPr>
            </w:pPr>
            <w:r w:rsidRPr="007D5ED9">
              <w:rPr>
                <w:b/>
                <w:color w:val="000000"/>
              </w:rPr>
              <w:t>53,9</w:t>
            </w:r>
          </w:p>
        </w:tc>
        <w:tc>
          <w:tcPr>
            <w:tcW w:w="139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b/>
                <w:color w:val="000000"/>
              </w:rPr>
            </w:pPr>
            <w:r w:rsidRPr="007D5ED9">
              <w:rPr>
                <w:b/>
                <w:color w:val="000000"/>
              </w:rPr>
              <w:t>3</w:t>
            </w:r>
          </w:p>
        </w:tc>
      </w:tr>
      <w:tr w:rsidR="007D5ED9" w:rsidRPr="007D5ED9" w:rsidTr="006A25E7">
        <w:trPr>
          <w:trHeight w:val="695"/>
          <w:jc w:val="center"/>
        </w:trPr>
        <w:tc>
          <w:tcPr>
            <w:tcW w:w="425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507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Сумма неосновательного обогащения, зачисленная в местные бюджеты в отчетном периоде, в том числе: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25,59</w:t>
            </w:r>
          </w:p>
        </w:tc>
        <w:tc>
          <w:tcPr>
            <w:tcW w:w="1984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55,67</w:t>
            </w:r>
          </w:p>
        </w:tc>
        <w:tc>
          <w:tcPr>
            <w:tcW w:w="139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49</w:t>
            </w:r>
          </w:p>
        </w:tc>
      </w:tr>
      <w:tr w:rsidR="007D5ED9" w:rsidRPr="007D5ED9" w:rsidTr="006A25E7">
        <w:trPr>
          <w:trHeight w:val="226"/>
          <w:jc w:val="center"/>
        </w:trPr>
        <w:tc>
          <w:tcPr>
            <w:tcW w:w="425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507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- в добровольном порядке, тыс. руб.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25,59</w:t>
            </w:r>
          </w:p>
        </w:tc>
        <w:tc>
          <w:tcPr>
            <w:tcW w:w="1984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55,67</w:t>
            </w:r>
          </w:p>
        </w:tc>
        <w:tc>
          <w:tcPr>
            <w:tcW w:w="139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49</w:t>
            </w:r>
          </w:p>
        </w:tc>
      </w:tr>
      <w:tr w:rsidR="007D5ED9" w:rsidRPr="007D5ED9" w:rsidTr="006A25E7">
        <w:trPr>
          <w:trHeight w:val="242"/>
          <w:jc w:val="center"/>
        </w:trPr>
        <w:tc>
          <w:tcPr>
            <w:tcW w:w="425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5073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- по решению судов, тыс. руб.</w:t>
            </w:r>
          </w:p>
        </w:tc>
        <w:tc>
          <w:tcPr>
            <w:tcW w:w="164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</w:p>
        </w:tc>
        <w:tc>
          <w:tcPr>
            <w:tcW w:w="1392" w:type="dxa"/>
            <w:vAlign w:val="center"/>
          </w:tcPr>
          <w:p w:rsidR="007D5ED9" w:rsidRPr="007D5ED9" w:rsidRDefault="007D5ED9" w:rsidP="006A25E7">
            <w:pPr>
              <w:ind w:firstLine="540"/>
              <w:jc w:val="both"/>
              <w:rPr>
                <w:color w:val="000000"/>
              </w:rPr>
            </w:pPr>
            <w:r w:rsidRPr="007D5ED9">
              <w:rPr>
                <w:color w:val="000000"/>
              </w:rPr>
              <w:t>0,5</w:t>
            </w:r>
          </w:p>
        </w:tc>
      </w:tr>
    </w:tbl>
    <w:p w:rsidR="00B63B51" w:rsidRPr="007D5ED9" w:rsidRDefault="002C295F" w:rsidP="006A25E7">
      <w:pPr>
        <w:tabs>
          <w:tab w:val="left" w:pos="709"/>
        </w:tabs>
        <w:jc w:val="both"/>
        <w:rPr>
          <w:bCs/>
          <w:spacing w:val="-3"/>
        </w:rPr>
      </w:pPr>
      <w:r>
        <w:rPr>
          <w:bCs/>
          <w:spacing w:val="-3"/>
        </w:rPr>
        <w:t xml:space="preserve"> С 26.03.2020 г. на основании распоряжения № 161 от 26.03.2020 г. «О принятии мер по нераспространению новой </w:t>
      </w:r>
      <w:proofErr w:type="spellStart"/>
      <w:r>
        <w:rPr>
          <w:bCs/>
          <w:spacing w:val="-3"/>
        </w:rPr>
        <w:t>короновирусной</w:t>
      </w:r>
      <w:proofErr w:type="spellEnd"/>
      <w:r>
        <w:rPr>
          <w:bCs/>
          <w:spacing w:val="-3"/>
        </w:rPr>
        <w:t xml:space="preserve"> инфекции» проверки не проводились.</w:t>
      </w:r>
    </w:p>
    <w:p w:rsidR="00404B70" w:rsidRPr="006A25E7" w:rsidRDefault="00404B70" w:rsidP="006A25E7">
      <w:pPr>
        <w:tabs>
          <w:tab w:val="left" w:pos="709"/>
        </w:tabs>
        <w:jc w:val="center"/>
        <w:rPr>
          <w:b/>
          <w:bCs/>
          <w:i/>
          <w:spacing w:val="-3"/>
        </w:rPr>
      </w:pPr>
      <w:r w:rsidRPr="006A25E7">
        <w:rPr>
          <w:b/>
          <w:bCs/>
          <w:i/>
          <w:spacing w:val="-3"/>
        </w:rPr>
        <w:t>Работа по н</w:t>
      </w:r>
      <w:r w:rsidR="00497E93" w:rsidRPr="006A25E7">
        <w:rPr>
          <w:b/>
          <w:bCs/>
          <w:i/>
          <w:spacing w:val="-3"/>
        </w:rPr>
        <w:t>евостребованным земельным долям</w:t>
      </w:r>
    </w:p>
    <w:p w:rsidR="00EC308F" w:rsidRPr="007D5ED9" w:rsidRDefault="00EC308F" w:rsidP="006A25E7">
      <w:pPr>
        <w:tabs>
          <w:tab w:val="left" w:pos="709"/>
        </w:tabs>
        <w:jc w:val="both"/>
      </w:pPr>
      <w:r w:rsidRPr="007D5ED9">
        <w:rPr>
          <w:bCs/>
          <w:spacing w:val="-3"/>
        </w:rPr>
        <w:t xml:space="preserve">Общая площадь земель сельскохозяйственного назначения, находящаяся в общей долевой собственности граждан составляет </w:t>
      </w:r>
      <w:r w:rsidRPr="007D5ED9">
        <w:t>68805</w:t>
      </w:r>
      <w:r w:rsidRPr="007D5ED9">
        <w:rPr>
          <w:bCs/>
          <w:spacing w:val="-3"/>
        </w:rPr>
        <w:t xml:space="preserve"> га,</w:t>
      </w:r>
      <w:r w:rsidRPr="007D5ED9">
        <w:t xml:space="preserve"> </w:t>
      </w:r>
      <w:r w:rsidRPr="007D5ED9">
        <w:rPr>
          <w:bCs/>
          <w:spacing w:val="-3"/>
        </w:rPr>
        <w:t xml:space="preserve">что </w:t>
      </w:r>
      <w:r w:rsidR="000055DC" w:rsidRPr="007D5ED9">
        <w:t>составляет 4069</w:t>
      </w:r>
      <w:r w:rsidRPr="007D5ED9">
        <w:t xml:space="preserve"> доли.</w:t>
      </w:r>
    </w:p>
    <w:p w:rsidR="00EC308F" w:rsidRPr="007D5ED9" w:rsidRDefault="00EC308F" w:rsidP="006A25E7">
      <w:pPr>
        <w:ind w:firstLine="708"/>
        <w:jc w:val="both"/>
        <w:rPr>
          <w:bCs/>
          <w:spacing w:val="-3"/>
        </w:rPr>
      </w:pPr>
      <w:r w:rsidRPr="007D5ED9">
        <w:t>Для увеличения фонда перераспределения земель муниципалитета Администрацией МО «Кяхтинский район» продолжаются процедуры по оформлению невостребованных земельных долей в муниципальную собственность.</w:t>
      </w:r>
    </w:p>
    <w:p w:rsidR="00EC308F" w:rsidRPr="007D5ED9" w:rsidRDefault="00EC308F" w:rsidP="006A25E7">
      <w:pPr>
        <w:jc w:val="both"/>
      </w:pPr>
      <w:r w:rsidRPr="007D5ED9">
        <w:rPr>
          <w:bCs/>
          <w:spacing w:val="-3"/>
        </w:rPr>
        <w:tab/>
      </w:r>
      <w:r w:rsidRPr="007D5ED9">
        <w:t>Оформление невостребованных земельных долей, собственники которых умерли, в муниципальную собственность осуществляется в порядке выморочного имущества.</w:t>
      </w:r>
    </w:p>
    <w:p w:rsidR="00244600" w:rsidRPr="007D5ED9" w:rsidRDefault="00244600" w:rsidP="006A2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ED9">
        <w:rPr>
          <w:rFonts w:ascii="Times New Roman" w:hAnsi="Times New Roman" w:cs="Times New Roman"/>
          <w:sz w:val="24"/>
          <w:szCs w:val="24"/>
        </w:rPr>
        <w:t>Выделены следующие земельные участки в счет земельных долей, признанн</w:t>
      </w:r>
      <w:r w:rsidR="004427E6" w:rsidRPr="007D5ED9">
        <w:rPr>
          <w:rFonts w:ascii="Times New Roman" w:hAnsi="Times New Roman" w:cs="Times New Roman"/>
          <w:sz w:val="24"/>
          <w:szCs w:val="24"/>
        </w:rPr>
        <w:t>ых муниципальной собственностью</w:t>
      </w:r>
      <w:r w:rsidRPr="007D5ED9">
        <w:rPr>
          <w:rFonts w:ascii="Times New Roman" w:hAnsi="Times New Roman" w:cs="Times New Roman"/>
          <w:sz w:val="24"/>
          <w:szCs w:val="24"/>
        </w:rPr>
        <w:t>:</w:t>
      </w:r>
    </w:p>
    <w:p w:rsidR="0011498D" w:rsidRPr="007D5ED9" w:rsidRDefault="00CC76BB" w:rsidP="006A25E7">
      <w:pPr>
        <w:ind w:firstLine="708"/>
        <w:jc w:val="both"/>
      </w:pPr>
      <w:r w:rsidRPr="007D5ED9"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3420"/>
        <w:gridCol w:w="2737"/>
        <w:gridCol w:w="2521"/>
      </w:tblGrid>
      <w:tr w:rsidR="005B17CB" w:rsidRPr="007D5ED9" w:rsidTr="006A25E7">
        <w:trPr>
          <w:trHeight w:val="276"/>
          <w:jc w:val="center"/>
        </w:trPr>
        <w:tc>
          <w:tcPr>
            <w:tcW w:w="528" w:type="dxa"/>
            <w:vAlign w:val="center"/>
          </w:tcPr>
          <w:p w:rsidR="005B17CB" w:rsidRPr="007D5ED9" w:rsidRDefault="005B17CB" w:rsidP="006A25E7">
            <w:pPr>
              <w:jc w:val="both"/>
            </w:pPr>
            <w:r w:rsidRPr="007D5ED9">
              <w:t>№</w:t>
            </w:r>
          </w:p>
        </w:tc>
        <w:tc>
          <w:tcPr>
            <w:tcW w:w="3420" w:type="dxa"/>
            <w:vAlign w:val="center"/>
          </w:tcPr>
          <w:p w:rsidR="005B17CB" w:rsidRPr="007D5ED9" w:rsidRDefault="005B17CB" w:rsidP="006A25E7">
            <w:pPr>
              <w:jc w:val="both"/>
            </w:pPr>
            <w:r w:rsidRPr="007D5ED9">
              <w:t>Наименование МО</w:t>
            </w:r>
          </w:p>
        </w:tc>
        <w:tc>
          <w:tcPr>
            <w:tcW w:w="2737" w:type="dxa"/>
            <w:vAlign w:val="center"/>
          </w:tcPr>
          <w:p w:rsidR="005B17CB" w:rsidRPr="007D5ED9" w:rsidRDefault="005B17CB" w:rsidP="006A25E7">
            <w:pPr>
              <w:jc w:val="both"/>
            </w:pPr>
            <w:r w:rsidRPr="007D5ED9">
              <w:t>201</w:t>
            </w:r>
            <w:r w:rsidR="00CE3250" w:rsidRPr="007D5ED9">
              <w:t>9</w:t>
            </w:r>
            <w:r w:rsidRPr="007D5ED9">
              <w:t xml:space="preserve"> г, га</w:t>
            </w:r>
          </w:p>
        </w:tc>
        <w:tc>
          <w:tcPr>
            <w:tcW w:w="2521" w:type="dxa"/>
            <w:vAlign w:val="center"/>
          </w:tcPr>
          <w:p w:rsidR="005B17CB" w:rsidRPr="007D5ED9" w:rsidRDefault="00CE3250" w:rsidP="006A25E7">
            <w:pPr>
              <w:jc w:val="both"/>
            </w:pPr>
            <w:r w:rsidRPr="007D5ED9">
              <w:t>2020</w:t>
            </w:r>
            <w:r w:rsidR="005B17CB" w:rsidRPr="007D5ED9">
              <w:t xml:space="preserve"> г, га</w:t>
            </w:r>
          </w:p>
        </w:tc>
      </w:tr>
      <w:tr w:rsidR="005B17CB" w:rsidRPr="007D5ED9" w:rsidTr="006A25E7">
        <w:trPr>
          <w:trHeight w:val="276"/>
          <w:jc w:val="center"/>
        </w:trPr>
        <w:tc>
          <w:tcPr>
            <w:tcW w:w="528" w:type="dxa"/>
            <w:vAlign w:val="center"/>
          </w:tcPr>
          <w:p w:rsidR="005B17CB" w:rsidRPr="007D5ED9" w:rsidRDefault="00CE3250" w:rsidP="006A25E7">
            <w:pPr>
              <w:jc w:val="both"/>
            </w:pPr>
            <w:r w:rsidRPr="007D5ED9">
              <w:t>1</w:t>
            </w:r>
          </w:p>
        </w:tc>
        <w:tc>
          <w:tcPr>
            <w:tcW w:w="3420" w:type="dxa"/>
            <w:vAlign w:val="center"/>
          </w:tcPr>
          <w:p w:rsidR="005B17CB" w:rsidRPr="007D5ED9" w:rsidRDefault="005B17CB" w:rsidP="006A25E7">
            <w:pPr>
              <w:jc w:val="both"/>
            </w:pPr>
            <w:r w:rsidRPr="007D5ED9">
              <w:t>МО «</w:t>
            </w:r>
            <w:proofErr w:type="spellStart"/>
            <w:r w:rsidRPr="007D5ED9">
              <w:t>Усть-Кяхтинское</w:t>
            </w:r>
            <w:proofErr w:type="spellEnd"/>
            <w:r w:rsidRPr="007D5ED9">
              <w:t>»</w:t>
            </w:r>
          </w:p>
        </w:tc>
        <w:tc>
          <w:tcPr>
            <w:tcW w:w="2737" w:type="dxa"/>
            <w:vAlign w:val="center"/>
          </w:tcPr>
          <w:p w:rsidR="005B17CB" w:rsidRPr="007D5ED9" w:rsidRDefault="005B17CB" w:rsidP="006A25E7">
            <w:pPr>
              <w:jc w:val="both"/>
            </w:pPr>
          </w:p>
        </w:tc>
        <w:tc>
          <w:tcPr>
            <w:tcW w:w="2521" w:type="dxa"/>
            <w:vAlign w:val="center"/>
          </w:tcPr>
          <w:p w:rsidR="005B17CB" w:rsidRPr="007D5ED9" w:rsidRDefault="00CE3250" w:rsidP="006A25E7">
            <w:pPr>
              <w:jc w:val="both"/>
            </w:pPr>
            <w:r w:rsidRPr="007D5ED9">
              <w:t>1253,1888</w:t>
            </w:r>
          </w:p>
        </w:tc>
      </w:tr>
      <w:tr w:rsidR="00CE3250" w:rsidRPr="007D5ED9" w:rsidTr="006A25E7">
        <w:trPr>
          <w:trHeight w:val="276"/>
          <w:jc w:val="center"/>
        </w:trPr>
        <w:tc>
          <w:tcPr>
            <w:tcW w:w="528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2</w:t>
            </w:r>
          </w:p>
        </w:tc>
        <w:tc>
          <w:tcPr>
            <w:tcW w:w="3420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МО «</w:t>
            </w:r>
            <w:proofErr w:type="spellStart"/>
            <w:r w:rsidRPr="007D5ED9">
              <w:t>Усть-Киранское</w:t>
            </w:r>
            <w:proofErr w:type="spellEnd"/>
            <w:r w:rsidRPr="007D5ED9">
              <w:t>»</w:t>
            </w:r>
          </w:p>
        </w:tc>
        <w:tc>
          <w:tcPr>
            <w:tcW w:w="2737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827,4913</w:t>
            </w:r>
          </w:p>
        </w:tc>
        <w:tc>
          <w:tcPr>
            <w:tcW w:w="2521" w:type="dxa"/>
            <w:vAlign w:val="center"/>
          </w:tcPr>
          <w:p w:rsidR="00CE3250" w:rsidRPr="007D5ED9" w:rsidRDefault="00CE3250" w:rsidP="006A25E7">
            <w:pPr>
              <w:jc w:val="both"/>
            </w:pPr>
          </w:p>
        </w:tc>
      </w:tr>
      <w:tr w:rsidR="00CE3250" w:rsidRPr="007D5ED9" w:rsidTr="006A25E7">
        <w:trPr>
          <w:trHeight w:val="276"/>
          <w:jc w:val="center"/>
        </w:trPr>
        <w:tc>
          <w:tcPr>
            <w:tcW w:w="528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3</w:t>
            </w:r>
          </w:p>
        </w:tc>
        <w:tc>
          <w:tcPr>
            <w:tcW w:w="3420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МО «</w:t>
            </w:r>
            <w:proofErr w:type="spellStart"/>
            <w:r w:rsidRPr="007D5ED9">
              <w:t>Зарянское</w:t>
            </w:r>
            <w:proofErr w:type="spellEnd"/>
            <w:r w:rsidRPr="007D5ED9">
              <w:t>»</w:t>
            </w:r>
          </w:p>
        </w:tc>
        <w:tc>
          <w:tcPr>
            <w:tcW w:w="2737" w:type="dxa"/>
            <w:vAlign w:val="center"/>
          </w:tcPr>
          <w:p w:rsidR="00CE3250" w:rsidRPr="007D5ED9" w:rsidRDefault="00CE3250" w:rsidP="006A25E7">
            <w:pPr>
              <w:jc w:val="both"/>
            </w:pPr>
          </w:p>
        </w:tc>
        <w:tc>
          <w:tcPr>
            <w:tcW w:w="2521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16,3386</w:t>
            </w:r>
          </w:p>
        </w:tc>
      </w:tr>
      <w:tr w:rsidR="00CE3250" w:rsidRPr="007D5ED9" w:rsidTr="006A25E7">
        <w:trPr>
          <w:trHeight w:val="276"/>
          <w:jc w:val="center"/>
        </w:trPr>
        <w:tc>
          <w:tcPr>
            <w:tcW w:w="528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4</w:t>
            </w:r>
          </w:p>
        </w:tc>
        <w:tc>
          <w:tcPr>
            <w:tcW w:w="3420" w:type="dxa"/>
            <w:vAlign w:val="center"/>
          </w:tcPr>
          <w:p w:rsidR="00CE3250" w:rsidRPr="007D5ED9" w:rsidRDefault="00CE3250" w:rsidP="006D527D">
            <w:pPr>
              <w:jc w:val="both"/>
            </w:pPr>
            <w:r w:rsidRPr="007D5ED9">
              <w:t>МО «</w:t>
            </w:r>
            <w:r w:rsidR="006D527D">
              <w:t>Первомайское</w:t>
            </w:r>
            <w:r w:rsidRPr="007D5ED9">
              <w:t>»</w:t>
            </w:r>
          </w:p>
        </w:tc>
        <w:tc>
          <w:tcPr>
            <w:tcW w:w="2737" w:type="dxa"/>
            <w:vAlign w:val="center"/>
          </w:tcPr>
          <w:p w:rsidR="00CE3250" w:rsidRPr="007D5ED9" w:rsidRDefault="00CE3250" w:rsidP="006A25E7">
            <w:pPr>
              <w:jc w:val="both"/>
            </w:pPr>
          </w:p>
        </w:tc>
        <w:tc>
          <w:tcPr>
            <w:tcW w:w="2521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203,0530</w:t>
            </w:r>
          </w:p>
        </w:tc>
      </w:tr>
      <w:tr w:rsidR="00CE3250" w:rsidRPr="007D5ED9" w:rsidTr="006A25E7">
        <w:trPr>
          <w:trHeight w:val="276"/>
          <w:jc w:val="center"/>
        </w:trPr>
        <w:tc>
          <w:tcPr>
            <w:tcW w:w="528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5</w:t>
            </w:r>
          </w:p>
        </w:tc>
        <w:tc>
          <w:tcPr>
            <w:tcW w:w="3420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МО «</w:t>
            </w:r>
            <w:proofErr w:type="spellStart"/>
            <w:r w:rsidRPr="007D5ED9">
              <w:t>Мурочинское</w:t>
            </w:r>
            <w:proofErr w:type="spellEnd"/>
            <w:r w:rsidRPr="007D5ED9">
              <w:t>»</w:t>
            </w:r>
          </w:p>
        </w:tc>
        <w:tc>
          <w:tcPr>
            <w:tcW w:w="2737" w:type="dxa"/>
            <w:vAlign w:val="center"/>
          </w:tcPr>
          <w:p w:rsidR="00CE3250" w:rsidRPr="007D5ED9" w:rsidRDefault="00CE3250" w:rsidP="006A25E7">
            <w:pPr>
              <w:jc w:val="both"/>
            </w:pPr>
          </w:p>
        </w:tc>
        <w:tc>
          <w:tcPr>
            <w:tcW w:w="2521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383,7074</w:t>
            </w:r>
          </w:p>
        </w:tc>
      </w:tr>
      <w:tr w:rsidR="00CE3250" w:rsidRPr="007D5ED9" w:rsidTr="006A25E7">
        <w:trPr>
          <w:trHeight w:val="276"/>
          <w:jc w:val="center"/>
        </w:trPr>
        <w:tc>
          <w:tcPr>
            <w:tcW w:w="528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6</w:t>
            </w:r>
          </w:p>
        </w:tc>
        <w:tc>
          <w:tcPr>
            <w:tcW w:w="3420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МО «</w:t>
            </w:r>
            <w:proofErr w:type="spellStart"/>
            <w:r w:rsidRPr="007D5ED9">
              <w:t>Субуктуйское</w:t>
            </w:r>
            <w:proofErr w:type="spellEnd"/>
            <w:r w:rsidRPr="007D5ED9">
              <w:t>»</w:t>
            </w:r>
          </w:p>
        </w:tc>
        <w:tc>
          <w:tcPr>
            <w:tcW w:w="2737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226,8158</w:t>
            </w:r>
          </w:p>
        </w:tc>
        <w:tc>
          <w:tcPr>
            <w:tcW w:w="2521" w:type="dxa"/>
            <w:vAlign w:val="center"/>
          </w:tcPr>
          <w:p w:rsidR="00CE3250" w:rsidRPr="007D5ED9" w:rsidRDefault="00CE3250" w:rsidP="006A25E7">
            <w:pPr>
              <w:jc w:val="both"/>
            </w:pPr>
          </w:p>
        </w:tc>
      </w:tr>
      <w:tr w:rsidR="00CE3250" w:rsidRPr="007D5ED9" w:rsidTr="006A25E7">
        <w:trPr>
          <w:trHeight w:val="290"/>
          <w:jc w:val="center"/>
        </w:trPr>
        <w:tc>
          <w:tcPr>
            <w:tcW w:w="528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7</w:t>
            </w:r>
          </w:p>
        </w:tc>
        <w:tc>
          <w:tcPr>
            <w:tcW w:w="3420" w:type="dxa"/>
            <w:vAlign w:val="center"/>
          </w:tcPr>
          <w:p w:rsidR="00CE3250" w:rsidRPr="007D5ED9" w:rsidRDefault="00CE3250" w:rsidP="006A25E7">
            <w:pPr>
              <w:jc w:val="both"/>
              <w:rPr>
                <w:b/>
              </w:rPr>
            </w:pPr>
            <w:r w:rsidRPr="007D5ED9">
              <w:t>МО «</w:t>
            </w:r>
            <w:proofErr w:type="spellStart"/>
            <w:r w:rsidRPr="007D5ED9">
              <w:t>Большелугское</w:t>
            </w:r>
            <w:proofErr w:type="spellEnd"/>
            <w:r w:rsidRPr="007D5ED9">
              <w:t>»</w:t>
            </w:r>
          </w:p>
        </w:tc>
        <w:tc>
          <w:tcPr>
            <w:tcW w:w="2737" w:type="dxa"/>
            <w:vAlign w:val="center"/>
          </w:tcPr>
          <w:p w:rsidR="00CE3250" w:rsidRPr="007D5ED9" w:rsidRDefault="00CE3250" w:rsidP="006A25E7">
            <w:pPr>
              <w:jc w:val="both"/>
            </w:pPr>
            <w:r w:rsidRPr="007D5ED9">
              <w:t>1436,24</w:t>
            </w:r>
          </w:p>
        </w:tc>
        <w:tc>
          <w:tcPr>
            <w:tcW w:w="2521" w:type="dxa"/>
            <w:vAlign w:val="center"/>
          </w:tcPr>
          <w:p w:rsidR="00CE3250" w:rsidRPr="007D5ED9" w:rsidRDefault="00CE3250" w:rsidP="006A25E7">
            <w:pPr>
              <w:jc w:val="both"/>
            </w:pPr>
          </w:p>
        </w:tc>
      </w:tr>
      <w:tr w:rsidR="00CE3250" w:rsidRPr="007D5ED9" w:rsidTr="006A25E7">
        <w:trPr>
          <w:trHeight w:val="276"/>
          <w:jc w:val="center"/>
        </w:trPr>
        <w:tc>
          <w:tcPr>
            <w:tcW w:w="3948" w:type="dxa"/>
            <w:gridSpan w:val="2"/>
            <w:vAlign w:val="center"/>
          </w:tcPr>
          <w:p w:rsidR="00CE3250" w:rsidRPr="007D5ED9" w:rsidRDefault="00CE3250" w:rsidP="006A25E7">
            <w:pPr>
              <w:jc w:val="both"/>
              <w:rPr>
                <w:b/>
              </w:rPr>
            </w:pPr>
            <w:r w:rsidRPr="007D5ED9">
              <w:rPr>
                <w:b/>
              </w:rPr>
              <w:t xml:space="preserve">Итого </w:t>
            </w:r>
          </w:p>
        </w:tc>
        <w:tc>
          <w:tcPr>
            <w:tcW w:w="2737" w:type="dxa"/>
            <w:vAlign w:val="center"/>
          </w:tcPr>
          <w:p w:rsidR="00CE3250" w:rsidRPr="007D5ED9" w:rsidRDefault="00CE3250" w:rsidP="006A25E7">
            <w:pPr>
              <w:jc w:val="both"/>
              <w:rPr>
                <w:b/>
              </w:rPr>
            </w:pPr>
            <w:r w:rsidRPr="007D5ED9">
              <w:rPr>
                <w:b/>
              </w:rPr>
              <w:t>2490,54</w:t>
            </w:r>
          </w:p>
        </w:tc>
        <w:tc>
          <w:tcPr>
            <w:tcW w:w="2521" w:type="dxa"/>
            <w:vAlign w:val="center"/>
          </w:tcPr>
          <w:p w:rsidR="00CE3250" w:rsidRPr="007D5ED9" w:rsidRDefault="00CE3250" w:rsidP="006A25E7">
            <w:pPr>
              <w:jc w:val="both"/>
              <w:rPr>
                <w:b/>
              </w:rPr>
            </w:pPr>
            <w:r w:rsidRPr="007D5ED9">
              <w:rPr>
                <w:b/>
              </w:rPr>
              <w:t>1856,0</w:t>
            </w:r>
          </w:p>
        </w:tc>
      </w:tr>
    </w:tbl>
    <w:p w:rsidR="00CC76BB" w:rsidRPr="007D5ED9" w:rsidRDefault="00CC76BB" w:rsidP="006A25E7">
      <w:pPr>
        <w:ind w:firstLine="708"/>
        <w:jc w:val="both"/>
      </w:pPr>
    </w:p>
    <w:p w:rsidR="006A25E7" w:rsidRDefault="005D4B17" w:rsidP="006A25E7">
      <w:pPr>
        <w:jc w:val="both"/>
        <w:rPr>
          <w:b/>
        </w:rPr>
      </w:pPr>
      <w:r w:rsidRPr="007D5ED9">
        <w:rPr>
          <w:b/>
        </w:rPr>
        <w:t xml:space="preserve">       </w:t>
      </w:r>
    </w:p>
    <w:p w:rsidR="006A25E7" w:rsidRDefault="006A25E7" w:rsidP="006A25E7">
      <w:pPr>
        <w:jc w:val="both"/>
        <w:rPr>
          <w:b/>
        </w:rPr>
      </w:pPr>
    </w:p>
    <w:p w:rsidR="00EC308F" w:rsidRPr="006A25E7" w:rsidRDefault="00905BBF" w:rsidP="006A25E7">
      <w:pPr>
        <w:jc w:val="center"/>
        <w:rPr>
          <w:b/>
          <w:i/>
        </w:rPr>
      </w:pPr>
      <w:r w:rsidRPr="006A25E7">
        <w:rPr>
          <w:b/>
          <w:i/>
        </w:rPr>
        <w:t>Федеральным законом от 19.05.2016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</w:t>
      </w:r>
      <w:r w:rsidR="005D4B17" w:rsidRPr="006A25E7">
        <w:rPr>
          <w:b/>
          <w:i/>
        </w:rPr>
        <w:t>Дальневосточный гектар</w:t>
      </w:r>
      <w:r w:rsidRPr="006A25E7">
        <w:rPr>
          <w:b/>
          <w:i/>
        </w:rPr>
        <w:t>).</w:t>
      </w:r>
    </w:p>
    <w:p w:rsidR="00E021A4" w:rsidRPr="007D5ED9" w:rsidRDefault="00E021A4" w:rsidP="006A25E7">
      <w:pPr>
        <w:jc w:val="both"/>
        <w:rPr>
          <w:b/>
        </w:rPr>
      </w:pPr>
    </w:p>
    <w:p w:rsidR="00034718" w:rsidRPr="007D5ED9" w:rsidRDefault="00034718" w:rsidP="006A25E7">
      <w:pPr>
        <w:jc w:val="both"/>
      </w:pPr>
      <w:r w:rsidRPr="007D5ED9">
        <w:t xml:space="preserve">В </w:t>
      </w:r>
      <w:r w:rsidR="00CE3250" w:rsidRPr="007D5ED9">
        <w:t>2020г.</w:t>
      </w:r>
      <w:r w:rsidRPr="007D5ED9">
        <w:t xml:space="preserve"> было зарегистрировано </w:t>
      </w:r>
      <w:r w:rsidR="00CE3250" w:rsidRPr="007D5ED9">
        <w:t>70</w:t>
      </w:r>
      <w:r w:rsidRPr="007D5ED9">
        <w:t xml:space="preserve"> договор</w:t>
      </w:r>
      <w:r w:rsidR="00CE3250" w:rsidRPr="007D5ED9">
        <w:t>ов</w:t>
      </w:r>
      <w:r w:rsidRPr="007D5ED9">
        <w:t xml:space="preserve"> безвозмездного пользования </w:t>
      </w:r>
      <w:r w:rsidR="008D2D6C" w:rsidRPr="007D5ED9">
        <w:t>земельных</w:t>
      </w:r>
      <w:r w:rsidRPr="007D5ED9">
        <w:t xml:space="preserve"> участков, </w:t>
      </w:r>
      <w:r w:rsidR="00812961" w:rsidRPr="007D5ED9">
        <w:t xml:space="preserve">на общую площадь </w:t>
      </w:r>
      <w:r w:rsidR="00604A2D" w:rsidRPr="007D5ED9">
        <w:t>80,6883</w:t>
      </w:r>
      <w:r w:rsidR="00FA37B4" w:rsidRPr="007D5ED9">
        <w:t xml:space="preserve"> га, </w:t>
      </w:r>
      <w:r w:rsidRPr="007D5ED9">
        <w:t>их них:</w:t>
      </w:r>
      <w:r w:rsidR="008D2D6C" w:rsidRPr="007D5ED9">
        <w:t xml:space="preserve"> </w:t>
      </w:r>
    </w:p>
    <w:p w:rsidR="00905BBF" w:rsidRPr="007D5ED9" w:rsidRDefault="00905BBF" w:rsidP="006A25E7">
      <w:pPr>
        <w:jc w:val="both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4438"/>
        <w:gridCol w:w="2315"/>
        <w:gridCol w:w="2315"/>
      </w:tblGrid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№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Наименование поселения</w:t>
            </w:r>
          </w:p>
        </w:tc>
        <w:tc>
          <w:tcPr>
            <w:tcW w:w="2315" w:type="dxa"/>
          </w:tcPr>
          <w:p w:rsidR="00296050" w:rsidRPr="007D5ED9" w:rsidRDefault="00296050" w:rsidP="006A25E7">
            <w:pPr>
              <w:jc w:val="both"/>
            </w:pPr>
            <w:r w:rsidRPr="007D5ED9">
              <w:t>Количество земельных участков</w:t>
            </w:r>
          </w:p>
        </w:tc>
        <w:tc>
          <w:tcPr>
            <w:tcW w:w="2315" w:type="dxa"/>
          </w:tcPr>
          <w:p w:rsidR="00296050" w:rsidRPr="007D5ED9" w:rsidRDefault="00296050" w:rsidP="006A25E7">
            <w:pPr>
              <w:jc w:val="both"/>
            </w:pPr>
            <w:r w:rsidRPr="007D5ED9">
              <w:t>Общая площадь</w:t>
            </w:r>
            <w:r w:rsidR="003E5220" w:rsidRPr="007D5ED9">
              <w:t xml:space="preserve">, </w:t>
            </w:r>
            <w:proofErr w:type="gramStart"/>
            <w:r w:rsidR="003E5220" w:rsidRPr="007D5ED9">
              <w:t>га</w:t>
            </w:r>
            <w:proofErr w:type="gramEnd"/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1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</w:t>
            </w:r>
            <w:r w:rsidR="00770060" w:rsidRPr="007D5ED9">
              <w:t>Алтайское</w:t>
            </w:r>
            <w:r w:rsidRPr="007D5ED9">
              <w:t>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1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0,9633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2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</w:t>
            </w:r>
            <w:proofErr w:type="spellStart"/>
            <w:r w:rsidRPr="007D5ED9">
              <w:t>Усть-Кяхтинское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14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28,7852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3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«Тамирское»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19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26,252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4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</w:t>
            </w:r>
            <w:proofErr w:type="spellStart"/>
            <w:r w:rsidR="00770060" w:rsidRPr="007D5ED9">
              <w:t>Хоронхойское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9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2,8595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5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</w:t>
            </w:r>
            <w:proofErr w:type="spellStart"/>
            <w:r w:rsidRPr="007D5ED9">
              <w:t>Субуктуйское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3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1,3071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6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</w:t>
            </w:r>
            <w:proofErr w:type="spellStart"/>
            <w:r w:rsidRPr="007D5ED9">
              <w:t>Большелугское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3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2,9953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296050" w:rsidP="006A25E7">
            <w:pPr>
              <w:jc w:val="both"/>
            </w:pPr>
            <w:r w:rsidRPr="007D5ED9">
              <w:t>7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</w:t>
            </w:r>
            <w:proofErr w:type="spellStart"/>
            <w:r w:rsidRPr="007D5ED9">
              <w:t>Кударинское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2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1,9437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6A25E7" w:rsidP="006A25E7">
            <w:pPr>
              <w:jc w:val="both"/>
            </w:pPr>
            <w:r>
              <w:t>8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«Первомайское»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2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1,3071</w:t>
            </w:r>
          </w:p>
        </w:tc>
      </w:tr>
      <w:tr w:rsidR="00296050" w:rsidRPr="007D5ED9" w:rsidTr="006A25E7">
        <w:trPr>
          <w:jc w:val="center"/>
        </w:trPr>
        <w:tc>
          <w:tcPr>
            <w:tcW w:w="503" w:type="dxa"/>
          </w:tcPr>
          <w:p w:rsidR="00296050" w:rsidRPr="007D5ED9" w:rsidRDefault="006A25E7" w:rsidP="006A25E7">
            <w:pPr>
              <w:jc w:val="both"/>
            </w:pPr>
            <w:r>
              <w:t>9</w:t>
            </w:r>
          </w:p>
        </w:tc>
        <w:tc>
          <w:tcPr>
            <w:tcW w:w="4438" w:type="dxa"/>
          </w:tcPr>
          <w:p w:rsidR="00296050" w:rsidRPr="007D5ED9" w:rsidRDefault="00296050" w:rsidP="006A25E7">
            <w:pPr>
              <w:jc w:val="both"/>
            </w:pPr>
            <w:r w:rsidRPr="007D5ED9">
              <w:t>МО СП «</w:t>
            </w:r>
            <w:proofErr w:type="spellStart"/>
            <w:r w:rsidR="00770060" w:rsidRPr="007D5ED9">
              <w:t>Шарагольское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296050" w:rsidRPr="007D5ED9" w:rsidRDefault="003E5220" w:rsidP="006A25E7">
            <w:pPr>
              <w:jc w:val="both"/>
            </w:pPr>
            <w:r w:rsidRPr="007D5ED9">
              <w:t>1</w:t>
            </w:r>
          </w:p>
        </w:tc>
        <w:tc>
          <w:tcPr>
            <w:tcW w:w="2315" w:type="dxa"/>
          </w:tcPr>
          <w:p w:rsidR="00296050" w:rsidRPr="007D5ED9" w:rsidRDefault="00770060" w:rsidP="006A25E7">
            <w:pPr>
              <w:jc w:val="both"/>
            </w:pPr>
            <w:r w:rsidRPr="007D5ED9">
              <w:t>0,9995</w:t>
            </w:r>
          </w:p>
        </w:tc>
      </w:tr>
      <w:tr w:rsidR="00152105" w:rsidRPr="007D5ED9" w:rsidTr="006A25E7">
        <w:trPr>
          <w:jc w:val="center"/>
        </w:trPr>
        <w:tc>
          <w:tcPr>
            <w:tcW w:w="503" w:type="dxa"/>
          </w:tcPr>
          <w:p w:rsidR="00152105" w:rsidRPr="007D5ED9" w:rsidRDefault="006A25E7" w:rsidP="006A25E7">
            <w:pPr>
              <w:jc w:val="both"/>
            </w:pPr>
            <w:r>
              <w:t>10</w:t>
            </w:r>
          </w:p>
        </w:tc>
        <w:tc>
          <w:tcPr>
            <w:tcW w:w="4438" w:type="dxa"/>
          </w:tcPr>
          <w:p w:rsidR="00152105" w:rsidRPr="007D5ED9" w:rsidRDefault="00152105" w:rsidP="006A25E7">
            <w:pPr>
              <w:jc w:val="both"/>
            </w:pPr>
            <w:r w:rsidRPr="007D5ED9">
              <w:t>МО СП «</w:t>
            </w:r>
            <w:proofErr w:type="spellStart"/>
            <w:r w:rsidRPr="007D5ED9">
              <w:t>Мурочинское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152105" w:rsidRPr="007D5ED9" w:rsidRDefault="00770060" w:rsidP="006A25E7">
            <w:pPr>
              <w:jc w:val="both"/>
            </w:pPr>
            <w:r w:rsidRPr="007D5ED9">
              <w:t>4</w:t>
            </w:r>
          </w:p>
        </w:tc>
        <w:tc>
          <w:tcPr>
            <w:tcW w:w="2315" w:type="dxa"/>
          </w:tcPr>
          <w:p w:rsidR="00152105" w:rsidRPr="007D5ED9" w:rsidRDefault="00770060" w:rsidP="006A25E7">
            <w:pPr>
              <w:jc w:val="both"/>
            </w:pPr>
            <w:r w:rsidRPr="007D5ED9">
              <w:t>3,2709</w:t>
            </w:r>
          </w:p>
        </w:tc>
      </w:tr>
      <w:tr w:rsidR="003E5220" w:rsidRPr="007D5ED9" w:rsidTr="006A25E7">
        <w:trPr>
          <w:jc w:val="center"/>
        </w:trPr>
        <w:tc>
          <w:tcPr>
            <w:tcW w:w="503" w:type="dxa"/>
          </w:tcPr>
          <w:p w:rsidR="003E5220" w:rsidRPr="007D5ED9" w:rsidRDefault="006A25E7" w:rsidP="006A25E7">
            <w:pPr>
              <w:jc w:val="both"/>
            </w:pPr>
            <w:r>
              <w:t>11</w:t>
            </w:r>
          </w:p>
        </w:tc>
        <w:tc>
          <w:tcPr>
            <w:tcW w:w="4438" w:type="dxa"/>
          </w:tcPr>
          <w:p w:rsidR="003E5220" w:rsidRPr="007D5ED9" w:rsidRDefault="003E5220" w:rsidP="006A25E7">
            <w:pPr>
              <w:jc w:val="both"/>
            </w:pPr>
            <w:r w:rsidRPr="007D5ED9">
              <w:t>МО СП «</w:t>
            </w:r>
            <w:proofErr w:type="spellStart"/>
            <w:r w:rsidR="00770060" w:rsidRPr="007D5ED9">
              <w:t>Усть-Киранское</w:t>
            </w:r>
            <w:proofErr w:type="spellEnd"/>
            <w:r w:rsidRPr="007D5ED9">
              <w:t>»</w:t>
            </w:r>
          </w:p>
        </w:tc>
        <w:tc>
          <w:tcPr>
            <w:tcW w:w="2315" w:type="dxa"/>
          </w:tcPr>
          <w:p w:rsidR="003E5220" w:rsidRPr="007D5ED9" w:rsidRDefault="003E5220" w:rsidP="006A25E7">
            <w:pPr>
              <w:jc w:val="both"/>
            </w:pPr>
            <w:r w:rsidRPr="007D5ED9">
              <w:t>1</w:t>
            </w:r>
            <w:r w:rsidR="00770060" w:rsidRPr="007D5ED9">
              <w:t>2</w:t>
            </w:r>
          </w:p>
        </w:tc>
        <w:tc>
          <w:tcPr>
            <w:tcW w:w="2315" w:type="dxa"/>
          </w:tcPr>
          <w:p w:rsidR="003E5220" w:rsidRPr="007D5ED9" w:rsidRDefault="00770060" w:rsidP="006A25E7">
            <w:pPr>
              <w:jc w:val="both"/>
            </w:pPr>
            <w:r w:rsidRPr="007D5ED9">
              <w:t>9,3186</w:t>
            </w:r>
          </w:p>
        </w:tc>
      </w:tr>
    </w:tbl>
    <w:p w:rsidR="00905BBF" w:rsidRPr="007D5ED9" w:rsidRDefault="00905BBF" w:rsidP="006A25E7">
      <w:pPr>
        <w:jc w:val="both"/>
      </w:pPr>
      <w:bookmarkStart w:id="0" w:name="_GoBack"/>
      <w:bookmarkEnd w:id="0"/>
    </w:p>
    <w:sectPr w:rsidR="00905BBF" w:rsidRPr="007D5ED9" w:rsidSect="007D5ED9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DA2"/>
    <w:multiLevelType w:val="hybridMultilevel"/>
    <w:tmpl w:val="53B23E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E9C63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991E19"/>
    <w:multiLevelType w:val="hybridMultilevel"/>
    <w:tmpl w:val="D15E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402CE"/>
    <w:multiLevelType w:val="hybridMultilevel"/>
    <w:tmpl w:val="FAA89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8F"/>
    <w:rsid w:val="0000296C"/>
    <w:rsid w:val="000055DC"/>
    <w:rsid w:val="00005BF5"/>
    <w:rsid w:val="0001144A"/>
    <w:rsid w:val="00031131"/>
    <w:rsid w:val="00034718"/>
    <w:rsid w:val="00050061"/>
    <w:rsid w:val="00061290"/>
    <w:rsid w:val="00073545"/>
    <w:rsid w:val="0009309A"/>
    <w:rsid w:val="000B3ED4"/>
    <w:rsid w:val="000C471A"/>
    <w:rsid w:val="000C4884"/>
    <w:rsid w:val="000D1D5A"/>
    <w:rsid w:val="000D4008"/>
    <w:rsid w:val="000E38FE"/>
    <w:rsid w:val="000E6164"/>
    <w:rsid w:val="000F6B65"/>
    <w:rsid w:val="001023BF"/>
    <w:rsid w:val="00107BEB"/>
    <w:rsid w:val="00112AC4"/>
    <w:rsid w:val="0011498D"/>
    <w:rsid w:val="001157CD"/>
    <w:rsid w:val="00125276"/>
    <w:rsid w:val="001262C4"/>
    <w:rsid w:val="0013007C"/>
    <w:rsid w:val="0014512F"/>
    <w:rsid w:val="00151604"/>
    <w:rsid w:val="00152105"/>
    <w:rsid w:val="00163923"/>
    <w:rsid w:val="001A078D"/>
    <w:rsid w:val="001A3561"/>
    <w:rsid w:val="001A699B"/>
    <w:rsid w:val="001B7804"/>
    <w:rsid w:val="001D165C"/>
    <w:rsid w:val="001E1525"/>
    <w:rsid w:val="001E6ACA"/>
    <w:rsid w:val="00202F09"/>
    <w:rsid w:val="00210085"/>
    <w:rsid w:val="00224E23"/>
    <w:rsid w:val="002278D5"/>
    <w:rsid w:val="00244600"/>
    <w:rsid w:val="00250194"/>
    <w:rsid w:val="002520C8"/>
    <w:rsid w:val="00266ADA"/>
    <w:rsid w:val="00280C38"/>
    <w:rsid w:val="00293854"/>
    <w:rsid w:val="00296050"/>
    <w:rsid w:val="002A208A"/>
    <w:rsid w:val="002B0DF5"/>
    <w:rsid w:val="002C295F"/>
    <w:rsid w:val="002C69C5"/>
    <w:rsid w:val="002D1E9B"/>
    <w:rsid w:val="002D2D3D"/>
    <w:rsid w:val="003136DD"/>
    <w:rsid w:val="00326AB5"/>
    <w:rsid w:val="003357F6"/>
    <w:rsid w:val="00345713"/>
    <w:rsid w:val="003A7C85"/>
    <w:rsid w:val="003E5220"/>
    <w:rsid w:val="00403FB4"/>
    <w:rsid w:val="00404B70"/>
    <w:rsid w:val="00412BBF"/>
    <w:rsid w:val="00416493"/>
    <w:rsid w:val="0042077B"/>
    <w:rsid w:val="004256D6"/>
    <w:rsid w:val="0043686A"/>
    <w:rsid w:val="00441FA3"/>
    <w:rsid w:val="004427E6"/>
    <w:rsid w:val="00497E93"/>
    <w:rsid w:val="004A267A"/>
    <w:rsid w:val="004B6227"/>
    <w:rsid w:val="004B751C"/>
    <w:rsid w:val="004C776A"/>
    <w:rsid w:val="004D706F"/>
    <w:rsid w:val="004E1A33"/>
    <w:rsid w:val="004E46D7"/>
    <w:rsid w:val="004F7F75"/>
    <w:rsid w:val="005310A0"/>
    <w:rsid w:val="00540EF6"/>
    <w:rsid w:val="00592DB3"/>
    <w:rsid w:val="00594136"/>
    <w:rsid w:val="0059694F"/>
    <w:rsid w:val="005A496B"/>
    <w:rsid w:val="005B17CB"/>
    <w:rsid w:val="005B2A16"/>
    <w:rsid w:val="005B66CE"/>
    <w:rsid w:val="005C400F"/>
    <w:rsid w:val="005D4B17"/>
    <w:rsid w:val="005E09D4"/>
    <w:rsid w:val="005E6E40"/>
    <w:rsid w:val="00604A2D"/>
    <w:rsid w:val="00611879"/>
    <w:rsid w:val="006172A3"/>
    <w:rsid w:val="00624C48"/>
    <w:rsid w:val="00627216"/>
    <w:rsid w:val="00645739"/>
    <w:rsid w:val="00650627"/>
    <w:rsid w:val="00676C27"/>
    <w:rsid w:val="006A25E7"/>
    <w:rsid w:val="006B1079"/>
    <w:rsid w:val="006B1CCA"/>
    <w:rsid w:val="006D527D"/>
    <w:rsid w:val="006E0411"/>
    <w:rsid w:val="006F32BD"/>
    <w:rsid w:val="006F3B80"/>
    <w:rsid w:val="006F65AB"/>
    <w:rsid w:val="00723992"/>
    <w:rsid w:val="007258EC"/>
    <w:rsid w:val="00740D44"/>
    <w:rsid w:val="00770060"/>
    <w:rsid w:val="0077503E"/>
    <w:rsid w:val="00780C2B"/>
    <w:rsid w:val="007849D2"/>
    <w:rsid w:val="007A3E09"/>
    <w:rsid w:val="007C46E5"/>
    <w:rsid w:val="007D5ED9"/>
    <w:rsid w:val="007F1D7E"/>
    <w:rsid w:val="00812961"/>
    <w:rsid w:val="00813459"/>
    <w:rsid w:val="008426EA"/>
    <w:rsid w:val="00852998"/>
    <w:rsid w:val="00863D28"/>
    <w:rsid w:val="00895868"/>
    <w:rsid w:val="008A42A3"/>
    <w:rsid w:val="008B6388"/>
    <w:rsid w:val="008D0F34"/>
    <w:rsid w:val="008D2B0D"/>
    <w:rsid w:val="008D2D6C"/>
    <w:rsid w:val="00901610"/>
    <w:rsid w:val="00905BBF"/>
    <w:rsid w:val="009578DD"/>
    <w:rsid w:val="009728A0"/>
    <w:rsid w:val="009968BD"/>
    <w:rsid w:val="009E0AD0"/>
    <w:rsid w:val="009E1033"/>
    <w:rsid w:val="00A057EF"/>
    <w:rsid w:val="00A23EC4"/>
    <w:rsid w:val="00A27AEF"/>
    <w:rsid w:val="00A41EAB"/>
    <w:rsid w:val="00A447A5"/>
    <w:rsid w:val="00A45F17"/>
    <w:rsid w:val="00A63DFD"/>
    <w:rsid w:val="00A72D00"/>
    <w:rsid w:val="00A74D8F"/>
    <w:rsid w:val="00A76DE7"/>
    <w:rsid w:val="00A84885"/>
    <w:rsid w:val="00AA44C6"/>
    <w:rsid w:val="00AB330E"/>
    <w:rsid w:val="00AB79E7"/>
    <w:rsid w:val="00AC5631"/>
    <w:rsid w:val="00AE4DDE"/>
    <w:rsid w:val="00B2745E"/>
    <w:rsid w:val="00B337EA"/>
    <w:rsid w:val="00B5609C"/>
    <w:rsid w:val="00B613AD"/>
    <w:rsid w:val="00B63B51"/>
    <w:rsid w:val="00B63EB2"/>
    <w:rsid w:val="00B96FC7"/>
    <w:rsid w:val="00BB6C50"/>
    <w:rsid w:val="00C11659"/>
    <w:rsid w:val="00C13A74"/>
    <w:rsid w:val="00C16DDD"/>
    <w:rsid w:val="00C32573"/>
    <w:rsid w:val="00C50DB7"/>
    <w:rsid w:val="00C54293"/>
    <w:rsid w:val="00C63FDF"/>
    <w:rsid w:val="00C94347"/>
    <w:rsid w:val="00CB5588"/>
    <w:rsid w:val="00CB64A4"/>
    <w:rsid w:val="00CC76BB"/>
    <w:rsid w:val="00CE3250"/>
    <w:rsid w:val="00CE3397"/>
    <w:rsid w:val="00D40196"/>
    <w:rsid w:val="00D46EC1"/>
    <w:rsid w:val="00D564FF"/>
    <w:rsid w:val="00DA64BD"/>
    <w:rsid w:val="00DB5564"/>
    <w:rsid w:val="00DB5AEA"/>
    <w:rsid w:val="00DC4BCB"/>
    <w:rsid w:val="00DD338F"/>
    <w:rsid w:val="00DE7B06"/>
    <w:rsid w:val="00DF1156"/>
    <w:rsid w:val="00E021A4"/>
    <w:rsid w:val="00E0437E"/>
    <w:rsid w:val="00E17BD1"/>
    <w:rsid w:val="00E2437C"/>
    <w:rsid w:val="00E332C1"/>
    <w:rsid w:val="00E501B3"/>
    <w:rsid w:val="00E54B69"/>
    <w:rsid w:val="00E70C20"/>
    <w:rsid w:val="00E85209"/>
    <w:rsid w:val="00E85B2E"/>
    <w:rsid w:val="00E93AC8"/>
    <w:rsid w:val="00EC0354"/>
    <w:rsid w:val="00EC308F"/>
    <w:rsid w:val="00ED19ED"/>
    <w:rsid w:val="00EF4E6C"/>
    <w:rsid w:val="00F12F22"/>
    <w:rsid w:val="00F76E60"/>
    <w:rsid w:val="00F903B0"/>
    <w:rsid w:val="00FA37B4"/>
    <w:rsid w:val="00FA3BFC"/>
    <w:rsid w:val="00FC7ADD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4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51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023B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023BF"/>
    <w:rPr>
      <w:b/>
      <w:bCs/>
    </w:rPr>
  </w:style>
  <w:style w:type="character" w:styleId="a9">
    <w:name w:val="Hyperlink"/>
    <w:basedOn w:val="a0"/>
    <w:uiPriority w:val="99"/>
    <w:semiHidden/>
    <w:unhideWhenUsed/>
    <w:rsid w:val="00102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4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51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023B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023BF"/>
    <w:rPr>
      <w:b/>
      <w:bCs/>
    </w:rPr>
  </w:style>
  <w:style w:type="character" w:styleId="a9">
    <w:name w:val="Hyperlink"/>
    <w:basedOn w:val="a0"/>
    <w:uiPriority w:val="99"/>
    <w:semiHidden/>
    <w:unhideWhenUsed/>
    <w:rsid w:val="0010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munitcipalmznaya_sobstven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emelmznie_uchastk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mushestven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2021-03-11T01:10:00Z</cp:lastPrinted>
  <dcterms:created xsi:type="dcterms:W3CDTF">2021-04-07T07:39:00Z</dcterms:created>
  <dcterms:modified xsi:type="dcterms:W3CDTF">2021-04-07T08:14:00Z</dcterms:modified>
</cp:coreProperties>
</file>