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Порядок обжалования нормативных правовых актов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 xml:space="preserve">В соответствии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статьей 48 Федерального закона от 06.10.2003 г.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приостановлено, в том числе решением суда.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Гражданское законодательство РФ разделяет муниципальные правовые акты на нормативные и ненормативные и устанавливает различный порядок для их обжалования.</w:t>
      </w:r>
      <w:proofErr w:type="gramEnd"/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                     Порядок обжалования нормативных правовых актов: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Нормативный правовой акт -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Порядок обжалования нормативных правовых актов закреплен в Гражданском процессуальном кодексе РФ (далее - ГПК РФ) и Арбитражном процессуальном кодексе РФ (далее - АПК РФ).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 xml:space="preserve"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акта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противоречащим закону полностью или в части.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 xml:space="preserve">Заявления об оспаривании нормативных правовых актов подаются по подсудности установленной статьей 24 ГПК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принявших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нормативный правовой акт.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 xml:space="preserve"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общим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Гражданин вправе обратиться с жалобой в суд в следующие сроки: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-в течение 3 месяцев со дня, когда гражданину стало известно о нарушении его прав;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-пропуск трехмесячного срока обращения в суд не является основанием для отказа в принятии заявления. Причины пропуска срока рассматриваются судом и могут являться основанием для отказа в удовлетворении заявления.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>      </w:t>
      </w:r>
      <w:r>
        <w:rPr>
          <w:rFonts w:ascii="Arial" w:hAnsi="Arial" w:cs="Arial"/>
          <w:color w:val="000000"/>
          <w:sz w:val="22"/>
          <w:szCs w:val="22"/>
        </w:rPr>
        <w:t>Обязанности по доказыванию обстоятельств, послуживших основанием для принятия нормативного правового акта, его законности, а также законности оспариваемых решений, действий (бездействия) возлагаются на орган, принявший нормативный правовой акт, органы и лиц, которые приняли оспариваемые решения или совершили оспариваемые действия (бездействия).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Отказ заинтересованного лица, обратившегося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судом дела по существу.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По результатам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</w:t>
      </w:r>
      <w:r>
        <w:rPr>
          <w:rFonts w:ascii="Arial" w:hAnsi="Arial" w:cs="Arial"/>
          <w:color w:val="000000"/>
          <w:sz w:val="22"/>
          <w:szCs w:val="22"/>
        </w:rPr>
        <w:t>рассмотрения заявления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</w:t>
      </w:r>
      <w:r>
        <w:rPr>
          <w:rFonts w:ascii="Arial" w:hAnsi="Arial" w:cs="Arial"/>
          <w:color w:val="000000"/>
          <w:sz w:val="22"/>
          <w:szCs w:val="22"/>
        </w:rPr>
        <w:t>суд выносит решение: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 xml:space="preserve">- оспариваемый нормативный правовой акт не противоречит федеральному закону или другому нормативному правовому акту,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имеющим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большую юридическую силу, принимает решение об отказе в удовлетворении соответствующего заявления;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-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Порядок обжалования ненормативных правовых актов: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 xml:space="preserve">Ненормативные правовые акты подразделяются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на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- решения органов местного самоуправления;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- действия органов местного самоуправления;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- бездействие органов местного самоуправления;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- решения, действия, бездействие должностных лиц органов местного самоуправления.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К решениям органа местного самоуправления относятся акты,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к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действиям, в частности, относятся выраженные в устной форме требования должностных лиц органов, осуществляющих государственный надзор и контроль.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</w:t>
      </w:r>
      <w:r>
        <w:rPr>
          <w:rFonts w:ascii="Arial" w:hAnsi="Arial" w:cs="Arial"/>
          <w:color w:val="000000"/>
          <w:sz w:val="22"/>
          <w:szCs w:val="22"/>
        </w:rPr>
        <w:t xml:space="preserve">на них нормативными правовыми актами, определяющими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полномочия этих лиц. К бездействию, в частности, относится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нерассмотрение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обращения заявителя уполномоченным лицом.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Порядок обжалования ненормативных правовых актов закреплен в Законе Российской Федерации от 27.04.1993 № 4866-1 "Об обжаловании в суд действий и решений, нарушающих права и свободы граждан", Гражданском процессуальном кодексе РФ и Арбитражном процессуальном кодексе РФ.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Предметом обжалования в суде могут быть муниципальные правовые акты ненормативного характера, нарушающие права и свободы гражданина.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</w:t>
      </w:r>
      <w:r>
        <w:rPr>
          <w:rFonts w:ascii="Arial" w:hAnsi="Arial" w:cs="Arial"/>
          <w:color w:val="000000"/>
          <w:sz w:val="22"/>
          <w:szCs w:val="22"/>
        </w:rPr>
        <w:t xml:space="preserve">Муниципальные правовые акты ненормативного характера быть обжалованы в суд, в том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числе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если в результате их принятия: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- нарушены права и свободы гражданина;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- созданы препятствия осуществлению гражданином его прав и свобод;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Для обращения в суд с жалобой устанавливаются следующие сроки: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- 3 месяца со дня, когда гражданину стало известно о нарушении его прав;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- 1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По результатам рассмотрения жалобы суд выносит решение: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>     </w:t>
      </w:r>
      <w:r>
        <w:rPr>
          <w:rFonts w:ascii="Arial" w:hAnsi="Arial" w:cs="Arial"/>
          <w:color w:val="000000"/>
          <w:sz w:val="22"/>
          <w:szCs w:val="22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</w:p>
    <w:p w:rsidR="007B19AA" w:rsidRDefault="007B19AA" w:rsidP="007B19A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476474" w:rsidRDefault="00476474"/>
    <w:sectPr w:rsidR="00476474" w:rsidSect="0047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u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AA"/>
    <w:rsid w:val="00476474"/>
    <w:rsid w:val="007B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8309</Characters>
  <Application>Microsoft Office Word</Application>
  <DocSecurity>0</DocSecurity>
  <Lines>69</Lines>
  <Paragraphs>19</Paragraphs>
  <ScaleCrop>false</ScaleCrop>
  <Company>Home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2018-02-06T01:59:00Z</dcterms:created>
  <dcterms:modified xsi:type="dcterms:W3CDTF">2018-02-06T02:00:00Z</dcterms:modified>
</cp:coreProperties>
</file>