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0A" w:rsidRDefault="0027530A" w:rsidP="0027530A">
      <w:pPr>
        <w:pStyle w:val="ConsPlusTitle"/>
        <w:jc w:val="center"/>
      </w:pPr>
      <w:r>
        <w:t>ПРАВИЛА ПРОТИВОПОЖАРНОГО РЕЖИМА В РОССИЙСКОЙ ФЕДЕРАЦИИ</w:t>
      </w:r>
    </w:p>
    <w:p w:rsidR="0027530A" w:rsidRDefault="0027530A" w:rsidP="0027530A">
      <w:pPr>
        <w:pStyle w:val="ConsPlusTitle"/>
        <w:jc w:val="center"/>
      </w:pPr>
      <w:proofErr w:type="gramStart"/>
      <w:r>
        <w:t>( утв. ПОСТАНОВЛЕНИЕМ ПРАВИТЕЛЬСТВА РОССИЙСКОЙ ФЕДЕРАЦИИ</w:t>
      </w:r>
      <w:proofErr w:type="gramEnd"/>
    </w:p>
    <w:p w:rsidR="0027530A" w:rsidRDefault="0027530A" w:rsidP="0027530A">
      <w:pPr>
        <w:pStyle w:val="ConsPlusTitle"/>
        <w:jc w:val="center"/>
      </w:pPr>
      <w:r>
        <w:t>от 25 апреля 2012 г. N 390 «О ПРОТИВОПОЖАРНОМ РЕЖИМЕ»)</w:t>
      </w:r>
    </w:p>
    <w:p w:rsidR="0027530A" w:rsidRDefault="0027530A" w:rsidP="0027530A">
      <w:pPr>
        <w:pStyle w:val="ConsPlusNormal"/>
        <w:ind w:firstLine="540"/>
        <w:jc w:val="both"/>
      </w:pPr>
      <w:bookmarkStart w:id="0" w:name="P31"/>
      <w:bookmarkEnd w:id="0"/>
    </w:p>
    <w:p w:rsidR="0027530A" w:rsidRDefault="0027530A" w:rsidP="0027530A">
      <w:pPr>
        <w:pStyle w:val="ConsPlusNormal"/>
        <w:jc w:val="right"/>
      </w:pPr>
      <w:r>
        <w:t>Приложение N 7</w:t>
      </w:r>
    </w:p>
    <w:p w:rsidR="0027530A" w:rsidRDefault="0027530A" w:rsidP="0027530A">
      <w:pPr>
        <w:pStyle w:val="ConsPlusNormal"/>
        <w:jc w:val="right"/>
      </w:pPr>
      <w:r>
        <w:t xml:space="preserve"> (форма)</w:t>
      </w:r>
    </w:p>
    <w:p w:rsidR="0027530A" w:rsidRDefault="0027530A" w:rsidP="0027530A">
      <w:pPr>
        <w:pStyle w:val="ConsPlusNonformat"/>
        <w:jc w:val="both"/>
      </w:pPr>
      <w:r>
        <w:t xml:space="preserve">                                                 УТВЕРЖДАЮ</w:t>
      </w:r>
    </w:p>
    <w:p w:rsidR="0027530A" w:rsidRDefault="0027530A" w:rsidP="0027530A">
      <w:pPr>
        <w:pStyle w:val="ConsPlusNonformat"/>
        <w:jc w:val="both"/>
      </w:pPr>
      <w:r>
        <w:t xml:space="preserve">                                                        Глава    </w:t>
      </w:r>
    </w:p>
    <w:p w:rsidR="0027530A" w:rsidRDefault="0027530A" w:rsidP="0027530A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 руководителя (заместителя</w:t>
      </w:r>
      <w:proofErr w:type="gramEnd"/>
    </w:p>
    <w:p w:rsidR="0027530A" w:rsidRDefault="0027530A" w:rsidP="0027530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7530A" w:rsidRDefault="0027530A" w:rsidP="0027530A">
      <w:pPr>
        <w:pStyle w:val="ConsPlusNonformat"/>
        <w:jc w:val="both"/>
      </w:pPr>
      <w:r>
        <w:t xml:space="preserve">                                         руководителя) органа местного</w:t>
      </w:r>
    </w:p>
    <w:p w:rsidR="0027530A" w:rsidRDefault="0027530A" w:rsidP="0027530A">
      <w:pPr>
        <w:pStyle w:val="ConsPlusNonformat"/>
        <w:jc w:val="both"/>
      </w:pPr>
      <w:r>
        <w:t xml:space="preserve">                                       самоуправления района, поселения,</w:t>
      </w:r>
    </w:p>
    <w:p w:rsidR="0027530A" w:rsidRDefault="0027530A" w:rsidP="0027530A">
      <w:pPr>
        <w:pStyle w:val="ConsPlusNonformat"/>
        <w:jc w:val="both"/>
      </w:pPr>
      <w:r>
        <w:t xml:space="preserve">                                              городского округа)</w:t>
      </w:r>
    </w:p>
    <w:p w:rsidR="0027530A" w:rsidRDefault="0027530A" w:rsidP="0027530A">
      <w:pPr>
        <w:pStyle w:val="ConsPlusNonformat"/>
        <w:jc w:val="both"/>
      </w:pPr>
      <w:r>
        <w:t xml:space="preserve">                                                </w:t>
      </w:r>
      <w:proofErr w:type="spellStart"/>
      <w:r>
        <w:t>Будаев</w:t>
      </w:r>
      <w:proofErr w:type="spellEnd"/>
      <w:r>
        <w:t xml:space="preserve"> А.Б-С.</w:t>
      </w:r>
    </w:p>
    <w:p w:rsidR="0027530A" w:rsidRDefault="0027530A" w:rsidP="0027530A">
      <w:pPr>
        <w:pStyle w:val="ConsPlusNonformat"/>
        <w:jc w:val="both"/>
      </w:pPr>
      <w:r>
        <w:t xml:space="preserve">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27530A" w:rsidRDefault="0027530A" w:rsidP="0027530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7530A" w:rsidRDefault="0027530A" w:rsidP="0027530A">
      <w:pPr>
        <w:pStyle w:val="ConsPlusNonformat"/>
        <w:jc w:val="both"/>
      </w:pPr>
      <w:r>
        <w:t xml:space="preserve">                                               (подпись и М.П.)</w:t>
      </w:r>
    </w:p>
    <w:p w:rsidR="0027530A" w:rsidRDefault="0027530A" w:rsidP="0027530A">
      <w:pPr>
        <w:pStyle w:val="ConsPlusNonformat"/>
        <w:jc w:val="both"/>
      </w:pPr>
    </w:p>
    <w:p w:rsidR="0027530A" w:rsidRDefault="0027530A" w:rsidP="0027530A">
      <w:pPr>
        <w:pStyle w:val="ConsPlusNonformat"/>
        <w:jc w:val="both"/>
      </w:pPr>
      <w:r>
        <w:t xml:space="preserve">                                   "2</w:t>
      </w:r>
      <w:r w:rsidR="001E4EA5">
        <w:t>6</w:t>
      </w:r>
      <w:r>
        <w:t>"февраля 201</w:t>
      </w:r>
      <w:r w:rsidR="001E4EA5">
        <w:t>8</w:t>
      </w:r>
      <w:r>
        <w:t xml:space="preserve"> г.</w:t>
      </w:r>
    </w:p>
    <w:p w:rsidR="0027530A" w:rsidRDefault="0027530A" w:rsidP="0027530A">
      <w:pPr>
        <w:pStyle w:val="ConsPlusNonformat"/>
        <w:jc w:val="both"/>
      </w:pPr>
      <w:bookmarkStart w:id="1" w:name="P1943"/>
      <w:bookmarkEnd w:id="1"/>
      <w:r>
        <w:t xml:space="preserve">                                  ПАСПОРТ</w:t>
      </w:r>
    </w:p>
    <w:p w:rsidR="0027530A" w:rsidRDefault="0027530A" w:rsidP="0027530A">
      <w:pPr>
        <w:pStyle w:val="ConsPlusNonformat"/>
        <w:jc w:val="both"/>
      </w:pPr>
      <w:r>
        <w:t xml:space="preserve">          населенного пункта, подверженного угрозе лесных пожаров</w:t>
      </w:r>
    </w:p>
    <w:p w:rsidR="0027530A" w:rsidRDefault="0027530A" w:rsidP="0027530A">
      <w:pPr>
        <w:pStyle w:val="ConsPlusNonformat"/>
        <w:jc w:val="both"/>
      </w:pPr>
      <w:r>
        <w:t xml:space="preserve">Наименование населенного пункта: </w:t>
      </w:r>
      <w:proofErr w:type="spellStart"/>
      <w:r>
        <w:t>с</w:t>
      </w:r>
      <w:proofErr w:type="gramStart"/>
      <w:r>
        <w:t>.К</w:t>
      </w:r>
      <w:proofErr w:type="gramEnd"/>
      <w:r>
        <w:t>урорт-Киран</w:t>
      </w:r>
      <w:proofErr w:type="spellEnd"/>
    </w:p>
    <w:p w:rsidR="0027530A" w:rsidRDefault="0027530A" w:rsidP="0027530A">
      <w:pPr>
        <w:pStyle w:val="ConsPlusNonformat"/>
        <w:jc w:val="both"/>
      </w:pPr>
      <w:r>
        <w:t>Наименование поселения: МО «</w:t>
      </w:r>
      <w:proofErr w:type="spellStart"/>
      <w:r>
        <w:t>Усть-Киранское</w:t>
      </w:r>
      <w:proofErr w:type="spellEnd"/>
      <w:r>
        <w:t>»</w:t>
      </w:r>
    </w:p>
    <w:p w:rsidR="0027530A" w:rsidRDefault="0027530A" w:rsidP="0027530A">
      <w:pPr>
        <w:pStyle w:val="ConsPlusNonformat"/>
        <w:jc w:val="both"/>
      </w:pPr>
      <w:r>
        <w:t>Наименование городского округа: ___________________________________________</w:t>
      </w:r>
    </w:p>
    <w:p w:rsidR="0027530A" w:rsidRDefault="0027530A" w:rsidP="0027530A">
      <w:pPr>
        <w:pStyle w:val="ConsPlusNonformat"/>
        <w:jc w:val="both"/>
      </w:pPr>
      <w:r>
        <w:t>Наименование субъекта Российской Федерации: Республика Бурятия</w:t>
      </w:r>
    </w:p>
    <w:p w:rsidR="0027530A" w:rsidRDefault="0027530A" w:rsidP="0027530A">
      <w:pPr>
        <w:pStyle w:val="ConsPlusNonformat"/>
        <w:jc w:val="both"/>
      </w:pPr>
    </w:p>
    <w:p w:rsidR="0027530A" w:rsidRDefault="0027530A" w:rsidP="0027530A">
      <w:pPr>
        <w:pStyle w:val="ConsPlusNonformat"/>
        <w:jc w:val="both"/>
      </w:pPr>
      <w:r>
        <w:t xml:space="preserve">                   I. Общие сведения о населенном пункте</w:t>
      </w:r>
    </w:p>
    <w:p w:rsidR="0027530A" w:rsidRDefault="0027530A" w:rsidP="00275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4"/>
        <w:gridCol w:w="6986"/>
        <w:gridCol w:w="1840"/>
      </w:tblGrid>
      <w:tr w:rsidR="0027530A" w:rsidTr="0027530A"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27530A" w:rsidTr="0027530A"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</w:tr>
      <w:tr w:rsidR="0027530A" w:rsidTr="0027530A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7530A" w:rsidTr="0027530A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7530A" w:rsidTr="0027530A"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</w:tbl>
    <w:p w:rsidR="0027530A" w:rsidRDefault="0027530A" w:rsidP="0027530A">
      <w:pPr>
        <w:pStyle w:val="ConsPlusNormal"/>
        <w:jc w:val="both"/>
      </w:pPr>
    </w:p>
    <w:p w:rsidR="0027530A" w:rsidRDefault="0027530A" w:rsidP="0027530A">
      <w:pPr>
        <w:pStyle w:val="ConsPlusNonformat"/>
        <w:jc w:val="both"/>
      </w:pPr>
      <w:r>
        <w:t xml:space="preserve">           II. Сведения о медицинских учреждениях, домах отдыха,</w:t>
      </w:r>
    </w:p>
    <w:p w:rsidR="0027530A" w:rsidRDefault="0027530A" w:rsidP="0027530A">
      <w:pPr>
        <w:pStyle w:val="ConsPlusNonformat"/>
        <w:jc w:val="both"/>
      </w:pPr>
      <w:r>
        <w:t xml:space="preserve">          </w:t>
      </w:r>
      <w:proofErr w:type="gramStart"/>
      <w:r>
        <w:t>пансионатах</w:t>
      </w:r>
      <w:proofErr w:type="gramEnd"/>
      <w:r>
        <w:t>, детских оздоровительных лагерях и объектах</w:t>
      </w:r>
    </w:p>
    <w:p w:rsidR="0027530A" w:rsidRDefault="0027530A" w:rsidP="0027530A">
      <w:pPr>
        <w:pStyle w:val="ConsPlusNonformat"/>
        <w:jc w:val="both"/>
      </w:pPr>
      <w:r>
        <w:t xml:space="preserve">         с круглосуточным пребыванием людей, имеющих общую границу</w:t>
      </w:r>
    </w:p>
    <w:p w:rsidR="0027530A" w:rsidRDefault="0027530A" w:rsidP="0027530A">
      <w:pPr>
        <w:pStyle w:val="ConsPlusNonformat"/>
        <w:jc w:val="both"/>
      </w:pPr>
      <w:r>
        <w:t xml:space="preserve">        с лесным участком и </w:t>
      </w:r>
      <w:proofErr w:type="gramStart"/>
      <w:r>
        <w:t>относящихся</w:t>
      </w:r>
      <w:proofErr w:type="gramEnd"/>
      <w:r>
        <w:t xml:space="preserve"> к этому населенному пункту</w:t>
      </w:r>
    </w:p>
    <w:p w:rsidR="0027530A" w:rsidRDefault="0027530A" w:rsidP="0027530A">
      <w:pPr>
        <w:pStyle w:val="ConsPlusNonformat"/>
        <w:jc w:val="both"/>
      </w:pPr>
      <w:r>
        <w:t xml:space="preserve">         в соответствии с административно-территориальным делением</w:t>
      </w:r>
    </w:p>
    <w:p w:rsidR="0027530A" w:rsidRDefault="0027530A" w:rsidP="00275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2987"/>
        <w:gridCol w:w="1397"/>
        <w:gridCol w:w="1999"/>
        <w:gridCol w:w="2586"/>
      </w:tblGrid>
      <w:tr w:rsidR="0027530A" w:rsidTr="0027530A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пациентов (отдыхающих)</w:t>
            </w:r>
          </w:p>
        </w:tc>
      </w:tr>
      <w:tr w:rsidR="0027530A" w:rsidTr="0027530A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Грязелечебница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С.Курорт-Киран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зерная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30A" w:rsidRDefault="0027530A" w:rsidP="001E4EA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E4EA5">
              <w:rPr>
                <w:lang w:eastAsia="en-US"/>
              </w:rPr>
              <w:t>5</w:t>
            </w:r>
            <w:r>
              <w:rPr>
                <w:lang w:eastAsia="en-US"/>
              </w:rPr>
              <w:t>-</w:t>
            </w:r>
            <w:r w:rsidR="001E4EA5">
              <w:rPr>
                <w:lang w:eastAsia="en-US"/>
              </w:rPr>
              <w:t>50</w:t>
            </w:r>
          </w:p>
        </w:tc>
      </w:tr>
      <w:tr w:rsidR="0027530A" w:rsidTr="0027530A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530A" w:rsidTr="0027530A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530A" w:rsidTr="0027530A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7530A" w:rsidRDefault="0027530A" w:rsidP="0027530A">
      <w:pPr>
        <w:pStyle w:val="ConsPlusNormal"/>
        <w:jc w:val="both"/>
      </w:pPr>
    </w:p>
    <w:p w:rsidR="0027530A" w:rsidRDefault="0027530A" w:rsidP="0027530A">
      <w:pPr>
        <w:pStyle w:val="ConsPlusNonformat"/>
        <w:jc w:val="both"/>
      </w:pPr>
      <w:r>
        <w:t xml:space="preserve">              III. Сведения о </w:t>
      </w:r>
      <w:proofErr w:type="gramStart"/>
      <w:r>
        <w:t>ближайших</w:t>
      </w:r>
      <w:proofErr w:type="gramEnd"/>
      <w:r>
        <w:t xml:space="preserve"> к населенному пункту</w:t>
      </w:r>
    </w:p>
    <w:p w:rsidR="0027530A" w:rsidRDefault="0027530A" w:rsidP="0027530A">
      <w:pPr>
        <w:pStyle w:val="ConsPlusNonformat"/>
        <w:jc w:val="both"/>
      </w:pPr>
      <w:r>
        <w:t xml:space="preserve">                      </w:t>
      </w:r>
      <w:proofErr w:type="gramStart"/>
      <w:r>
        <w:t>подразделениях</w:t>
      </w:r>
      <w:proofErr w:type="gramEnd"/>
      <w:r>
        <w:t xml:space="preserve"> пожарной охраны</w:t>
      </w:r>
    </w:p>
    <w:p w:rsidR="0027530A" w:rsidRDefault="0027530A" w:rsidP="0027530A">
      <w:pPr>
        <w:pStyle w:val="ConsPlusNonformat"/>
        <w:jc w:val="both"/>
      </w:pPr>
    </w:p>
    <w:p w:rsidR="0027530A" w:rsidRDefault="0027530A" w:rsidP="0027530A">
      <w:pPr>
        <w:pStyle w:val="ConsPlusNonformat"/>
        <w:jc w:val="both"/>
      </w:pPr>
      <w:r>
        <w:t>1.  Подразделения  пожарной  охраны  (наименование,  вид),  дислоцированные</w:t>
      </w:r>
    </w:p>
    <w:p w:rsidR="0027530A" w:rsidRDefault="0027530A" w:rsidP="0027530A">
      <w:pPr>
        <w:pStyle w:val="ConsPlusNonformat"/>
        <w:jc w:val="both"/>
      </w:pPr>
      <w:r>
        <w:t>на территории населенного пункта, адрес: __________________________________</w:t>
      </w:r>
    </w:p>
    <w:p w:rsidR="0027530A" w:rsidRDefault="0027530A" w:rsidP="0027530A">
      <w:pPr>
        <w:pStyle w:val="ConsPlusNonformat"/>
        <w:jc w:val="both"/>
      </w:pPr>
      <w:r>
        <w:t>___________________________________________________________________________</w:t>
      </w:r>
    </w:p>
    <w:p w:rsidR="0027530A" w:rsidRDefault="0027530A" w:rsidP="0027530A">
      <w:pPr>
        <w:pStyle w:val="ConsPlusNonformat"/>
        <w:jc w:val="both"/>
      </w:pPr>
      <w:r>
        <w:t>2.   Ближайшее  к  населенному   пункту   подразделение   пожарной   охраны</w:t>
      </w:r>
    </w:p>
    <w:p w:rsidR="0027530A" w:rsidRDefault="0027530A" w:rsidP="0027530A">
      <w:pPr>
        <w:pStyle w:val="ConsPlusNonformat"/>
        <w:jc w:val="both"/>
      </w:pPr>
      <w:r>
        <w:t xml:space="preserve">(наименование, вид), адрес: 22-ой </w:t>
      </w:r>
      <w:proofErr w:type="spellStart"/>
      <w:r>
        <w:t>Кяхтинский</w:t>
      </w:r>
      <w:proofErr w:type="spellEnd"/>
      <w:r>
        <w:t xml:space="preserve"> отряд ГПС РБ,Пч-33 </w:t>
      </w:r>
      <w:proofErr w:type="spellStart"/>
      <w:r>
        <w:t>ул</w:t>
      </w:r>
      <w:proofErr w:type="gramStart"/>
      <w:r>
        <w:t>.С</w:t>
      </w:r>
      <w:proofErr w:type="gramEnd"/>
      <w:r>
        <w:t>вердлова</w:t>
      </w:r>
      <w:proofErr w:type="spellEnd"/>
      <w:r>
        <w:t xml:space="preserve"> 1</w:t>
      </w:r>
    </w:p>
    <w:p w:rsidR="0027530A" w:rsidRDefault="0027530A" w:rsidP="0027530A">
      <w:pPr>
        <w:pStyle w:val="ConsPlusNonformat"/>
        <w:jc w:val="both"/>
      </w:pPr>
      <w:r>
        <w:t>___________________________________________________________________________</w:t>
      </w:r>
    </w:p>
    <w:p w:rsidR="0027530A" w:rsidRDefault="0027530A" w:rsidP="0027530A">
      <w:pPr>
        <w:pStyle w:val="ConsPlusNonformat"/>
        <w:jc w:val="both"/>
      </w:pPr>
    </w:p>
    <w:p w:rsidR="0027530A" w:rsidRDefault="0027530A" w:rsidP="0027530A">
      <w:pPr>
        <w:pStyle w:val="ConsPlusNonformat"/>
        <w:jc w:val="both"/>
      </w:pPr>
      <w:r>
        <w:t xml:space="preserve">             IV. Лица, ответственные за проведение мероприятий</w:t>
      </w:r>
    </w:p>
    <w:p w:rsidR="0027530A" w:rsidRDefault="0027530A" w:rsidP="0027530A">
      <w:pPr>
        <w:pStyle w:val="ConsPlusNonformat"/>
        <w:jc w:val="both"/>
      </w:pPr>
      <w:r>
        <w:t xml:space="preserve">          по предупреждению и ликвидации последствий чрезвычайных</w:t>
      </w:r>
    </w:p>
    <w:p w:rsidR="0027530A" w:rsidRDefault="0027530A" w:rsidP="0027530A">
      <w:pPr>
        <w:pStyle w:val="ConsPlusNonformat"/>
        <w:jc w:val="both"/>
      </w:pPr>
      <w:r>
        <w:t xml:space="preserve">            ситуаций и оказание необходимой помощи пострадавшим</w:t>
      </w:r>
    </w:p>
    <w:p w:rsidR="0027530A" w:rsidRDefault="0027530A" w:rsidP="00275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3673"/>
        <w:gridCol w:w="2964"/>
        <w:gridCol w:w="2282"/>
      </w:tblGrid>
      <w:tr w:rsidR="0027530A" w:rsidTr="0027530A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27530A" w:rsidTr="0027530A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Немчинова Т.Д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ТОС</w:t>
            </w:r>
            <w:r w:rsidR="001E4EA5">
              <w:rPr>
                <w:lang w:eastAsia="en-US"/>
              </w:rPr>
              <w:t xml:space="preserve"> «Озерная»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89247585997</w:t>
            </w:r>
          </w:p>
        </w:tc>
      </w:tr>
      <w:tr w:rsidR="0027530A" w:rsidTr="0027530A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Нечаев Н.В.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  <w:r w:rsidR="001E4EA5">
              <w:rPr>
                <w:lang w:eastAsia="en-US"/>
              </w:rPr>
              <w:t xml:space="preserve"> админ.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89834348934</w:t>
            </w:r>
          </w:p>
        </w:tc>
      </w:tr>
      <w:tr w:rsidR="0027530A" w:rsidTr="0027530A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Краснояров</w:t>
            </w:r>
            <w:proofErr w:type="spellEnd"/>
            <w:r>
              <w:rPr>
                <w:lang w:eastAsia="en-US"/>
              </w:rPr>
              <w:t xml:space="preserve"> В.Г.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 ДПД</w:t>
            </w:r>
            <w:r w:rsidR="001E4EA5">
              <w:rPr>
                <w:lang w:eastAsia="en-US"/>
              </w:rPr>
              <w:t xml:space="preserve"> </w:t>
            </w:r>
            <w:proofErr w:type="spellStart"/>
            <w:r w:rsidR="001E4EA5">
              <w:rPr>
                <w:lang w:eastAsia="en-US"/>
              </w:rPr>
              <w:t>с</w:t>
            </w:r>
            <w:proofErr w:type="gramStart"/>
            <w:r w:rsidR="001E4EA5">
              <w:rPr>
                <w:lang w:eastAsia="en-US"/>
              </w:rPr>
              <w:t>.К</w:t>
            </w:r>
            <w:proofErr w:type="gramEnd"/>
            <w:r w:rsidR="001E4EA5">
              <w:rPr>
                <w:lang w:eastAsia="en-US"/>
              </w:rPr>
              <w:t>урорт-Киран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89243571790</w:t>
            </w:r>
          </w:p>
        </w:tc>
      </w:tr>
    </w:tbl>
    <w:p w:rsidR="0027530A" w:rsidRDefault="0027530A" w:rsidP="0027530A">
      <w:pPr>
        <w:pStyle w:val="ConsPlusNormal"/>
        <w:jc w:val="both"/>
      </w:pPr>
    </w:p>
    <w:p w:rsidR="0027530A" w:rsidRDefault="0027530A" w:rsidP="0027530A">
      <w:pPr>
        <w:pStyle w:val="ConsPlusNonformat"/>
        <w:jc w:val="both"/>
      </w:pPr>
      <w:r>
        <w:t xml:space="preserve">         V. Сведения о выполнении требований пожарной безопасности</w:t>
      </w:r>
    </w:p>
    <w:p w:rsidR="0027530A" w:rsidRDefault="0027530A" w:rsidP="00275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6943"/>
        <w:gridCol w:w="1980"/>
      </w:tblGrid>
      <w:tr w:rsidR="0027530A" w:rsidTr="0027530A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выполнении</w:t>
            </w:r>
          </w:p>
        </w:tc>
      </w:tr>
      <w:tr w:rsidR="0027530A" w:rsidTr="0027530A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минерализованная полоса ширина 5м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ротяж.1.5км</w:t>
            </w:r>
          </w:p>
        </w:tc>
      </w:tr>
      <w:tr w:rsidR="0027530A" w:rsidTr="0027530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Осень</w:t>
            </w:r>
            <w:proofErr w:type="gramStart"/>
            <w:r>
              <w:rPr>
                <w:lang w:eastAsia="en-US"/>
              </w:rPr>
              <w:t>ю(</w:t>
            </w:r>
            <w:proofErr w:type="gramEnd"/>
            <w:r>
              <w:rPr>
                <w:lang w:eastAsia="en-US"/>
              </w:rPr>
              <w:t xml:space="preserve">октябрь) проведена своевременная очистка </w:t>
            </w:r>
            <w:proofErr w:type="spellStart"/>
            <w:r>
              <w:rPr>
                <w:lang w:eastAsia="en-US"/>
              </w:rPr>
              <w:t>территории,минерализованной</w:t>
            </w:r>
            <w:proofErr w:type="spellEnd"/>
            <w:r>
              <w:rPr>
                <w:lang w:eastAsia="en-US"/>
              </w:rPr>
              <w:t xml:space="preserve"> полосы от горючих </w:t>
            </w:r>
            <w:proofErr w:type="spellStart"/>
            <w:r>
              <w:rPr>
                <w:lang w:eastAsia="en-US"/>
              </w:rPr>
              <w:t>отходов,мусора,опавших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листьев,сухой</w:t>
            </w:r>
            <w:proofErr w:type="spellEnd"/>
            <w:r>
              <w:rPr>
                <w:lang w:eastAsia="en-US"/>
              </w:rPr>
              <w:t xml:space="preserve"> травы.</w:t>
            </w:r>
          </w:p>
        </w:tc>
      </w:tr>
      <w:tr w:rsidR="0027530A" w:rsidTr="0027530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Звуковая система оповещения населения о чрезвычайной ситуации, а </w:t>
            </w:r>
            <w:r>
              <w:rPr>
                <w:lang w:eastAsia="en-US"/>
              </w:rPr>
              <w:lastRenderedPageBreak/>
              <w:t>также телефонная связь (радиосвязь) для сообщения о пожаре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Мегафон МЕТА </w:t>
            </w:r>
            <w:r>
              <w:rPr>
                <w:lang w:eastAsia="en-US"/>
              </w:rPr>
              <w:lastRenderedPageBreak/>
              <w:t>2620-2шт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учная сирена СО-120</w:t>
            </w:r>
          </w:p>
        </w:tc>
      </w:tr>
      <w:tr w:rsidR="0027530A" w:rsidTr="0027530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Водонапорная башня для заправки </w:t>
            </w:r>
            <w:proofErr w:type="spellStart"/>
            <w:r>
              <w:rPr>
                <w:lang w:eastAsia="en-US"/>
              </w:rPr>
              <w:t>пожар</w:t>
            </w:r>
            <w:proofErr w:type="gramStart"/>
            <w:r>
              <w:rPr>
                <w:lang w:eastAsia="en-US"/>
              </w:rPr>
              <w:t>.а</w:t>
            </w:r>
            <w:proofErr w:type="spellEnd"/>
            <w:proofErr w:type="gramEnd"/>
            <w:r>
              <w:rPr>
                <w:lang w:eastAsia="en-US"/>
              </w:rPr>
              <w:t>/м,2-водоема 50куб.м,мотопом.</w:t>
            </w:r>
          </w:p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QJIANG QJL 30-1</w:t>
            </w:r>
            <w:r>
              <w:rPr>
                <w:lang w:eastAsia="en-US"/>
              </w:rPr>
              <w:t>шт.</w:t>
            </w:r>
          </w:p>
        </w:tc>
      </w:tr>
      <w:tr w:rsidR="0027530A" w:rsidTr="0027530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Подъезд от а/д Мухоршибирь-Бичура-Кяхта к Курорт-</w:t>
            </w:r>
            <w:proofErr w:type="spellStart"/>
            <w:r>
              <w:rPr>
                <w:lang w:eastAsia="en-US"/>
              </w:rPr>
              <w:t>Кирану</w:t>
            </w:r>
            <w:proofErr w:type="spellEnd"/>
            <w:r>
              <w:rPr>
                <w:lang w:eastAsia="en-US"/>
              </w:rPr>
              <w:t xml:space="preserve"> длина/д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.2км.</w:t>
            </w:r>
          </w:p>
        </w:tc>
      </w:tr>
      <w:tr w:rsidR="0027530A" w:rsidTr="0027530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 w:rsidP="001E4EA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№</w:t>
            </w:r>
            <w:r w:rsidR="001E4EA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от </w:t>
            </w:r>
            <w:r w:rsidR="001E4EA5">
              <w:rPr>
                <w:lang w:eastAsia="en-US"/>
              </w:rPr>
              <w:t>15</w:t>
            </w:r>
            <w:r>
              <w:rPr>
                <w:lang w:eastAsia="en-US"/>
              </w:rPr>
              <w:t>.02.201</w:t>
            </w:r>
            <w:r w:rsidR="001E4EA5">
              <w:rPr>
                <w:lang w:eastAsia="en-US"/>
              </w:rPr>
              <w:t>8</w:t>
            </w:r>
            <w:bookmarkStart w:id="2" w:name="_GoBack"/>
            <w:bookmarkEnd w:id="2"/>
            <w:r>
              <w:rPr>
                <w:lang w:eastAsia="en-US"/>
              </w:rPr>
              <w:t xml:space="preserve">г. Подготовка населенного пункта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урорт-Киран</w:t>
            </w:r>
            <w:proofErr w:type="spellEnd"/>
            <w:r>
              <w:rPr>
                <w:lang w:eastAsia="en-US"/>
              </w:rPr>
              <w:t xml:space="preserve"> к пожароопасному </w:t>
            </w:r>
            <w:proofErr w:type="spellStart"/>
            <w:r>
              <w:rPr>
                <w:lang w:eastAsia="en-US"/>
              </w:rPr>
              <w:t>периоду.Сводный</w:t>
            </w:r>
            <w:proofErr w:type="spellEnd"/>
            <w:r>
              <w:rPr>
                <w:lang w:eastAsia="en-US"/>
              </w:rPr>
              <w:t xml:space="preserve"> план привлечения сил и средств для тушения лесных пожаров.</w:t>
            </w:r>
          </w:p>
        </w:tc>
      </w:tr>
      <w:tr w:rsidR="0027530A" w:rsidTr="0027530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Ранцевой лесной огнетушитель ЛОК-10шт.</w:t>
            </w:r>
            <w:proofErr w:type="gramStart"/>
            <w:r>
              <w:rPr>
                <w:lang w:eastAsia="en-US"/>
              </w:rPr>
              <w:t>,л</w:t>
            </w:r>
            <w:proofErr w:type="gramEnd"/>
            <w:r>
              <w:rPr>
                <w:lang w:eastAsia="en-US"/>
              </w:rPr>
              <w:t>опаты,грабли,топоры,</w:t>
            </w:r>
          </w:p>
        </w:tc>
      </w:tr>
      <w:tr w:rsidR="0027530A" w:rsidTr="0027530A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0A" w:rsidRDefault="0027530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Увеличить противопожарное расстояние на всей протяженности границы </w:t>
            </w:r>
            <w:proofErr w:type="gramStart"/>
            <w:r>
              <w:rPr>
                <w:lang w:eastAsia="en-US"/>
              </w:rPr>
              <w:t>населенного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пунктас</w:t>
            </w:r>
            <w:proofErr w:type="spellEnd"/>
            <w:r>
              <w:rPr>
                <w:lang w:eastAsia="en-US"/>
              </w:rPr>
              <w:t>. Курорт-</w:t>
            </w:r>
            <w:proofErr w:type="spellStart"/>
            <w:r>
              <w:rPr>
                <w:lang w:eastAsia="en-US"/>
              </w:rPr>
              <w:t>Киран</w:t>
            </w:r>
            <w:proofErr w:type="spellEnd"/>
            <w:r>
              <w:rPr>
                <w:lang w:eastAsia="en-US"/>
              </w:rPr>
              <w:t xml:space="preserve"> с лесным  участком до 30м</w:t>
            </w:r>
            <w:proofErr w:type="gramStart"/>
            <w:r>
              <w:rPr>
                <w:lang w:eastAsia="en-US"/>
              </w:rPr>
              <w:t>,р</w:t>
            </w:r>
            <w:proofErr w:type="gramEnd"/>
            <w:r>
              <w:rPr>
                <w:lang w:eastAsia="en-US"/>
              </w:rPr>
              <w:t xml:space="preserve">асширить противопожарную минерализованную полосу до 10м. </w:t>
            </w:r>
          </w:p>
        </w:tc>
      </w:tr>
    </w:tbl>
    <w:p w:rsidR="0027530A" w:rsidRDefault="0027530A" w:rsidP="0027530A">
      <w:pPr>
        <w:pStyle w:val="ConsPlusNormal"/>
        <w:ind w:firstLine="540"/>
        <w:jc w:val="both"/>
      </w:pPr>
    </w:p>
    <w:p w:rsidR="0027530A" w:rsidRDefault="0027530A" w:rsidP="0027530A">
      <w:pPr>
        <w:pStyle w:val="ConsPlusNormal"/>
        <w:ind w:firstLine="540"/>
        <w:jc w:val="both"/>
      </w:pPr>
    </w:p>
    <w:p w:rsidR="0027530A" w:rsidRDefault="0027530A" w:rsidP="002753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30A" w:rsidRDefault="0027530A" w:rsidP="0027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530A" w:rsidRDefault="0027530A" w:rsidP="0027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530A" w:rsidRDefault="0027530A" w:rsidP="0027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</w:p>
    <w:p w:rsidR="0027530A" w:rsidRDefault="0027530A" w:rsidP="0027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80(1). Паспорт населенного пункта, подверженного угрозе лесных пожаров (далее - паспорт населенного пункта), ежегодно к началу пожароопасного сезона разрабатывается и утверждается в соответствии с </w:t>
      </w:r>
      <w:hyperlink r:id="rId5" w:history="1">
        <w:r>
          <w:rPr>
            <w:rStyle w:val="a3"/>
            <w:rFonts w:ascii="Calibri" w:hAnsi="Calibri" w:cs="Calibri"/>
            <w:i/>
            <w:u w:val="none"/>
          </w:rPr>
          <w:t>разделом XX</w:t>
        </w:r>
      </w:hyperlink>
      <w:r>
        <w:rPr>
          <w:rFonts w:ascii="Calibri" w:hAnsi="Calibri" w:cs="Calibri"/>
          <w:i/>
        </w:rPr>
        <w:t xml:space="preserve"> настоящих Правил:</w:t>
      </w:r>
    </w:p>
    <w:p w:rsidR="0027530A" w:rsidRDefault="0027530A" w:rsidP="0027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а) органами местного самоуправления поселений и городских округов, за исключением случаев, указанных в подпункте "б" настоящего пункта;</w:t>
      </w:r>
    </w:p>
    <w:p w:rsidR="0027530A" w:rsidRDefault="0027530A" w:rsidP="0027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487. Паспорт населенного пункта составляется к началу пожароопасного сезона на каждый населенный пункт, подверженный угрозе лесных пожаров в соответствии с формой согласно </w:t>
      </w:r>
      <w:hyperlink r:id="rId6" w:history="1">
        <w:r>
          <w:rPr>
            <w:rStyle w:val="a3"/>
            <w:rFonts w:ascii="Calibri" w:hAnsi="Calibri" w:cs="Calibri"/>
            <w:i/>
            <w:u w:val="none"/>
          </w:rPr>
          <w:t>приложению N 7</w:t>
        </w:r>
      </w:hyperlink>
      <w:r>
        <w:rPr>
          <w:rFonts w:ascii="Calibri" w:hAnsi="Calibri" w:cs="Calibri"/>
          <w:i/>
        </w:rPr>
        <w:t>.</w:t>
      </w:r>
    </w:p>
    <w:p w:rsidR="0027530A" w:rsidRDefault="0027530A" w:rsidP="0027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488. Населенный пункт считается подверженным угрозе лесных пожаров в случае его непосредственного примыкания к хвойному (смешанному) лесному участку либо наличия на землях населенного пункта городского хвойного (смешанного) леса.</w:t>
      </w:r>
    </w:p>
    <w:p w:rsidR="0027530A" w:rsidRDefault="0027530A" w:rsidP="0027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489. Населенный пункт признается непосредственно примыкающим к лесному участку, если расстояние до крайних деревьев соответствующего лесного участка составляет:</w:t>
      </w:r>
    </w:p>
    <w:p w:rsidR="0027530A" w:rsidRDefault="0027530A" w:rsidP="0027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а) менее 100 метров от границы населенного пункта, на землях которого имеются объекты капитального строительства с количеством более двух этажей;</w:t>
      </w:r>
    </w:p>
    <w:p w:rsidR="0027530A" w:rsidRDefault="0027530A" w:rsidP="0027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б) менее 50 метров от границы населенного пункта, на землях которого имеются объекты капитального строительства с количеством этажей 2 и менее.</w:t>
      </w:r>
    </w:p>
    <w:p w:rsidR="0027530A" w:rsidRDefault="0027530A" w:rsidP="0027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490. Перечень населенных пунктов, подверженных угрозе лесных пожаров, и начало пожароопасного сезона устанавливаются нормативным правовым актом субъекта Российской Федерации исходя из природно-климатических особенностей, связанных со сходом снежного покрова в лесах.</w:t>
      </w:r>
    </w:p>
    <w:p w:rsidR="0027530A" w:rsidRDefault="0027530A" w:rsidP="0027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491. Паспорт населенного пункта оформляется в 3 экземплярах.</w:t>
      </w:r>
    </w:p>
    <w:p w:rsidR="0027530A" w:rsidRDefault="0027530A" w:rsidP="0027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Орган местного самоуправления (орган государственной власти субъекта Российской Федерации), утвердивший паспорт населенного пункта,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(органа исполнительной власти субъекта Российской Федерации),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</w:t>
      </w:r>
      <w:proofErr w:type="gramStart"/>
      <w:r>
        <w:rPr>
          <w:rFonts w:ascii="Calibri" w:hAnsi="Calibri" w:cs="Calibri"/>
          <w:i/>
        </w:rPr>
        <w:t>ведения</w:t>
      </w:r>
      <w:proofErr w:type="gramEnd"/>
      <w:r>
        <w:rPr>
          <w:rFonts w:ascii="Calibri" w:hAnsi="Calibri" w:cs="Calibri"/>
          <w:i/>
        </w:rPr>
        <w:t xml:space="preserve"> которого входят вопросы организации и осуществления федерального государственного пожарного надзора.</w:t>
      </w:r>
    </w:p>
    <w:p w:rsidR="0027530A" w:rsidRDefault="0027530A" w:rsidP="0027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Один экземпляр паспорта населенного пункта подлежит постоянному хранению в органе местного самоуправления (органе государственной власти субъекта Российской Федерации), утвердившем паспорт населенного пункта.</w:t>
      </w:r>
    </w:p>
    <w:p w:rsidR="0027530A" w:rsidRDefault="0027530A" w:rsidP="0027530A">
      <w:pPr>
        <w:pStyle w:val="ConsPlusNormal"/>
        <w:ind w:firstLine="540"/>
        <w:jc w:val="both"/>
      </w:pPr>
    </w:p>
    <w:p w:rsidR="0027530A" w:rsidRDefault="0027530A" w:rsidP="0027530A">
      <w:pPr>
        <w:rPr>
          <w:rFonts w:ascii="Times New Roman" w:hAnsi="Times New Roman" w:cs="Times New Roman"/>
          <w:sz w:val="28"/>
          <w:szCs w:val="28"/>
        </w:rPr>
      </w:pPr>
    </w:p>
    <w:p w:rsidR="00FD4526" w:rsidRDefault="00FD4526"/>
    <w:sectPr w:rsidR="00FD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2D"/>
    <w:rsid w:val="001E4EA5"/>
    <w:rsid w:val="0027530A"/>
    <w:rsid w:val="0035662D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53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53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F08B1E4C66926427F161DCC7B3CDA76018DECC02BE7BADBB360CE91E1F1CCA02F338935289363fCEDD" TargetMode="External"/><Relationship Id="rId5" Type="http://schemas.openxmlformats.org/officeDocument/2006/relationships/hyperlink" Target="consultantplus://offline/ref=8AA2A060C2687242C42EF19529C11F6C6A009FE8BC4F3A33E270EF5D850D4BF0217267415EE000A9g6C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4</cp:revision>
  <cp:lastPrinted>2018-03-02T00:39:00Z</cp:lastPrinted>
  <dcterms:created xsi:type="dcterms:W3CDTF">2017-03-06T07:42:00Z</dcterms:created>
  <dcterms:modified xsi:type="dcterms:W3CDTF">2018-03-02T00:43:00Z</dcterms:modified>
</cp:coreProperties>
</file>