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15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00"/>
      </w:tblPr>
      <w:tblGrid>
        <w:gridCol w:w="10016"/>
      </w:tblGrid>
      <w:tr w:rsidR="00D14046" w:rsidRPr="00403537" w:rsidTr="00403537">
        <w:trPr>
          <w:trHeight w:val="702"/>
        </w:trPr>
        <w:tc>
          <w:tcPr>
            <w:tcW w:w="1001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bottom"/>
          </w:tcPr>
          <w:p w:rsidR="00D14046" w:rsidRPr="00403537" w:rsidRDefault="00D14046">
            <w:pPr>
              <w:pStyle w:val="Heading2"/>
              <w:jc w:val="center"/>
              <w:rPr>
                <w:b/>
                <w:bCs/>
                <w:szCs w:val="28"/>
              </w:rPr>
            </w:pPr>
            <w:r w:rsidRPr="00403537">
              <w:rPr>
                <w:b/>
                <w:bCs/>
                <w:szCs w:val="28"/>
              </w:rPr>
              <w:t>МУНИЦИПАЛЬНОЕ КАЗЕННОЕ УЧРЕЖДЕНИЕ</w:t>
            </w:r>
          </w:p>
          <w:p w:rsidR="00D14046" w:rsidRPr="00403537" w:rsidRDefault="00D14046">
            <w:pPr>
              <w:pStyle w:val="Heading2"/>
              <w:jc w:val="center"/>
              <w:rPr>
                <w:b/>
                <w:bCs/>
                <w:szCs w:val="28"/>
              </w:rPr>
            </w:pPr>
            <w:r w:rsidRPr="00403537">
              <w:rPr>
                <w:b/>
                <w:bCs/>
                <w:szCs w:val="28"/>
              </w:rPr>
              <w:t xml:space="preserve">АДМИНИСТРАЦИЯ  МУНИЦИПАЛЬНОГО ОБРАЗОВАНИЯ СЕЛЬСКОГО ПОСЕЛЕНИЯ «ХОРОНХОЙСКОЕ» </w:t>
            </w:r>
          </w:p>
          <w:p w:rsidR="00D14046" w:rsidRPr="00403537" w:rsidRDefault="00D14046">
            <w:pPr>
              <w:pStyle w:val="Heading2"/>
              <w:jc w:val="center"/>
              <w:rPr>
                <w:b/>
                <w:bCs/>
                <w:szCs w:val="28"/>
              </w:rPr>
            </w:pPr>
            <w:r w:rsidRPr="00403537">
              <w:rPr>
                <w:b/>
                <w:bCs/>
                <w:szCs w:val="28"/>
              </w:rPr>
              <w:t>КЯХТИНСКОГО РАЙОНА РЕСПУБЛИКИ БУРЯТИЯ</w:t>
            </w:r>
          </w:p>
          <w:p w:rsidR="00D14046" w:rsidRPr="00403537" w:rsidRDefault="00D140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4046" w:rsidRPr="00403537" w:rsidRDefault="00D140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537">
              <w:rPr>
                <w:rFonts w:ascii="Times New Roman" w:hAnsi="Times New Roman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D14046" w:rsidRPr="00403537" w:rsidRDefault="00D14046" w:rsidP="00403537">
      <w:pPr>
        <w:jc w:val="center"/>
        <w:rPr>
          <w:rFonts w:ascii="Times New Roman" w:hAnsi="Times New Roman"/>
          <w:sz w:val="28"/>
          <w:szCs w:val="28"/>
        </w:rPr>
      </w:pPr>
      <w:r w:rsidRPr="0040353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 октября</w:t>
      </w:r>
      <w:r w:rsidRPr="00403537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403537">
          <w:rPr>
            <w:rFonts w:ascii="Times New Roman" w:hAnsi="Times New Roman"/>
            <w:sz w:val="28"/>
            <w:szCs w:val="28"/>
          </w:rPr>
          <w:t>2013 г</w:t>
        </w:r>
      </w:smartTag>
      <w:r w:rsidRPr="00403537">
        <w:rPr>
          <w:rFonts w:ascii="Times New Roman" w:hAnsi="Times New Roman"/>
          <w:sz w:val="28"/>
          <w:szCs w:val="28"/>
        </w:rPr>
        <w:t>.</w:t>
      </w:r>
      <w:r w:rsidRPr="00403537">
        <w:rPr>
          <w:rFonts w:ascii="Times New Roman" w:hAnsi="Times New Roman"/>
          <w:sz w:val="28"/>
          <w:szCs w:val="28"/>
        </w:rPr>
        <w:tab/>
      </w:r>
      <w:r w:rsidRPr="00403537">
        <w:rPr>
          <w:rFonts w:ascii="Times New Roman" w:hAnsi="Times New Roman"/>
          <w:sz w:val="28"/>
          <w:szCs w:val="28"/>
        </w:rPr>
        <w:tab/>
      </w:r>
      <w:r w:rsidRPr="0040353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№</w:t>
      </w:r>
      <w:r w:rsidRPr="004035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56</w:t>
      </w:r>
      <w:r w:rsidRPr="00403537">
        <w:rPr>
          <w:rFonts w:ascii="Times New Roman" w:hAnsi="Times New Roman"/>
          <w:sz w:val="28"/>
          <w:szCs w:val="28"/>
        </w:rPr>
        <w:t xml:space="preserve">           с.Хоронхой</w:t>
      </w:r>
    </w:p>
    <w:p w:rsidR="00D14046" w:rsidRPr="00403537" w:rsidRDefault="00D14046" w:rsidP="00403537">
      <w:pPr>
        <w:jc w:val="center"/>
        <w:rPr>
          <w:rFonts w:ascii="Times New Roman" w:hAnsi="Times New Roman"/>
          <w:b/>
          <w:sz w:val="28"/>
          <w:szCs w:val="28"/>
        </w:rPr>
      </w:pPr>
      <w:r w:rsidRPr="00403537">
        <w:rPr>
          <w:rFonts w:ascii="Times New Roman" w:hAnsi="Times New Roman"/>
          <w:b/>
          <w:sz w:val="28"/>
          <w:szCs w:val="28"/>
        </w:rPr>
        <w:t>О разработке и утверждении административных регламентов исполнения муниципальных функций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3537">
        <w:rPr>
          <w:rFonts w:ascii="Times New Roman" w:hAnsi="Times New Roman"/>
          <w:b/>
          <w:sz w:val="28"/>
          <w:szCs w:val="28"/>
        </w:rPr>
        <w:t>в муниципальном образовании сельского поселения «Хоронхойское»</w:t>
      </w:r>
    </w:p>
    <w:p w:rsidR="00D14046" w:rsidRPr="00403537" w:rsidRDefault="00D14046" w:rsidP="00403537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3537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 в целях обеспечения разработки и утверждения административных регламентов предоставления муниципальных услуг в муниципальном образовании сельского поселения «Хоронхойское» администрация муниципального образования сельского поселения «Хоронхойское»</w:t>
      </w:r>
    </w:p>
    <w:p w:rsidR="00D14046" w:rsidRPr="00403537" w:rsidRDefault="00D14046" w:rsidP="004035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4046" w:rsidRPr="00403537" w:rsidRDefault="00D14046" w:rsidP="00403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3537">
        <w:rPr>
          <w:rFonts w:ascii="Times New Roman" w:hAnsi="Times New Roman" w:cs="Times New Roman"/>
          <w:sz w:val="28"/>
          <w:szCs w:val="28"/>
        </w:rPr>
        <w:t>ПОСТАНОВЛЯЕТ</w:t>
      </w:r>
      <w:r w:rsidRPr="0040353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14046" w:rsidRPr="00403537" w:rsidRDefault="00D14046" w:rsidP="004035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3537">
        <w:rPr>
          <w:rFonts w:ascii="Times New Roman" w:hAnsi="Times New Roman"/>
          <w:sz w:val="28"/>
          <w:szCs w:val="28"/>
        </w:rPr>
        <w:t>1. Утвердить прилагаемые:</w:t>
      </w:r>
    </w:p>
    <w:p w:rsidR="00D14046" w:rsidRPr="00403537" w:rsidRDefault="00D14046" w:rsidP="004035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3537">
        <w:rPr>
          <w:rFonts w:ascii="Times New Roman" w:hAnsi="Times New Roman"/>
          <w:sz w:val="28"/>
          <w:szCs w:val="28"/>
        </w:rPr>
        <w:t>- Порядок разработки и утверждения административных регламентов исполнения муниципальных функций в МО «Хоронхойское» (Приложение 1);</w:t>
      </w:r>
    </w:p>
    <w:p w:rsidR="00D14046" w:rsidRPr="00403537" w:rsidRDefault="00D14046" w:rsidP="004035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3537">
        <w:rPr>
          <w:rFonts w:ascii="Times New Roman" w:hAnsi="Times New Roman"/>
          <w:sz w:val="28"/>
          <w:szCs w:val="28"/>
        </w:rPr>
        <w:t>- Порядок проведения экспертизы проектов административных регламентов исполнения муниципальных функций (Приложение 2);</w:t>
      </w:r>
    </w:p>
    <w:p w:rsidR="00D14046" w:rsidRPr="00403537" w:rsidRDefault="00D14046" w:rsidP="004035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3537">
        <w:rPr>
          <w:rFonts w:ascii="Times New Roman" w:hAnsi="Times New Roman"/>
          <w:sz w:val="28"/>
          <w:szCs w:val="28"/>
        </w:rPr>
        <w:t>- Порядок проведения экспертизы проектов административных регламентов предоставления муниципальных услуг (Приложение 3).</w:t>
      </w:r>
    </w:p>
    <w:p w:rsidR="00D14046" w:rsidRPr="00403537" w:rsidRDefault="00D14046" w:rsidP="004035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537">
        <w:rPr>
          <w:rFonts w:ascii="Times New Roman" w:hAnsi="Times New Roman"/>
          <w:sz w:val="28"/>
          <w:szCs w:val="28"/>
        </w:rPr>
        <w:t>2.  Опубликовать настоящее постановление на официальном сайте  Администрации МО «Кяхтинский район».</w:t>
      </w:r>
    </w:p>
    <w:p w:rsidR="00D14046" w:rsidRPr="00403537" w:rsidRDefault="00D14046" w:rsidP="0040353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3537">
        <w:rPr>
          <w:rFonts w:ascii="Times New Roman" w:hAnsi="Times New Roman"/>
          <w:sz w:val="28"/>
          <w:szCs w:val="28"/>
        </w:rPr>
        <w:t>3.    Контроль за исполнением настоящего Постановления оставляю за собой.</w:t>
      </w:r>
    </w:p>
    <w:p w:rsidR="00D14046" w:rsidRPr="00403537" w:rsidRDefault="00D14046" w:rsidP="004035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537">
        <w:rPr>
          <w:rFonts w:ascii="Times New Roman" w:hAnsi="Times New Roman"/>
          <w:sz w:val="28"/>
          <w:szCs w:val="28"/>
        </w:rPr>
        <w:t>4.    Настоящее постановление вступает в силу после его официального обнародования.</w:t>
      </w:r>
    </w:p>
    <w:p w:rsidR="00D14046" w:rsidRPr="00403537" w:rsidRDefault="00D14046" w:rsidP="00403537">
      <w:pPr>
        <w:pStyle w:val="ConsNormal"/>
        <w:snapToGrid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4046" w:rsidRPr="00403537" w:rsidRDefault="00D14046" w:rsidP="00403537">
      <w:pPr>
        <w:pStyle w:val="ConsNormal"/>
        <w:snapToGrid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4046" w:rsidRPr="00403537" w:rsidRDefault="00D14046" w:rsidP="00403537">
      <w:pPr>
        <w:pStyle w:val="ConsNormal"/>
        <w:snapToGrid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537">
        <w:rPr>
          <w:rFonts w:ascii="Times New Roman" w:hAnsi="Times New Roman" w:cs="Times New Roman"/>
          <w:sz w:val="28"/>
          <w:szCs w:val="28"/>
        </w:rPr>
        <w:t>Глава МО СП «Хоронхойское»                                                                 А.И.Подворный</w:t>
      </w:r>
    </w:p>
    <w:p w:rsidR="00D14046" w:rsidRPr="00403537" w:rsidRDefault="00D14046" w:rsidP="00403537">
      <w:pPr>
        <w:pStyle w:val="ConsNormal"/>
        <w:snapToGrid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4046" w:rsidRPr="00403537" w:rsidRDefault="00D14046" w:rsidP="00403537">
      <w:pPr>
        <w:pStyle w:val="ConsNormal"/>
        <w:snapToGrid w:val="0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046" w:rsidRPr="00403537" w:rsidRDefault="00D14046" w:rsidP="00403537">
      <w:pPr>
        <w:pStyle w:val="ConsNormal"/>
        <w:snapToGrid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4046" w:rsidRDefault="00D14046" w:rsidP="00403537">
      <w:pPr>
        <w:spacing w:after="0" w:line="240" w:lineRule="auto"/>
        <w:ind w:firstLine="180"/>
        <w:jc w:val="both"/>
        <w:rPr>
          <w:rFonts w:ascii="Times New Roman" w:hAnsi="Times New Roman"/>
        </w:rPr>
      </w:pPr>
      <w:r w:rsidRPr="00403537">
        <w:rPr>
          <w:rFonts w:ascii="Times New Roman" w:hAnsi="Times New Roman"/>
        </w:rPr>
        <w:t>Буянтуева Ю.А.</w:t>
      </w:r>
    </w:p>
    <w:p w:rsidR="00D14046" w:rsidRDefault="00D14046" w:rsidP="00403537">
      <w:pPr>
        <w:spacing w:after="0" w:line="240" w:lineRule="auto"/>
        <w:ind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95235</w:t>
      </w:r>
    </w:p>
    <w:p w:rsidR="00D14046" w:rsidRPr="00403537" w:rsidRDefault="00D14046" w:rsidP="004035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403537">
        <w:rPr>
          <w:rFonts w:ascii="Times New Roman" w:hAnsi="Times New Roman"/>
        </w:rPr>
        <w:t xml:space="preserve">               </w:t>
      </w:r>
    </w:p>
    <w:p w:rsidR="00D14046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Приложение 1</w:t>
      </w:r>
    </w:p>
    <w:p w:rsidR="00D14046" w:rsidRPr="001735E9" w:rsidRDefault="00D14046" w:rsidP="001735E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к 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1735E9">
        <w:rPr>
          <w:rFonts w:ascii="Times New Roman" w:hAnsi="Times New Roman"/>
          <w:sz w:val="28"/>
          <w:szCs w:val="28"/>
        </w:rPr>
        <w:t xml:space="preserve"> МО «</w:t>
      </w:r>
      <w:r>
        <w:rPr>
          <w:rFonts w:ascii="Times New Roman" w:hAnsi="Times New Roman"/>
          <w:sz w:val="28"/>
          <w:szCs w:val="28"/>
        </w:rPr>
        <w:t>Хоронхойское</w:t>
      </w:r>
      <w:r w:rsidRPr="001735E9">
        <w:rPr>
          <w:rFonts w:ascii="Times New Roman" w:hAnsi="Times New Roman"/>
          <w:sz w:val="28"/>
          <w:szCs w:val="28"/>
        </w:rPr>
        <w:t>»</w:t>
      </w:r>
    </w:p>
    <w:p w:rsidR="00D14046" w:rsidRPr="001735E9" w:rsidRDefault="00D14046" w:rsidP="001735E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14 октября </w:t>
      </w:r>
      <w:r w:rsidRPr="001735E9">
        <w:rPr>
          <w:rFonts w:ascii="Times New Roman" w:hAnsi="Times New Roman"/>
          <w:sz w:val="28"/>
          <w:szCs w:val="28"/>
        </w:rPr>
        <w:t>2013г. №</w:t>
      </w:r>
      <w:r>
        <w:rPr>
          <w:rFonts w:ascii="Times New Roman" w:hAnsi="Times New Roman"/>
          <w:sz w:val="28"/>
          <w:szCs w:val="28"/>
        </w:rPr>
        <w:t>56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49"/>
      <w:bookmarkEnd w:id="0"/>
      <w:r w:rsidRPr="001735E9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D14046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разработки и утверждения административных регламентов исполнения муниципальных функций в МО «Хоронхойское»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I. Общие положения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1. Настоящий Порядок устанавливает требования к разработке и утверждению </w:t>
      </w:r>
      <w:r>
        <w:rPr>
          <w:rFonts w:ascii="Times New Roman" w:hAnsi="Times New Roman"/>
          <w:sz w:val="28"/>
          <w:szCs w:val="28"/>
        </w:rPr>
        <w:t>Администрацией МО «Хоронхойское»</w:t>
      </w:r>
      <w:r w:rsidRPr="001735E9">
        <w:rPr>
          <w:rFonts w:ascii="Times New Roman" w:hAnsi="Times New Roman"/>
          <w:sz w:val="28"/>
          <w:szCs w:val="28"/>
        </w:rPr>
        <w:t xml:space="preserve"> административных регламентов исполнения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735E9">
        <w:rPr>
          <w:rFonts w:ascii="Times New Roman" w:hAnsi="Times New Roman"/>
          <w:sz w:val="28"/>
          <w:szCs w:val="28"/>
        </w:rPr>
        <w:t>ых функций (далее - административные регламенты).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2. Административный регламент - нормативный правовой акт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735E9">
        <w:rPr>
          <w:rFonts w:ascii="Times New Roman" w:hAnsi="Times New Roman"/>
          <w:sz w:val="28"/>
          <w:szCs w:val="28"/>
        </w:rPr>
        <w:t xml:space="preserve">, устанавливающий сроки и последовательность административных процедур (действий)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735E9">
        <w:rPr>
          <w:rFonts w:ascii="Times New Roman" w:hAnsi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735E9">
        <w:rPr>
          <w:rFonts w:ascii="Times New Roman" w:hAnsi="Times New Roman"/>
          <w:sz w:val="28"/>
          <w:szCs w:val="28"/>
        </w:rPr>
        <w:t>ого контроля (надзора) за соблюдением юридическими лицами и физическими лицами обязательных требований и норм, установленных федеральным законодательством, а также нормативными правовыми актами Республики Бурятия.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Административный регламент также устанавливает порядок взаимодействия между структурными подразделениями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735E9">
        <w:rPr>
          <w:rFonts w:ascii="Times New Roman" w:hAnsi="Times New Roman"/>
          <w:sz w:val="28"/>
          <w:szCs w:val="28"/>
        </w:rPr>
        <w:t xml:space="preserve">, их должностными лицами, взаимодействия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735E9">
        <w:rPr>
          <w:rFonts w:ascii="Times New Roman" w:hAnsi="Times New Roman"/>
          <w:sz w:val="28"/>
          <w:szCs w:val="28"/>
        </w:rPr>
        <w:t xml:space="preserve"> с физическими или юридическими лицами, иными органами государственной власти и местного самоуправления, учреждениями и организациями при исполнении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функции.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3. Административные регламенты разрабатываются </w:t>
      </w:r>
      <w:r>
        <w:rPr>
          <w:rFonts w:ascii="Times New Roman" w:hAnsi="Times New Roman"/>
          <w:sz w:val="28"/>
          <w:szCs w:val="28"/>
        </w:rPr>
        <w:t>структурными подразделениями Администрации</w:t>
      </w:r>
      <w:r w:rsidRPr="001735E9">
        <w:rPr>
          <w:rFonts w:ascii="Times New Roman" w:hAnsi="Times New Roman"/>
          <w:sz w:val="28"/>
          <w:szCs w:val="28"/>
        </w:rPr>
        <w:t xml:space="preserve">, к сфере деятельности которых относится исполнение соответствующей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Республики Бурятия, нормативными правовыми актами Республики Бурятия.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4. Административные регламенты утверждаются </w:t>
      </w:r>
      <w:r>
        <w:rPr>
          <w:rFonts w:ascii="Times New Roman" w:hAnsi="Times New Roman"/>
          <w:sz w:val="28"/>
          <w:szCs w:val="28"/>
        </w:rPr>
        <w:t>постановлениями МО «Хоронхойское»</w:t>
      </w:r>
      <w:r w:rsidRPr="001735E9">
        <w:rPr>
          <w:rFonts w:ascii="Times New Roman" w:hAnsi="Times New Roman"/>
          <w:sz w:val="28"/>
          <w:szCs w:val="28"/>
        </w:rPr>
        <w:t>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5. При разработке административных регламентов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1735E9">
        <w:rPr>
          <w:rFonts w:ascii="Times New Roman" w:hAnsi="Times New Roman"/>
          <w:sz w:val="28"/>
          <w:szCs w:val="28"/>
        </w:rPr>
        <w:t xml:space="preserve"> предусматривает оптимизацию (повышение качества) исполнения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ных функций, в том числе: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а) упорядочение административных процедур (действий);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в) сокращение срока исполнения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735E9">
        <w:rPr>
          <w:rFonts w:ascii="Times New Roman" w:hAnsi="Times New Roman"/>
          <w:sz w:val="28"/>
          <w:szCs w:val="28"/>
        </w:rPr>
        <w:t xml:space="preserve">ой функции, а также срока исполнения отдельных административных процедур (действий) в рамках исполнения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 xml:space="preserve">ной функции.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1735E9">
        <w:rPr>
          <w:rFonts w:ascii="Times New Roman" w:hAnsi="Times New Roman"/>
          <w:sz w:val="28"/>
          <w:szCs w:val="28"/>
        </w:rPr>
        <w:t xml:space="preserve"> может установить в административном регламенте сокращенные сроки исполнения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 xml:space="preserve">ной функции, а также сроки исполнения административных процедур (действий) в рамках исполнения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функции по отношению к соответствующим срокам, установленным федеральным законодательством и законодательством Республики Бурятия;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г) ответственность должностных лиц, исполняющих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ные функции, за несоблюдение ими требований административных регламентов при выполнении административных процедур (действий);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д) осуществление отдельных административных процедур (действий) в электронной форме.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6. В случае если в процессе разработки проекта административного регламента выявляется возможность оптимизации (повышения качества) исполнения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функции при условии соответствующих изменений нормативных правовых актов, то проект административного регламента вносится с приложением проектов указанных актов.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735E9">
        <w:rPr>
          <w:rFonts w:ascii="Times New Roman" w:hAnsi="Times New Roman"/>
          <w:sz w:val="28"/>
          <w:szCs w:val="28"/>
        </w:rPr>
        <w:t xml:space="preserve">. Исполнение органами местного самоуправления в </w:t>
      </w:r>
      <w:r>
        <w:rPr>
          <w:rFonts w:ascii="Times New Roman" w:hAnsi="Times New Roman"/>
          <w:sz w:val="28"/>
          <w:szCs w:val="28"/>
        </w:rPr>
        <w:t>МО «Хоронхойское»</w:t>
      </w:r>
      <w:r w:rsidRPr="001735E9">
        <w:rPr>
          <w:rFonts w:ascii="Times New Roman" w:hAnsi="Times New Roman"/>
          <w:sz w:val="28"/>
          <w:szCs w:val="28"/>
        </w:rPr>
        <w:t xml:space="preserve"> отдельных государственных полномочий Республики Бурятия, переданных им на основании закона Республики Бурятия с предоставлением субвенций из республиканского бюджета, осуществляется в порядке, установленном соответствующим административным регламентом, утвержденным исполнительным органом, если иное не установлено законом Республики Бурятия.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735E9">
        <w:rPr>
          <w:rFonts w:ascii="Times New Roman" w:hAnsi="Times New Roman"/>
          <w:sz w:val="28"/>
          <w:szCs w:val="28"/>
        </w:rPr>
        <w:t>. Проекты административных регламентов подлежат независимой экспертизе и экспертизе, проводимой Администрацией Главы Республики Бурятия и Правительства Республики Бурятия (далее - уполномоченный орган).</w:t>
      </w:r>
    </w:p>
    <w:p w:rsidR="00D14046" w:rsidRPr="001920CD" w:rsidRDefault="00D14046" w:rsidP="001920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МО «Хоронхойское»</w:t>
      </w:r>
      <w:r w:rsidRPr="001735E9">
        <w:rPr>
          <w:rFonts w:ascii="Times New Roman" w:hAnsi="Times New Roman"/>
          <w:sz w:val="28"/>
          <w:szCs w:val="28"/>
        </w:rPr>
        <w:t xml:space="preserve"> готовит и представляет на экспертизу </w:t>
      </w:r>
      <w:r w:rsidRPr="001920CD">
        <w:rPr>
          <w:rFonts w:ascii="Times New Roman" w:hAnsi="Times New Roman"/>
          <w:sz w:val="28"/>
          <w:szCs w:val="28"/>
        </w:rPr>
        <w:t>вместе с проектом административного регламента пояснительную записку, в которой приводятся информация об основных предполагаемых улучшениях исполнения муниципальной функции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</w:p>
    <w:p w:rsidR="00D14046" w:rsidRPr="001920CD" w:rsidRDefault="00D14046" w:rsidP="001920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sz w:val="28"/>
          <w:szCs w:val="28"/>
        </w:rPr>
        <w:t>Администрация МО «</w:t>
      </w:r>
      <w:r>
        <w:rPr>
          <w:rFonts w:ascii="Times New Roman" w:hAnsi="Times New Roman"/>
          <w:sz w:val="28"/>
          <w:szCs w:val="28"/>
        </w:rPr>
        <w:t>Хоронхойское</w:t>
      </w:r>
      <w:r w:rsidRPr="001920CD">
        <w:rPr>
          <w:rFonts w:ascii="Times New Roman" w:hAnsi="Times New Roman"/>
          <w:sz w:val="28"/>
          <w:szCs w:val="28"/>
        </w:rPr>
        <w:t>» обеспечивает учет замечаний и предложений, содержащихся в заключени</w:t>
      </w:r>
      <w:r>
        <w:rPr>
          <w:rFonts w:ascii="Times New Roman" w:hAnsi="Times New Roman"/>
          <w:sz w:val="28"/>
          <w:szCs w:val="28"/>
        </w:rPr>
        <w:t>и</w:t>
      </w:r>
      <w:r w:rsidRPr="001920CD">
        <w:rPr>
          <w:rFonts w:ascii="Times New Roman" w:hAnsi="Times New Roman"/>
          <w:sz w:val="28"/>
          <w:szCs w:val="28"/>
        </w:rPr>
        <w:t xml:space="preserve"> уполномоченного органа.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Заключение об оценке регулирующего воздействия не требуется.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735E9">
        <w:rPr>
          <w:rFonts w:ascii="Times New Roman" w:hAnsi="Times New Roman"/>
          <w:sz w:val="28"/>
          <w:szCs w:val="28"/>
        </w:rPr>
        <w:t xml:space="preserve">. Проекты административных регламентов, </w:t>
      </w:r>
      <w:r>
        <w:rPr>
          <w:rFonts w:ascii="Times New Roman" w:hAnsi="Times New Roman"/>
          <w:sz w:val="28"/>
          <w:szCs w:val="28"/>
        </w:rPr>
        <w:t xml:space="preserve">пояснительные записки к ним, </w:t>
      </w:r>
      <w:r w:rsidRPr="001735E9">
        <w:rPr>
          <w:rFonts w:ascii="Times New Roman" w:hAnsi="Times New Roman"/>
          <w:sz w:val="28"/>
          <w:szCs w:val="28"/>
        </w:rPr>
        <w:t>а также заключения уполномоченного органа на проекты административных регламентов и заключения независимой экспертизы размещаются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1735E9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 Администрации МО «Хоронхойское»</w:t>
      </w:r>
      <w:r w:rsidRPr="001735E9">
        <w:rPr>
          <w:rFonts w:ascii="Times New Roman" w:hAnsi="Times New Roman"/>
          <w:sz w:val="28"/>
          <w:szCs w:val="28"/>
        </w:rPr>
        <w:t>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1735E9">
        <w:rPr>
          <w:rFonts w:ascii="Times New Roman" w:hAnsi="Times New Roman"/>
          <w:sz w:val="28"/>
          <w:szCs w:val="28"/>
        </w:rPr>
        <w:t xml:space="preserve">. Административные регламенты с заключениями уполномоченного органа, заключениями независимой экспертизы и сведениями об учете замечаний и предложений, содержащихся в указанных заключениях, представляются </w:t>
      </w:r>
      <w:r>
        <w:rPr>
          <w:rFonts w:ascii="Times New Roman" w:hAnsi="Times New Roman"/>
          <w:sz w:val="28"/>
          <w:szCs w:val="28"/>
        </w:rPr>
        <w:t xml:space="preserve">Администрацией МО «Хоронхойское» </w:t>
      </w:r>
      <w:r w:rsidRPr="001735E9">
        <w:rPr>
          <w:rFonts w:ascii="Times New Roman" w:hAnsi="Times New Roman"/>
          <w:sz w:val="28"/>
          <w:szCs w:val="28"/>
        </w:rPr>
        <w:t>на государственную регистрацию в порядке, установленном действующим законодательством.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1735E9">
        <w:rPr>
          <w:rFonts w:ascii="Times New Roman" w:hAnsi="Times New Roman"/>
          <w:sz w:val="28"/>
          <w:szCs w:val="28"/>
        </w:rPr>
        <w:t xml:space="preserve">. Изменения в административные регламенты вносятся в случае изменения норм федерального законодательства и законодательства Республики Бурятия, регулирующих исполнение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 xml:space="preserve">ных функций, изменения структуры </w:t>
      </w:r>
      <w:r>
        <w:rPr>
          <w:rFonts w:ascii="Times New Roman" w:hAnsi="Times New Roman"/>
          <w:sz w:val="28"/>
          <w:szCs w:val="28"/>
        </w:rPr>
        <w:t>Администрации МО «Хоронхойское»</w:t>
      </w:r>
      <w:r w:rsidRPr="001735E9">
        <w:rPr>
          <w:rFonts w:ascii="Times New Roman" w:hAnsi="Times New Roman"/>
          <w:sz w:val="28"/>
          <w:szCs w:val="28"/>
        </w:rPr>
        <w:t xml:space="preserve">, к сфере деятельности которых относится исполнение соответствующих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ных функций, по предложениям, основанным на результатах практики применения административных регламентов.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Внесение изменений в административные регламенты осуществляется в порядке, установленном для разработки и утверждения административных регламентов исполнения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ных функций.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1735E9">
        <w:rPr>
          <w:rFonts w:ascii="Times New Roman" w:hAnsi="Times New Roman"/>
          <w:sz w:val="28"/>
          <w:szCs w:val="28"/>
        </w:rPr>
        <w:t>. Административные регламенты подлежат опубликованию</w:t>
      </w:r>
      <w:r>
        <w:rPr>
          <w:rFonts w:ascii="Times New Roman" w:hAnsi="Times New Roman"/>
          <w:sz w:val="28"/>
          <w:szCs w:val="28"/>
        </w:rPr>
        <w:t>,</w:t>
      </w:r>
      <w:r w:rsidRPr="001735E9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о доступе к информации о деятельности органов местного самоуправления, размещаются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1735E9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 xml:space="preserve">е Администрации МО «Хоронхойское» </w:t>
      </w:r>
      <w:r w:rsidRPr="001735E9">
        <w:rPr>
          <w:rFonts w:ascii="Times New Roman" w:hAnsi="Times New Roman"/>
          <w:sz w:val="28"/>
          <w:szCs w:val="28"/>
        </w:rPr>
        <w:t xml:space="preserve">и организаций, участвующих в исполнении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 xml:space="preserve">ных функций, в местах исполнения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ных функций.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II. Требования к административным регламентам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1735E9">
        <w:rPr>
          <w:rFonts w:ascii="Times New Roman" w:hAnsi="Times New Roman"/>
          <w:sz w:val="28"/>
          <w:szCs w:val="28"/>
        </w:rPr>
        <w:t xml:space="preserve">. Наименование административного регламента определяется </w:t>
      </w:r>
      <w:r>
        <w:rPr>
          <w:rFonts w:ascii="Times New Roman" w:hAnsi="Times New Roman"/>
          <w:sz w:val="28"/>
          <w:szCs w:val="28"/>
        </w:rPr>
        <w:t xml:space="preserve">Администрацией МО «Хоронхойское» </w:t>
      </w:r>
      <w:r w:rsidRPr="001735E9">
        <w:rPr>
          <w:rFonts w:ascii="Times New Roman" w:hAnsi="Times New Roman"/>
          <w:sz w:val="28"/>
          <w:szCs w:val="28"/>
        </w:rPr>
        <w:t xml:space="preserve">с учетом формулировки, соответствующей редакции нормативного правового акта, которым предусмотрена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ная функция.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1735E9">
        <w:rPr>
          <w:rFonts w:ascii="Times New Roman" w:hAnsi="Times New Roman"/>
          <w:sz w:val="28"/>
          <w:szCs w:val="28"/>
        </w:rPr>
        <w:t>. В административный регламент включаются следующие разделы: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а) общие положения;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б) требования к порядку исполнения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функции;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г) порядок и формы контроля за исполнением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функции;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д) досудебный (внесудебный) порядок обжалования решений и действий (бездействия) органа, исполняющего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ную функцию, а также его должностных лиц.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1735E9">
        <w:rPr>
          <w:rFonts w:ascii="Times New Roman" w:hAnsi="Times New Roman"/>
          <w:sz w:val="28"/>
          <w:szCs w:val="28"/>
        </w:rPr>
        <w:t>. Раздел, касающийся общих положений, состоит из следующих подразделов: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а)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функции;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б) наименование органа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1735E9">
        <w:rPr>
          <w:rFonts w:ascii="Times New Roman" w:hAnsi="Times New Roman"/>
          <w:sz w:val="28"/>
          <w:szCs w:val="28"/>
        </w:rPr>
        <w:t xml:space="preserve">, исполняющего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 xml:space="preserve">ную функцию. Если в исполнении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функции участвуют также иные органы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1735E9">
        <w:rPr>
          <w:rFonts w:ascii="Times New Roman" w:hAnsi="Times New Roman"/>
          <w:sz w:val="28"/>
          <w:szCs w:val="28"/>
        </w:rPr>
        <w:t>, территориальные органы федеральных органов исполнительной власти, а также организации в случаях, предусмотренных законодательством Российской Федерации, то указываются все органы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1735E9">
        <w:rPr>
          <w:rFonts w:ascii="Times New Roman" w:hAnsi="Times New Roman"/>
          <w:sz w:val="28"/>
          <w:szCs w:val="28"/>
        </w:rPr>
        <w:t xml:space="preserve">, территориальные органы федеральных органов исполнительной власти и организации, участие которых необходимо для исполнения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функции;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в) перечень нормативных правовых актов, регулирующих исполнение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функции, с указанием их реквизитов и источников официального опубликования;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г) предмет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735E9">
        <w:rPr>
          <w:rFonts w:ascii="Times New Roman" w:hAnsi="Times New Roman"/>
          <w:sz w:val="28"/>
          <w:szCs w:val="28"/>
        </w:rPr>
        <w:t>ого контроля (надзора);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д) права и обязанности должностных лиц при осуществлении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ного контроля (надзора);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е) права и обязанности лиц, в отношении которых осуществляются мероприятия по контролю (надзору);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ж) описание результата исполнения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функции.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1735E9">
        <w:rPr>
          <w:rFonts w:ascii="Times New Roman" w:hAnsi="Times New Roman"/>
          <w:sz w:val="28"/>
          <w:szCs w:val="28"/>
        </w:rPr>
        <w:t xml:space="preserve">. Раздел, касающийся требований к порядку исполнения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функции, состоит из следующих подразделов: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а) порядок информирования об исполнении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функции;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б) сведения о размере платы за услуги организации (организаций), участвующей (участвующих) в исполнении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 xml:space="preserve">ной функции, взимаемой с лица, в отношении которого проводятся мероприятия по контролю (надзору) (подраздел включается в случае, если в исполнении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функции участвуют иные организации);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в) срок исполнения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функции.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1735E9">
        <w:rPr>
          <w:rFonts w:ascii="Times New Roman" w:hAnsi="Times New Roman"/>
          <w:sz w:val="28"/>
          <w:szCs w:val="28"/>
        </w:rPr>
        <w:t xml:space="preserve">. В подразделе, касающемся порядка информирования о порядке исполнения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функции, указываются следующие сведения: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11"/>
      <w:bookmarkEnd w:id="1"/>
      <w:r w:rsidRPr="001735E9">
        <w:rPr>
          <w:rFonts w:ascii="Times New Roman" w:hAnsi="Times New Roman"/>
          <w:sz w:val="28"/>
          <w:szCs w:val="28"/>
        </w:rPr>
        <w:t xml:space="preserve">а) информация о местах нахождения и графиках работы </w:t>
      </w:r>
      <w:r>
        <w:rPr>
          <w:rFonts w:ascii="Times New Roman" w:hAnsi="Times New Roman"/>
          <w:sz w:val="28"/>
          <w:szCs w:val="28"/>
        </w:rPr>
        <w:t>Администрации МО «Хоронхойское»</w:t>
      </w:r>
      <w:r w:rsidRPr="001735E9">
        <w:rPr>
          <w:rFonts w:ascii="Times New Roman" w:hAnsi="Times New Roman"/>
          <w:sz w:val="28"/>
          <w:szCs w:val="28"/>
        </w:rPr>
        <w:t xml:space="preserve">, организаций, участие которых необходимо при исполнении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функции, способах получения информации об их местах нахождения и графиках работы;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б) справочные телефоны структурных подразделений </w:t>
      </w:r>
      <w:r>
        <w:rPr>
          <w:rFonts w:ascii="Times New Roman" w:hAnsi="Times New Roman"/>
          <w:sz w:val="28"/>
          <w:szCs w:val="28"/>
        </w:rPr>
        <w:t xml:space="preserve">Администрации МО «Хоронхойское» </w:t>
      </w:r>
      <w:r w:rsidRPr="001735E9">
        <w:rPr>
          <w:rFonts w:ascii="Times New Roman" w:hAnsi="Times New Roman"/>
          <w:sz w:val="28"/>
          <w:szCs w:val="28"/>
        </w:rPr>
        <w:t xml:space="preserve">и организаций, участвующих в исполнении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функции, в том числе номер телефона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5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5E9">
        <w:rPr>
          <w:rFonts w:ascii="Times New Roman" w:hAnsi="Times New Roman"/>
          <w:sz w:val="28"/>
          <w:szCs w:val="28"/>
        </w:rPr>
        <w:t>автоинформатора;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в) адреса официальных сайтов </w:t>
      </w:r>
      <w:r>
        <w:rPr>
          <w:rFonts w:ascii="Times New Roman" w:hAnsi="Times New Roman"/>
          <w:sz w:val="28"/>
          <w:szCs w:val="28"/>
        </w:rPr>
        <w:t>Администрации МО «Хоронхойское»</w:t>
      </w:r>
      <w:r w:rsidRPr="001735E9">
        <w:rPr>
          <w:rFonts w:ascii="Times New Roman" w:hAnsi="Times New Roman"/>
          <w:sz w:val="28"/>
          <w:szCs w:val="28"/>
        </w:rPr>
        <w:t xml:space="preserve">, организаций, участвующих в исполнении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 xml:space="preserve">ной функции, содержащих информацию о порядке исполнения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функции, адреса их электронной почты;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14"/>
      <w:bookmarkEnd w:id="2"/>
      <w:r w:rsidRPr="001735E9">
        <w:rPr>
          <w:rFonts w:ascii="Times New Roman" w:hAnsi="Times New Roman"/>
          <w:sz w:val="28"/>
          <w:szCs w:val="28"/>
        </w:rPr>
        <w:t xml:space="preserve">г) порядок получения информации заинтересованными лицами по вопросам исполнения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 xml:space="preserve">ной функции, сведений о ходе исполнения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д) порядок, форма и место размещения указанной в </w:t>
      </w:r>
      <w:hyperlink w:anchor="Par111" w:history="1">
        <w:r w:rsidRPr="007D598E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Pr="007D598E">
        <w:rPr>
          <w:rFonts w:ascii="Times New Roman" w:hAnsi="Times New Roman"/>
          <w:sz w:val="28"/>
          <w:szCs w:val="28"/>
        </w:rPr>
        <w:t xml:space="preserve"> - </w:t>
      </w:r>
      <w:hyperlink w:anchor="Par114" w:history="1">
        <w:r w:rsidRPr="007D598E">
          <w:rPr>
            <w:rFonts w:ascii="Times New Roman" w:hAnsi="Times New Roman"/>
            <w:sz w:val="28"/>
            <w:szCs w:val="28"/>
          </w:rPr>
          <w:t>"г"</w:t>
        </w:r>
      </w:hyperlink>
      <w:r>
        <w:t xml:space="preserve"> </w:t>
      </w:r>
      <w:r w:rsidRPr="001735E9">
        <w:rPr>
          <w:rFonts w:ascii="Times New Roman" w:hAnsi="Times New Roman"/>
          <w:sz w:val="28"/>
          <w:szCs w:val="28"/>
        </w:rPr>
        <w:t xml:space="preserve">настоящего пункта информации, в том числе на стендах в местах исполнения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735E9">
        <w:rPr>
          <w:rFonts w:ascii="Times New Roman" w:hAnsi="Times New Roman"/>
          <w:sz w:val="28"/>
          <w:szCs w:val="28"/>
        </w:rPr>
        <w:t>ой функции,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1735E9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173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МО «Кяхтинский район» на страничке Администрации МО «Хоронхойское»</w:t>
      </w:r>
      <w:r w:rsidRPr="001735E9">
        <w:rPr>
          <w:rFonts w:ascii="Times New Roman" w:hAnsi="Times New Roman"/>
          <w:sz w:val="28"/>
          <w:szCs w:val="28"/>
        </w:rPr>
        <w:t>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1735E9">
        <w:rPr>
          <w:rFonts w:ascii="Times New Roman" w:hAnsi="Times New Roman"/>
          <w:sz w:val="28"/>
          <w:szCs w:val="28"/>
        </w:rPr>
        <w:t xml:space="preserve">. В подразделе, касающемся сведений о размере платы за услуги организации (организаций), участвующей (участвующих) в исполнении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1735E9">
        <w:rPr>
          <w:rFonts w:ascii="Times New Roman" w:hAnsi="Times New Roman"/>
          <w:sz w:val="28"/>
          <w:szCs w:val="28"/>
        </w:rPr>
        <w:t xml:space="preserve">. В подразделе, касающемся срока исполнения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 xml:space="preserve">ной функции, указывается общий срок исполнения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функции.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1735E9">
        <w:rPr>
          <w:rFonts w:ascii="Times New Roman" w:hAnsi="Times New Roman"/>
          <w:sz w:val="28"/>
          <w:szCs w:val="28"/>
        </w:rPr>
        <w:t xml:space="preserve"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процедур, - логически обособленных последовательностей административных действий при исполнении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 xml:space="preserve">ной функции, имеющих конечный результат и выделяемых в рамках исполнения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функции.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1735E9">
        <w:rPr>
          <w:rFonts w:ascii="Times New Roman" w:hAnsi="Times New Roman"/>
          <w:sz w:val="28"/>
          <w:szCs w:val="28"/>
        </w:rPr>
        <w:t xml:space="preserve">. Блок-схема исполнения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функции приводится в приложении к административному регламенту.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1735E9">
        <w:rPr>
          <w:rFonts w:ascii="Times New Roman" w:hAnsi="Times New Roman"/>
          <w:sz w:val="28"/>
          <w:szCs w:val="28"/>
        </w:rPr>
        <w:t>. Описание каждой административной процедуры содержит следующие обязательные элементы: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функции, содержат указание на конкретную должность, она указывается в тексте административного регламента;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г) условия, порядок и срок приостановления исполнения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функции в случае, если возможность приостановления предусмотрена законодательством Российской Федерации и законодательством Республики Бурятия;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д) критерии принятия решений;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1735E9">
        <w:rPr>
          <w:rFonts w:ascii="Times New Roman" w:hAnsi="Times New Roman"/>
          <w:sz w:val="28"/>
          <w:szCs w:val="28"/>
        </w:rPr>
        <w:t xml:space="preserve">. Раздел, касающийся порядка и формы контроля за исполнением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функции, состоит из следующих подразделов: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а) порядок осуществления текущего контроля за соблюдением и исполнением должностными лицами </w:t>
      </w:r>
      <w:r>
        <w:rPr>
          <w:rFonts w:ascii="Times New Roman" w:hAnsi="Times New Roman"/>
          <w:sz w:val="28"/>
          <w:szCs w:val="28"/>
        </w:rPr>
        <w:t>Администрации МО «Хоронхойское»</w:t>
      </w:r>
      <w:r w:rsidRPr="001735E9">
        <w:rPr>
          <w:rFonts w:ascii="Times New Roman" w:hAnsi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исполнению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функции, а также за принятием ими решений;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исполнения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 xml:space="preserve">ной функции, в том числе порядок и формы контроля за полнотой и качеством исполнения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функции;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в) ответственность должностных лиц исполнительного органа за решения и действия (бездействие), принимаемые (осуществляемые) ими в ходе исполнения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функции;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г) положения, характеризующие требования к порядку и формам контроля за исполнением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функции, в том числе со стороны граждан, их объединений и организаций.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1735E9">
        <w:rPr>
          <w:rFonts w:ascii="Times New Roman" w:hAnsi="Times New Roman"/>
          <w:sz w:val="28"/>
          <w:szCs w:val="28"/>
        </w:rPr>
        <w:t xml:space="preserve">. В разделе, касающемся досудебного (внесудебного) порядка 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 МО «Хоронхойское»</w:t>
      </w:r>
      <w:r w:rsidRPr="001735E9">
        <w:rPr>
          <w:rFonts w:ascii="Times New Roman" w:hAnsi="Times New Roman"/>
          <w:sz w:val="28"/>
          <w:szCs w:val="28"/>
        </w:rPr>
        <w:t>, а также его должностных лиц, указываются: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функции;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б) предмет досудебного (внесудебного) обжалования;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е) органы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1735E9">
        <w:rPr>
          <w:rFonts w:ascii="Times New Roman" w:hAnsi="Times New Roman"/>
          <w:sz w:val="28"/>
          <w:szCs w:val="28"/>
        </w:rPr>
        <w:t xml:space="preserve"> и должностные лица, которым может быть направлена жалоба заявителя в досудебном (внесудебном) порядке;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ж) сроки рассмотрения жалобы;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III. Организация независимой экспертизы проектов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административных регламентов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1735E9">
        <w:rPr>
          <w:rFonts w:ascii="Times New Roman" w:hAnsi="Times New Roman"/>
          <w:sz w:val="28"/>
          <w:szCs w:val="28"/>
        </w:rPr>
        <w:t>. Проекты административных регламентов подлежат независимой экспертизе.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1735E9">
        <w:rPr>
          <w:rFonts w:ascii="Times New Roman" w:hAnsi="Times New Roman"/>
          <w:sz w:val="28"/>
          <w:szCs w:val="28"/>
        </w:rPr>
        <w:t>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</w:t>
      </w:r>
      <w:r>
        <w:rPr>
          <w:rFonts w:ascii="Times New Roman" w:hAnsi="Times New Roman"/>
          <w:sz w:val="28"/>
          <w:szCs w:val="28"/>
        </w:rPr>
        <w:t>Администрации МО «Хоронхойское»</w:t>
      </w:r>
      <w:r w:rsidRPr="001735E9">
        <w:rPr>
          <w:rFonts w:ascii="Times New Roman" w:hAnsi="Times New Roman"/>
          <w:sz w:val="28"/>
          <w:szCs w:val="28"/>
        </w:rPr>
        <w:t>, являюще</w:t>
      </w:r>
      <w:r>
        <w:rPr>
          <w:rFonts w:ascii="Times New Roman" w:hAnsi="Times New Roman"/>
          <w:sz w:val="28"/>
          <w:szCs w:val="28"/>
        </w:rPr>
        <w:t>й</w:t>
      </w:r>
      <w:r w:rsidRPr="001735E9">
        <w:rPr>
          <w:rFonts w:ascii="Times New Roman" w:hAnsi="Times New Roman"/>
          <w:sz w:val="28"/>
          <w:szCs w:val="28"/>
        </w:rPr>
        <w:t>ся разработчиком административного регламента.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МО «Хоронхойское»</w:t>
      </w:r>
      <w:r w:rsidRPr="001735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5E9">
        <w:rPr>
          <w:rFonts w:ascii="Times New Roman" w:hAnsi="Times New Roman"/>
          <w:sz w:val="28"/>
          <w:szCs w:val="28"/>
        </w:rPr>
        <w:t>являюще</w:t>
      </w:r>
      <w:r>
        <w:rPr>
          <w:rFonts w:ascii="Times New Roman" w:hAnsi="Times New Roman"/>
          <w:sz w:val="28"/>
          <w:szCs w:val="28"/>
        </w:rPr>
        <w:t>й</w:t>
      </w:r>
      <w:r w:rsidRPr="001735E9">
        <w:rPr>
          <w:rFonts w:ascii="Times New Roman" w:hAnsi="Times New Roman"/>
          <w:sz w:val="28"/>
          <w:szCs w:val="28"/>
        </w:rPr>
        <w:t>ся разработчиком проекта административного регламента. Указанный срок не может быть менее одного месяца со дня размещения проекта административного регламента.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По результатам независимой экспертизы составляется заключение, которое направляется в </w:t>
      </w:r>
      <w:r>
        <w:rPr>
          <w:rFonts w:ascii="Times New Roman" w:hAnsi="Times New Roman"/>
          <w:sz w:val="28"/>
          <w:szCs w:val="28"/>
        </w:rPr>
        <w:t>Администрацию МО «Хоронхойское»</w:t>
      </w:r>
      <w:r w:rsidRPr="001735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Администрация МО «Хоронхойское»</w:t>
      </w:r>
      <w:r w:rsidRPr="001735E9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а</w:t>
      </w:r>
      <w:r w:rsidRPr="001735E9">
        <w:rPr>
          <w:rFonts w:ascii="Times New Roman" w:hAnsi="Times New Roman"/>
          <w:sz w:val="28"/>
          <w:szCs w:val="28"/>
        </w:rPr>
        <w:t xml:space="preserve">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1735E9">
        <w:rPr>
          <w:rFonts w:ascii="Times New Roman" w:hAnsi="Times New Roman"/>
          <w:sz w:val="28"/>
          <w:szCs w:val="28"/>
        </w:rPr>
        <w:t xml:space="preserve">. Непоступление заключения независимой экспертизы в </w:t>
      </w:r>
      <w:r>
        <w:rPr>
          <w:rFonts w:ascii="Times New Roman" w:hAnsi="Times New Roman"/>
          <w:sz w:val="28"/>
          <w:szCs w:val="28"/>
        </w:rPr>
        <w:t>Администрацию МО «Хоронхойское»</w:t>
      </w:r>
      <w:r w:rsidRPr="001735E9">
        <w:rPr>
          <w:rFonts w:ascii="Times New Roman" w:hAnsi="Times New Roman"/>
          <w:sz w:val="28"/>
          <w:szCs w:val="28"/>
        </w:rPr>
        <w:t xml:space="preserve"> в срок, отведенный для проведения независимой экспертизы, не является препятствием для проведения экспертизы уполномоченным органом.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4046" w:rsidRPr="001735E9" w:rsidRDefault="00D14046" w:rsidP="00DC7B3F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D14046" w:rsidRPr="001735E9" w:rsidRDefault="00D14046" w:rsidP="00DC7B3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к 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1735E9">
        <w:rPr>
          <w:rFonts w:ascii="Times New Roman" w:hAnsi="Times New Roman"/>
          <w:sz w:val="28"/>
          <w:szCs w:val="28"/>
        </w:rPr>
        <w:t xml:space="preserve"> МО «</w:t>
      </w:r>
      <w:r>
        <w:rPr>
          <w:rFonts w:ascii="Times New Roman" w:hAnsi="Times New Roman"/>
          <w:sz w:val="28"/>
          <w:szCs w:val="28"/>
        </w:rPr>
        <w:t>Хоронхойское</w:t>
      </w:r>
      <w:r w:rsidRPr="001735E9">
        <w:rPr>
          <w:rFonts w:ascii="Times New Roman" w:hAnsi="Times New Roman"/>
          <w:sz w:val="28"/>
          <w:szCs w:val="28"/>
        </w:rPr>
        <w:t>»</w:t>
      </w:r>
    </w:p>
    <w:p w:rsidR="00D14046" w:rsidRDefault="00D14046" w:rsidP="00357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14 октября </w:t>
      </w:r>
      <w:r w:rsidRPr="001735E9">
        <w:rPr>
          <w:rFonts w:ascii="Times New Roman" w:hAnsi="Times New Roman"/>
          <w:sz w:val="28"/>
          <w:szCs w:val="28"/>
        </w:rPr>
        <w:t>2013г. №</w:t>
      </w:r>
      <w:r>
        <w:rPr>
          <w:rFonts w:ascii="Times New Roman" w:hAnsi="Times New Roman"/>
          <w:sz w:val="28"/>
          <w:szCs w:val="28"/>
        </w:rPr>
        <w:t>56</w:t>
      </w:r>
    </w:p>
    <w:p w:rsidR="00D14046" w:rsidRPr="001735E9" w:rsidRDefault="00D14046" w:rsidP="00357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ar323"/>
      <w:bookmarkEnd w:id="3"/>
      <w:r w:rsidRPr="001735E9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 экспертизы проектов административных регламентов исполнения муниципальных функций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1. Проекты административных регламентов исполнения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 xml:space="preserve">ных функций (далее - проекты административных регламентов), разработанные </w:t>
      </w:r>
      <w:r>
        <w:rPr>
          <w:rFonts w:ascii="Times New Roman" w:hAnsi="Times New Roman"/>
          <w:sz w:val="28"/>
          <w:szCs w:val="28"/>
        </w:rPr>
        <w:t>Администрацией МО «Хоронхойское»</w:t>
      </w:r>
      <w:r w:rsidRPr="001735E9">
        <w:rPr>
          <w:rFonts w:ascii="Times New Roman" w:hAnsi="Times New Roman"/>
          <w:sz w:val="28"/>
          <w:szCs w:val="28"/>
        </w:rPr>
        <w:t>, подлежат экспертизе, проводимой Администрацией Главы Республики Бурятия и Правительства Республики Бурятия (далее - уполномоченный орган).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2. Предметом экспертизы является соответствие проекта административного регламента требованиям, установленным Порядком разработки и утверждения административных регламентов исполнения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 xml:space="preserve">ных функций </w:t>
      </w:r>
      <w:r>
        <w:rPr>
          <w:rFonts w:ascii="Times New Roman" w:hAnsi="Times New Roman"/>
          <w:sz w:val="28"/>
          <w:szCs w:val="28"/>
        </w:rPr>
        <w:t>Администрацией МО «Хоронхойское»</w:t>
      </w:r>
      <w:r w:rsidRPr="001735E9">
        <w:rPr>
          <w:rFonts w:ascii="Times New Roman" w:hAnsi="Times New Roman"/>
          <w:sz w:val="28"/>
          <w:szCs w:val="28"/>
        </w:rPr>
        <w:t xml:space="preserve"> (далее - Порядок), утвержденным </w:t>
      </w:r>
      <w:r>
        <w:rPr>
          <w:rFonts w:ascii="Times New Roman" w:hAnsi="Times New Roman"/>
          <w:sz w:val="28"/>
          <w:szCs w:val="28"/>
        </w:rPr>
        <w:t>настоящим постановлением</w:t>
      </w:r>
      <w:r w:rsidRPr="001735E9">
        <w:rPr>
          <w:rFonts w:ascii="Times New Roman" w:hAnsi="Times New Roman"/>
          <w:sz w:val="28"/>
          <w:szCs w:val="28"/>
        </w:rPr>
        <w:t>, в том числе: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а) соответствие структуры и содержания проекта административного регламента требованиям Порядка;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б) полнота описания в проекте административного регламента порядка и условий исполнения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735E9">
        <w:rPr>
          <w:rFonts w:ascii="Times New Roman" w:hAnsi="Times New Roman"/>
          <w:sz w:val="28"/>
          <w:szCs w:val="28"/>
        </w:rPr>
        <w:t>ых функций, установленных законодательством Российской Федерации и законодательством Республики Бурятия;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в) оптимизация порядка исполнения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функции, в том числе: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- упорядочение административных процедур (действий);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- устранение избыточных административных процедур (действий);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- сокращение срока исполнения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 xml:space="preserve">ной функции, а также срока исполнения отдельных административных процедур (действий) в рамках исполнения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функции;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- исполнение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функции в электронной форме.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3. Заключение на проект административного регламента, порядок подготовки которого определяется правовым актом уполномоченного органа, представляется уполномоченным органом в срок не более 30 рабочих дней со дня получения проекта административного регламента.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Администрация МО «Хоронхойское»</w:t>
      </w:r>
      <w:r w:rsidRPr="001735E9">
        <w:rPr>
          <w:rFonts w:ascii="Times New Roman" w:hAnsi="Times New Roman"/>
          <w:sz w:val="28"/>
          <w:szCs w:val="28"/>
        </w:rPr>
        <w:t xml:space="preserve"> обеспечивает учет замечаний и предложений, содержащихся в заключении. Повторного направления доработанного проекта административного регламента в уполномоченный орган на заключение не требуется.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4046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14046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D14046" w:rsidRPr="001735E9" w:rsidRDefault="00D14046" w:rsidP="00C6477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к 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1735E9">
        <w:rPr>
          <w:rFonts w:ascii="Times New Roman" w:hAnsi="Times New Roman"/>
          <w:sz w:val="28"/>
          <w:szCs w:val="28"/>
        </w:rPr>
        <w:t xml:space="preserve"> МО «</w:t>
      </w:r>
      <w:r>
        <w:rPr>
          <w:rFonts w:ascii="Times New Roman" w:hAnsi="Times New Roman"/>
          <w:sz w:val="28"/>
          <w:szCs w:val="28"/>
        </w:rPr>
        <w:t>Хоронхойское</w:t>
      </w:r>
      <w:r w:rsidRPr="001735E9">
        <w:rPr>
          <w:rFonts w:ascii="Times New Roman" w:hAnsi="Times New Roman"/>
          <w:sz w:val="28"/>
          <w:szCs w:val="28"/>
        </w:rPr>
        <w:t>»</w:t>
      </w:r>
    </w:p>
    <w:p w:rsidR="00D14046" w:rsidRDefault="00D14046" w:rsidP="00357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14 октября </w:t>
      </w:r>
      <w:r w:rsidRPr="001735E9">
        <w:rPr>
          <w:rFonts w:ascii="Times New Roman" w:hAnsi="Times New Roman"/>
          <w:sz w:val="28"/>
          <w:szCs w:val="28"/>
        </w:rPr>
        <w:t>2013г. №</w:t>
      </w:r>
      <w:r>
        <w:rPr>
          <w:rFonts w:ascii="Times New Roman" w:hAnsi="Times New Roman"/>
          <w:sz w:val="28"/>
          <w:szCs w:val="28"/>
        </w:rPr>
        <w:t>56</w:t>
      </w:r>
    </w:p>
    <w:p w:rsidR="00D14046" w:rsidRPr="001735E9" w:rsidRDefault="00D14046" w:rsidP="00357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D14046" w:rsidRPr="001735E9" w:rsidRDefault="00D14046" w:rsidP="00C64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35E9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D14046" w:rsidRPr="001735E9" w:rsidRDefault="00D14046" w:rsidP="00C64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1. Проекты административных регламентов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 xml:space="preserve">ных услуг (далее - проекты административных регламентов), разработанные </w:t>
      </w:r>
      <w:r>
        <w:rPr>
          <w:rFonts w:ascii="Times New Roman" w:hAnsi="Times New Roman"/>
          <w:sz w:val="28"/>
          <w:szCs w:val="28"/>
        </w:rPr>
        <w:t>Администрацией МО «Хоронхойское»</w:t>
      </w:r>
      <w:r w:rsidRPr="001735E9">
        <w:rPr>
          <w:rFonts w:ascii="Times New Roman" w:hAnsi="Times New Roman"/>
          <w:sz w:val="28"/>
          <w:szCs w:val="28"/>
        </w:rPr>
        <w:t>, подлежат экспертизе, проводимой Администрацией Главы Республики Бурятия и Правительства Республики Бурятия (далее - уполномоченный орган).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2. Предметом экспертизы является соо</w:t>
      </w:r>
      <w:bookmarkStart w:id="4" w:name="_GoBack"/>
      <w:bookmarkEnd w:id="4"/>
      <w:r w:rsidRPr="001735E9">
        <w:rPr>
          <w:rFonts w:ascii="Times New Roman" w:hAnsi="Times New Roman"/>
          <w:sz w:val="28"/>
          <w:szCs w:val="28"/>
        </w:rPr>
        <w:t xml:space="preserve">тветствие проекта административного регламента требованиям, установленным Федеральным </w:t>
      </w:r>
      <w:hyperlink r:id="rId4" w:history="1">
        <w:r w:rsidRPr="00C64773">
          <w:rPr>
            <w:rFonts w:ascii="Times New Roman" w:hAnsi="Times New Roman"/>
            <w:sz w:val="28"/>
            <w:szCs w:val="28"/>
          </w:rPr>
          <w:t>законом</w:t>
        </w:r>
      </w:hyperlink>
      <w:r>
        <w:t xml:space="preserve"> </w:t>
      </w:r>
      <w:r w:rsidRPr="001735E9">
        <w:rPr>
          <w:rFonts w:ascii="Times New Roman" w:hAnsi="Times New Roman"/>
          <w:sz w:val="28"/>
          <w:szCs w:val="28"/>
        </w:rPr>
        <w:t xml:space="preserve">"Об организации предоставления государственных и муниципальных услуг", Порядком разработки и утверждения административных регламентов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 xml:space="preserve">ных услуг </w:t>
      </w:r>
      <w:r>
        <w:rPr>
          <w:rFonts w:ascii="Times New Roman" w:hAnsi="Times New Roman"/>
          <w:sz w:val="28"/>
          <w:szCs w:val="28"/>
        </w:rPr>
        <w:t>Администрацией МО «Хоронхойское»</w:t>
      </w:r>
      <w:r w:rsidRPr="001735E9">
        <w:rPr>
          <w:rFonts w:ascii="Times New Roman" w:hAnsi="Times New Roman"/>
          <w:sz w:val="28"/>
          <w:szCs w:val="28"/>
        </w:rPr>
        <w:t xml:space="preserve"> (далее - Порядок), утвержденным </w:t>
      </w:r>
      <w:r>
        <w:rPr>
          <w:rFonts w:ascii="Times New Roman" w:hAnsi="Times New Roman"/>
          <w:sz w:val="28"/>
          <w:szCs w:val="28"/>
        </w:rPr>
        <w:t>настоящим постановлением</w:t>
      </w:r>
      <w:r w:rsidRPr="001735E9">
        <w:rPr>
          <w:rFonts w:ascii="Times New Roman" w:hAnsi="Times New Roman"/>
          <w:sz w:val="28"/>
          <w:szCs w:val="28"/>
        </w:rPr>
        <w:t>, в том числе: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а) соответствие структуры и содержания проекта административного регламента, в том числе стандарта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 xml:space="preserve">ной услуги, требованиям, предъявляемым Федеральным </w:t>
      </w:r>
      <w:hyperlink r:id="rId5" w:history="1">
        <w:r w:rsidRPr="00C64773">
          <w:rPr>
            <w:rFonts w:ascii="Times New Roman" w:hAnsi="Times New Roman"/>
            <w:sz w:val="28"/>
            <w:szCs w:val="28"/>
          </w:rPr>
          <w:t>законом</w:t>
        </w:r>
      </w:hyperlink>
      <w:r>
        <w:t xml:space="preserve"> </w:t>
      </w:r>
      <w:r w:rsidRPr="001735E9">
        <w:rPr>
          <w:rFonts w:ascii="Times New Roman" w:hAnsi="Times New Roman"/>
          <w:sz w:val="28"/>
          <w:szCs w:val="28"/>
        </w:rPr>
        <w:t>"Об организации предоставления государственных и муниципальных услуг", требованиям Порядка;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б) полнота описания в проекте административного регламента порядка и условий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услуги, установленных законодательством Российской Федерации и законодательством Республики Бурятия;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в) оптимизация порядка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услуги, в том числе: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- упорядочение административных процедур (действий);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- устранение избыточных административных процедур (действий);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- сокращение срока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735E9">
        <w:rPr>
          <w:rFonts w:ascii="Times New Roman" w:hAnsi="Times New Roman"/>
          <w:sz w:val="28"/>
          <w:szCs w:val="28"/>
        </w:rPr>
        <w:t xml:space="preserve">ой услуги, а также срока выполнения отдельных административных процедур (действий) в рамках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735E9">
        <w:rPr>
          <w:rFonts w:ascii="Times New Roman" w:hAnsi="Times New Roman"/>
          <w:sz w:val="28"/>
          <w:szCs w:val="28"/>
        </w:rPr>
        <w:t>ной услуги;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- предоставление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735E9">
        <w:rPr>
          <w:rFonts w:ascii="Times New Roman" w:hAnsi="Times New Roman"/>
          <w:sz w:val="28"/>
          <w:szCs w:val="28"/>
        </w:rPr>
        <w:t>ой услуги в электронной форме.</w:t>
      </w:r>
    </w:p>
    <w:p w:rsidR="00D14046" w:rsidRPr="001735E9" w:rsidRDefault="00D14046" w:rsidP="00173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>3. Заключение на проект административного регламента, порядок подготовки которого определяется правовым актом уполномоченного органа, представляется уполномоченным органом в срок не более 30 рабочих дней со дня получения проекта административного регламента.</w:t>
      </w:r>
    </w:p>
    <w:p w:rsidR="00D14046" w:rsidRPr="001735E9" w:rsidRDefault="00D14046" w:rsidP="00C64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5E9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Администрация МО «Хоронхойское»</w:t>
      </w:r>
      <w:r w:rsidRPr="001735E9">
        <w:rPr>
          <w:rFonts w:ascii="Times New Roman" w:hAnsi="Times New Roman"/>
          <w:sz w:val="28"/>
          <w:szCs w:val="28"/>
        </w:rPr>
        <w:t xml:space="preserve"> обеспечивает учет замечаний и предложений, содержащихся в заключении. Повторного направления доработанного проекта административного регламента в уполномоченный орган на заключение не требуется.</w:t>
      </w:r>
    </w:p>
    <w:sectPr w:rsidR="00D14046" w:rsidRPr="001735E9" w:rsidSect="0040353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5E9"/>
    <w:rsid w:val="00002C50"/>
    <w:rsid w:val="0001780C"/>
    <w:rsid w:val="0003473C"/>
    <w:rsid w:val="000E4715"/>
    <w:rsid w:val="00170812"/>
    <w:rsid w:val="001735E9"/>
    <w:rsid w:val="00180847"/>
    <w:rsid w:val="001920CD"/>
    <w:rsid w:val="001D1D09"/>
    <w:rsid w:val="001E50C8"/>
    <w:rsid w:val="00216CE4"/>
    <w:rsid w:val="002343E3"/>
    <w:rsid w:val="002B3112"/>
    <w:rsid w:val="00341152"/>
    <w:rsid w:val="00357D95"/>
    <w:rsid w:val="003A15F4"/>
    <w:rsid w:val="003C1F8C"/>
    <w:rsid w:val="00403537"/>
    <w:rsid w:val="00473FE4"/>
    <w:rsid w:val="00597C5D"/>
    <w:rsid w:val="005E2BBE"/>
    <w:rsid w:val="005E4799"/>
    <w:rsid w:val="005F7A40"/>
    <w:rsid w:val="0060187C"/>
    <w:rsid w:val="00634EE7"/>
    <w:rsid w:val="0063771F"/>
    <w:rsid w:val="00661226"/>
    <w:rsid w:val="00665DC9"/>
    <w:rsid w:val="006E6DA2"/>
    <w:rsid w:val="00796D67"/>
    <w:rsid w:val="007B3EF0"/>
    <w:rsid w:val="007D598E"/>
    <w:rsid w:val="007D7690"/>
    <w:rsid w:val="00800EBA"/>
    <w:rsid w:val="00880872"/>
    <w:rsid w:val="008B7FEF"/>
    <w:rsid w:val="008F4191"/>
    <w:rsid w:val="00902976"/>
    <w:rsid w:val="00926302"/>
    <w:rsid w:val="009B204B"/>
    <w:rsid w:val="009E67C5"/>
    <w:rsid w:val="00AF5E4D"/>
    <w:rsid w:val="00AF67C4"/>
    <w:rsid w:val="00B15BE6"/>
    <w:rsid w:val="00B376C8"/>
    <w:rsid w:val="00B91C23"/>
    <w:rsid w:val="00C64773"/>
    <w:rsid w:val="00CA0598"/>
    <w:rsid w:val="00CA1831"/>
    <w:rsid w:val="00CE59F6"/>
    <w:rsid w:val="00CE694D"/>
    <w:rsid w:val="00CF6A3C"/>
    <w:rsid w:val="00D14046"/>
    <w:rsid w:val="00D21D26"/>
    <w:rsid w:val="00D37A5D"/>
    <w:rsid w:val="00D601DB"/>
    <w:rsid w:val="00DC7B3F"/>
    <w:rsid w:val="00E75F9C"/>
    <w:rsid w:val="00EF666F"/>
    <w:rsid w:val="00F12E10"/>
    <w:rsid w:val="00F8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E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03537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5F9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C64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0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976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03537"/>
    <w:pPr>
      <w:suppressAutoHyphens/>
      <w:spacing w:line="100" w:lineRule="atLeast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03537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8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6E9557D7F55A5E337469AD9645FA3CF819C43D6975AED987A0010EBAp5Y1A" TargetMode="External"/><Relationship Id="rId4" Type="http://schemas.openxmlformats.org/officeDocument/2006/relationships/hyperlink" Target="consultantplus://offline/ref=0E6E9557D7F55A5E337469AD9645FA3CF819C43D6975AED987A0010EBAp5Y1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9</Pages>
  <Words>3284</Words>
  <Characters>18719</Characters>
  <Application>Microsoft Office Outlook</Application>
  <DocSecurity>0</DocSecurity>
  <Lines>0</Lines>
  <Paragraphs>0</Paragraphs>
  <ScaleCrop>false</ScaleCrop>
  <Company>qwer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pct</dc:creator>
  <cp:keywords/>
  <dc:description/>
  <cp:lastModifiedBy>Admin</cp:lastModifiedBy>
  <cp:revision>2</cp:revision>
  <cp:lastPrinted>2013-09-05T08:57:00Z</cp:lastPrinted>
  <dcterms:created xsi:type="dcterms:W3CDTF">2013-10-23T09:43:00Z</dcterms:created>
  <dcterms:modified xsi:type="dcterms:W3CDTF">2013-10-23T09:43:00Z</dcterms:modified>
</cp:coreProperties>
</file>