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61" w:rsidRDefault="008A346F" w:rsidP="009C40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Итоги проведения аукциона от </w:t>
      </w:r>
      <w:r w:rsidR="005565D8">
        <w:rPr>
          <w:rFonts w:ascii="Times New Roman" w:hAnsi="Times New Roman" w:cs="Times New Roman"/>
          <w:sz w:val="24"/>
          <w:szCs w:val="24"/>
        </w:rPr>
        <w:t>22</w:t>
      </w:r>
      <w:r w:rsidR="00B01452">
        <w:rPr>
          <w:rFonts w:ascii="Times New Roman" w:hAnsi="Times New Roman" w:cs="Times New Roman"/>
          <w:sz w:val="24"/>
          <w:szCs w:val="24"/>
        </w:rPr>
        <w:t>.0</w:t>
      </w:r>
      <w:r w:rsidR="001A1AE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A1A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A346F" w:rsidRDefault="008A3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заключения договоров аренды земельных участков:</w:t>
      </w:r>
    </w:p>
    <w:p w:rsidR="008A346F" w:rsidRDefault="00556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 </w:t>
      </w:r>
      <w:r w:rsidR="008A346F">
        <w:rPr>
          <w:rFonts w:ascii="Times New Roman" w:hAnsi="Times New Roman" w:cs="Times New Roman"/>
          <w:sz w:val="24"/>
          <w:szCs w:val="24"/>
        </w:rPr>
        <w:t xml:space="preserve"> состоявшийся, </w:t>
      </w:r>
      <w:r>
        <w:rPr>
          <w:rFonts w:ascii="Times New Roman" w:hAnsi="Times New Roman" w:cs="Times New Roman"/>
          <w:sz w:val="24"/>
          <w:szCs w:val="24"/>
        </w:rPr>
        <w:t>победителем аукциона признана Ванчикова Л.Б-С.</w:t>
      </w:r>
    </w:p>
    <w:p w:rsidR="008A346F" w:rsidRDefault="008A3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№2</w:t>
      </w:r>
      <w:r w:rsidRPr="008A3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состоявшийся, </w:t>
      </w:r>
      <w:r w:rsidR="001A1AE0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признан </w:t>
      </w:r>
      <w:r w:rsidR="005565D8">
        <w:rPr>
          <w:rFonts w:ascii="Times New Roman" w:hAnsi="Times New Roman" w:cs="Times New Roman"/>
          <w:sz w:val="24"/>
          <w:szCs w:val="24"/>
        </w:rPr>
        <w:t>Доржиев В.А.</w:t>
      </w:r>
    </w:p>
    <w:p w:rsidR="001A1AE0" w:rsidRDefault="001A1AE0" w:rsidP="001A1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№3</w:t>
      </w:r>
      <w:r w:rsidRPr="008A3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состоявшийся, победителем аукциона признан </w:t>
      </w:r>
      <w:r w:rsidR="005565D8">
        <w:rPr>
          <w:rFonts w:ascii="Times New Roman" w:hAnsi="Times New Roman" w:cs="Times New Roman"/>
          <w:sz w:val="24"/>
          <w:szCs w:val="24"/>
        </w:rPr>
        <w:t>Доржиев В.А.</w:t>
      </w:r>
    </w:p>
    <w:p w:rsidR="001A1AE0" w:rsidRDefault="001A1AE0" w:rsidP="001A1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№4</w:t>
      </w:r>
      <w:r w:rsidRPr="008A3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состоявшийся, победителем аукциона признан </w:t>
      </w:r>
      <w:r w:rsidR="005565D8">
        <w:rPr>
          <w:rFonts w:ascii="Times New Roman" w:hAnsi="Times New Roman" w:cs="Times New Roman"/>
          <w:sz w:val="24"/>
          <w:szCs w:val="24"/>
        </w:rPr>
        <w:t>Гармажанов Б-Д. М.</w:t>
      </w:r>
    </w:p>
    <w:p w:rsidR="001A1AE0" w:rsidRDefault="001A1AE0" w:rsidP="001A1AE0">
      <w:pPr>
        <w:rPr>
          <w:rFonts w:ascii="Times New Roman" w:hAnsi="Times New Roman" w:cs="Times New Roman"/>
          <w:sz w:val="24"/>
          <w:szCs w:val="24"/>
        </w:rPr>
      </w:pPr>
    </w:p>
    <w:p w:rsidR="001A1AE0" w:rsidRDefault="001A1AE0">
      <w:pPr>
        <w:rPr>
          <w:rFonts w:ascii="Times New Roman" w:hAnsi="Times New Roman" w:cs="Times New Roman"/>
          <w:sz w:val="24"/>
          <w:szCs w:val="24"/>
        </w:rPr>
      </w:pPr>
    </w:p>
    <w:sectPr w:rsidR="001A1AE0" w:rsidSect="0043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6F"/>
    <w:rsid w:val="0007316B"/>
    <w:rsid w:val="001A1AE0"/>
    <w:rsid w:val="00432661"/>
    <w:rsid w:val="005565D8"/>
    <w:rsid w:val="005D2318"/>
    <w:rsid w:val="008A346F"/>
    <w:rsid w:val="009261CD"/>
    <w:rsid w:val="009C40E5"/>
    <w:rsid w:val="00B01452"/>
    <w:rsid w:val="00B3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Кяхта</cp:lastModifiedBy>
  <cp:revision>2</cp:revision>
  <dcterms:created xsi:type="dcterms:W3CDTF">2017-05-23T07:44:00Z</dcterms:created>
  <dcterms:modified xsi:type="dcterms:W3CDTF">2017-05-23T07:44:00Z</dcterms:modified>
</cp:coreProperties>
</file>