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C4" w:rsidRPr="005D5D87" w:rsidRDefault="004046C4" w:rsidP="004046C4">
      <w:pPr>
        <w:ind w:firstLine="567"/>
        <w:jc w:val="both"/>
      </w:pPr>
      <w:r w:rsidRPr="005D5D87">
        <w:t>Администрация муниципального образования «Город Кяхта»</w:t>
      </w:r>
      <w:r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 </w:t>
      </w:r>
      <w:r>
        <w:t>аренду</w:t>
      </w:r>
      <w:r w:rsidRPr="005D5D87">
        <w:t>, для индивидуального жилищного строительства, из земель населенных пунктов, расположенных по следующим адресам:</w:t>
      </w:r>
    </w:p>
    <w:p w:rsidR="004046C4" w:rsidRPr="000E716E" w:rsidRDefault="004046C4" w:rsidP="004046C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5CC2">
        <w:rPr>
          <w:rFonts w:ascii="Times New Roman" w:hAnsi="Times New Roman"/>
          <w:sz w:val="24"/>
          <w:szCs w:val="24"/>
        </w:rPr>
        <w:t xml:space="preserve"> </w:t>
      </w:r>
      <w:r w:rsidRPr="000E716E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 xml:space="preserve">пер. Арсентьева </w:t>
      </w:r>
      <w:r w:rsidRPr="000E716E">
        <w:rPr>
          <w:rFonts w:ascii="Times New Roman" w:hAnsi="Times New Roman"/>
          <w:sz w:val="24"/>
          <w:szCs w:val="24"/>
        </w:rPr>
        <w:t>участок б/</w:t>
      </w:r>
      <w:proofErr w:type="spellStart"/>
      <w:proofErr w:type="gramStart"/>
      <w:r w:rsidRPr="000E716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0E716E">
        <w:rPr>
          <w:rFonts w:ascii="Times New Roman" w:hAnsi="Times New Roman"/>
          <w:sz w:val="24"/>
          <w:szCs w:val="24"/>
        </w:rPr>
        <w:t>, в кадастровом квартале 03:12:15</w:t>
      </w:r>
      <w:r>
        <w:rPr>
          <w:rFonts w:ascii="Times New Roman" w:hAnsi="Times New Roman"/>
          <w:sz w:val="24"/>
          <w:szCs w:val="24"/>
        </w:rPr>
        <w:t>0444</w:t>
      </w:r>
      <w:r w:rsidRPr="000E716E">
        <w:rPr>
          <w:rFonts w:ascii="Times New Roman" w:hAnsi="Times New Roman"/>
          <w:sz w:val="24"/>
          <w:szCs w:val="24"/>
        </w:rPr>
        <w:t>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1200</w:t>
      </w:r>
      <w:r w:rsidRPr="000E716E">
        <w:rPr>
          <w:rFonts w:ascii="Times New Roman" w:hAnsi="Times New Roman"/>
          <w:sz w:val="24"/>
          <w:szCs w:val="24"/>
        </w:rPr>
        <w:t xml:space="preserve"> кв.м. </w:t>
      </w:r>
      <w:r w:rsidRPr="00E614A9">
        <w:rPr>
          <w:rFonts w:ascii="Times New Roman" w:hAnsi="Times New Roman"/>
          <w:sz w:val="24"/>
          <w:szCs w:val="24"/>
        </w:rPr>
        <w:t>Площадь ориентировочная подлежит уточнению при межевании.</w:t>
      </w:r>
    </w:p>
    <w:p w:rsidR="004046C4" w:rsidRPr="00E614A9" w:rsidRDefault="004046C4" w:rsidP="004046C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716E">
        <w:rPr>
          <w:rFonts w:ascii="Times New Roman" w:hAnsi="Times New Roman"/>
          <w:sz w:val="24"/>
          <w:szCs w:val="24"/>
        </w:rPr>
        <w:t xml:space="preserve">Республика Бурятия, Кяхтинский район, г. Кяхта, </w:t>
      </w:r>
      <w:r>
        <w:rPr>
          <w:rFonts w:ascii="Times New Roman" w:hAnsi="Times New Roman"/>
          <w:sz w:val="24"/>
          <w:szCs w:val="24"/>
        </w:rPr>
        <w:t xml:space="preserve">ул. Бекетова </w:t>
      </w:r>
      <w:r w:rsidRPr="000E716E">
        <w:rPr>
          <w:rFonts w:ascii="Times New Roman" w:hAnsi="Times New Roman"/>
          <w:sz w:val="24"/>
          <w:szCs w:val="24"/>
        </w:rPr>
        <w:t>участок б/</w:t>
      </w:r>
      <w:proofErr w:type="spellStart"/>
      <w:proofErr w:type="gramStart"/>
      <w:r w:rsidRPr="000E716E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0E716E">
        <w:rPr>
          <w:rFonts w:ascii="Times New Roman" w:hAnsi="Times New Roman"/>
          <w:sz w:val="24"/>
          <w:szCs w:val="24"/>
        </w:rPr>
        <w:t>, в кадастровом квартале 03:12:150</w:t>
      </w:r>
      <w:r>
        <w:rPr>
          <w:rFonts w:ascii="Times New Roman" w:hAnsi="Times New Roman"/>
          <w:sz w:val="24"/>
          <w:szCs w:val="24"/>
        </w:rPr>
        <w:t>357</w:t>
      </w:r>
      <w:r w:rsidRPr="000E716E">
        <w:rPr>
          <w:rFonts w:ascii="Times New Roman" w:hAnsi="Times New Roman"/>
          <w:sz w:val="24"/>
          <w:szCs w:val="24"/>
        </w:rPr>
        <w:t>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 w:rsidRPr="000E716E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634</w:t>
      </w:r>
      <w:r w:rsidRPr="000E716E">
        <w:rPr>
          <w:rFonts w:ascii="Times New Roman" w:hAnsi="Times New Roman"/>
          <w:sz w:val="24"/>
          <w:szCs w:val="24"/>
        </w:rPr>
        <w:t xml:space="preserve"> кв.м. </w:t>
      </w:r>
      <w:r w:rsidRPr="00E614A9">
        <w:rPr>
          <w:rFonts w:ascii="Times New Roman" w:hAnsi="Times New Roman"/>
          <w:sz w:val="24"/>
          <w:szCs w:val="24"/>
        </w:rPr>
        <w:t>Площадь ориентировочная подлежит уточнению при межевании.</w:t>
      </w:r>
    </w:p>
    <w:p w:rsidR="004046C4" w:rsidRDefault="004046C4" w:rsidP="004046C4">
      <w:pPr>
        <w:pStyle w:val="a3"/>
        <w:ind w:left="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B5CC2">
        <w:rPr>
          <w:rFonts w:ascii="Times New Roman" w:hAnsi="Times New Roman"/>
          <w:sz w:val="24"/>
          <w:szCs w:val="24"/>
        </w:rPr>
        <w:t>Гражданам заинтересованным в предоставлении данных участков, в течени</w:t>
      </w:r>
      <w:proofErr w:type="gramStart"/>
      <w:r w:rsidRPr="001B5CC2">
        <w:rPr>
          <w:rFonts w:ascii="Times New Roman" w:hAnsi="Times New Roman"/>
          <w:sz w:val="24"/>
          <w:szCs w:val="24"/>
        </w:rPr>
        <w:t>и</w:t>
      </w:r>
      <w:proofErr w:type="gramEnd"/>
      <w:r w:rsidRPr="001B5CC2">
        <w:rPr>
          <w:rFonts w:ascii="Times New Roman" w:hAnsi="Times New Roman"/>
          <w:sz w:val="24"/>
          <w:szCs w:val="24"/>
        </w:rPr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</w:t>
      </w:r>
      <w:r>
        <w:rPr>
          <w:rFonts w:ascii="Times New Roman" w:hAnsi="Times New Roman"/>
          <w:sz w:val="24"/>
          <w:szCs w:val="24"/>
        </w:rPr>
        <w:t>не на право заключения договора аренды</w:t>
      </w:r>
      <w:r w:rsidRPr="001B5CC2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лично, почтовой связью</w:t>
      </w:r>
      <w:r w:rsidRPr="001B5CC2">
        <w:rPr>
          <w:rFonts w:ascii="Times New Roman" w:hAnsi="Times New Roman"/>
          <w:sz w:val="24"/>
          <w:szCs w:val="24"/>
        </w:rPr>
        <w:t xml:space="preserve">. По каким либо вопросам обращаться в Администрацию МО «Город Кяхта» г. Кяхта, ул. Ленина, д.29, </w:t>
      </w:r>
      <w:proofErr w:type="spellStart"/>
      <w:r w:rsidRPr="001B5CC2">
        <w:rPr>
          <w:rFonts w:ascii="Times New Roman" w:hAnsi="Times New Roman"/>
          <w:sz w:val="24"/>
          <w:szCs w:val="24"/>
        </w:rPr>
        <w:t>каб</w:t>
      </w:r>
      <w:proofErr w:type="spellEnd"/>
      <w:r w:rsidRPr="001B5CC2">
        <w:rPr>
          <w:rFonts w:ascii="Times New Roman" w:hAnsi="Times New Roman"/>
          <w:sz w:val="24"/>
          <w:szCs w:val="24"/>
        </w:rPr>
        <w:t>. 2, тел. для справок 8(30142)91025.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A1612" w:rsidRDefault="009A1612"/>
    <w:sectPr w:rsidR="009A1612" w:rsidSect="009A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6C4"/>
    <w:rsid w:val="004046C4"/>
    <w:rsid w:val="009A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2016-11-18T06:04:00Z</dcterms:created>
  <dcterms:modified xsi:type="dcterms:W3CDTF">2016-11-18T06:05:00Z</dcterms:modified>
</cp:coreProperties>
</file>