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72" w:rsidRDefault="00B93F72" w:rsidP="00B93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СЕЛЬСКОГО ПОСЕЛЕНИЯ «ЗАРЯНСКОЕ»</w:t>
      </w:r>
      <w:r>
        <w:rPr>
          <w:b/>
          <w:sz w:val="28"/>
          <w:szCs w:val="28"/>
        </w:rPr>
        <w:br/>
        <w:t>КЯХТИНСКОГО РАЙОНА РЕСПУБЛИКИ БУРЯТИЯ</w:t>
      </w:r>
    </w:p>
    <w:p w:rsidR="00B93F72" w:rsidRDefault="00B93F72" w:rsidP="00B93F72">
      <w:pPr>
        <w:jc w:val="center"/>
        <w:rPr>
          <w:b/>
          <w:sz w:val="28"/>
          <w:szCs w:val="28"/>
        </w:rPr>
      </w:pPr>
    </w:p>
    <w:p w:rsidR="00B93F72" w:rsidRDefault="00B93F72" w:rsidP="00B93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От  «4 »апреля  2016 года                       № 16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B93F72" w:rsidRDefault="00B93F72" w:rsidP="00B93F72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F72" w:rsidRDefault="00B93F72" w:rsidP="00B93F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  <w:proofErr w:type="gramEnd"/>
    </w:p>
    <w:p w:rsidR="00B93F72" w:rsidRDefault="00B93F72" w:rsidP="00B93F72">
      <w:pPr>
        <w:shd w:val="clear" w:color="auto" w:fill="FFFFFF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1. Считать утратившим силу Постановление № </w:t>
      </w:r>
      <w:r>
        <w:rPr>
          <w:bCs/>
          <w:color w:val="5F5F5F"/>
          <w:sz w:val="24"/>
          <w:szCs w:val="24"/>
        </w:rPr>
        <w:t>26 от 19.12.2014г.</w:t>
      </w:r>
      <w:r>
        <w:rPr>
          <w:b/>
          <w:bCs/>
          <w:color w:val="5F5F5F"/>
          <w:sz w:val="24"/>
          <w:szCs w:val="24"/>
        </w:rPr>
        <w:t xml:space="preserve"> «</w:t>
      </w:r>
      <w:r>
        <w:rPr>
          <w:sz w:val="24"/>
          <w:szCs w:val="24"/>
        </w:rPr>
        <w:t>О реализации Постановления Правительства Российской Федерации № 10 от 09.01.2014 года и Постановления Правительства РБ от 19.05.2014г. № 221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сообщении муниципальными служащими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 прием подарков, полученных муниципальными  служащими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B93F72" w:rsidRDefault="00B93F72" w:rsidP="00B93F72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B93F72" w:rsidRDefault="00B93F72" w:rsidP="00B93F72">
      <w:pPr>
        <w:pStyle w:val="ListParagraph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B93F72" w:rsidRDefault="00B93F72" w:rsidP="00B93F72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B93F72" w:rsidRDefault="00B93F72" w:rsidP="00B93F72">
      <w:pPr>
        <w:pStyle w:val="ListParagraph1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93F72" w:rsidRDefault="00B93F72" w:rsidP="00B93F72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Глава 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B93F72" w:rsidRDefault="00B93F72" w:rsidP="00B93F72">
      <w:pPr>
        <w:ind w:left="50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1 </w:t>
      </w:r>
    </w:p>
    <w:p w:rsidR="00B93F72" w:rsidRDefault="00B93F72" w:rsidP="00B93F72">
      <w:pPr>
        <w:ind w:left="50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:rsidR="00B93F72" w:rsidRDefault="00B93F72" w:rsidP="00B93F72">
      <w:pPr>
        <w:ind w:left="5040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МО СП «</w:t>
      </w:r>
      <w:proofErr w:type="spellStart"/>
      <w:r>
        <w:rPr>
          <w:sz w:val="18"/>
          <w:szCs w:val="18"/>
        </w:rPr>
        <w:t>Зарянское</w:t>
      </w:r>
      <w:proofErr w:type="spellEnd"/>
      <w:r>
        <w:rPr>
          <w:sz w:val="18"/>
          <w:szCs w:val="18"/>
        </w:rPr>
        <w:t xml:space="preserve">» </w:t>
      </w:r>
    </w:p>
    <w:p w:rsidR="00B93F72" w:rsidRDefault="00B93F72" w:rsidP="00B93F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№16  от 4 апреля 2016г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B93F72" w:rsidRDefault="00B93F72" w:rsidP="00B93F72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СООБЩЕНИИ МУНИЦИПАЛЬНЫМИ </w:t>
      </w:r>
      <w:proofErr w:type="gramStart"/>
      <w:r>
        <w:rPr>
          <w:rFonts w:ascii="Times New Roman" w:hAnsi="Times New Roman" w:cs="Times New Roman"/>
          <w:b/>
          <w:bCs/>
        </w:rPr>
        <w:t>СЛУЖАЩИМИ</w:t>
      </w:r>
      <w:proofErr w:type="gramEnd"/>
      <w:r>
        <w:rPr>
          <w:rFonts w:ascii="Times New Roman" w:hAnsi="Times New Roman" w:cs="Times New Roman"/>
          <w:b/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B93F72" w:rsidRDefault="00B93F72" w:rsidP="00B93F72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УЧАСТИЕ</w:t>
      </w:r>
      <w:proofErr w:type="gramEnd"/>
      <w:r>
        <w:rPr>
          <w:rFonts w:ascii="Times New Roman" w:hAnsi="Times New Roman" w:cs="Times New Roman"/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муниципальными служащими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 Главу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МО </w:t>
      </w:r>
      <w:r>
        <w:rPr>
          <w:rFonts w:ascii="Times New Roman" w:hAnsi="Times New Roman" w:cs="Times New Roman"/>
          <w:sz w:val="24"/>
          <w:szCs w:val="24"/>
        </w:rPr>
        <w:lastRenderedPageBreak/>
        <w:t>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8" w:anchor="Par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ar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 соответствии с законодательством о бухгалтерском учете (далее Комиссия).</w:t>
      </w:r>
    </w:p>
    <w:p w:rsidR="00B93F72" w:rsidRDefault="00B93F72" w:rsidP="00B93F72">
      <w:pPr>
        <w:ind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gramStart"/>
      <w:r>
        <w:rPr>
          <w:color w:val="000000"/>
          <w:sz w:val="24"/>
          <w:szCs w:val="24"/>
        </w:rPr>
        <w:t>Уведомление, представленное служащим, в день его поступления регистрируется специалистом МО СП «</w:t>
      </w:r>
      <w:proofErr w:type="spellStart"/>
      <w:r>
        <w:rPr>
          <w:color w:val="000000"/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B93F72" w:rsidRDefault="00B93F72" w:rsidP="00B93F7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специалисту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  <w:proofErr w:type="gramEnd"/>
    </w:p>
    <w:p w:rsidR="00B93F72" w:rsidRDefault="00B93F72" w:rsidP="00B93F72">
      <w:pPr>
        <w:ind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 приема-передачи подарков составляется в 3-х экземплярах: один экземпляр - для служащего, второй экземпляр - для материально ответственного лица, принявшего подарки на хранение, третий экземпляр - для Комиссии.</w:t>
      </w:r>
    </w:p>
    <w:p w:rsidR="00B93F72" w:rsidRDefault="00B93F72" w:rsidP="00B93F72">
      <w:pPr>
        <w:ind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 приема-передачи подарков регистрируется специалистом МО СП «</w:t>
      </w:r>
      <w:proofErr w:type="spellStart"/>
      <w:r>
        <w:rPr>
          <w:color w:val="000000"/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подарок возвращается сдавшему его лицу по акту </w:t>
      </w:r>
      <w:r>
        <w:rPr>
          <w:rFonts w:ascii="Times New Roman" w:hAnsi="Times New Roman" w:cs="Times New Roman"/>
          <w:sz w:val="24"/>
          <w:szCs w:val="24"/>
        </w:rPr>
        <w:t>возврата подарка, рекомендуемая форма которого предусмотрена приложением № 5 к настоящему Положению.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обеспечивает включение в установленном порядке принятого к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бухгалтерскому учету подарка, стоимость которого превышает 3 тыс. рублей, в реестр  муниципального имущества</w:t>
      </w:r>
      <w:bookmarkStart w:id="3" w:name="Par38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B93F72" w:rsidRDefault="00B93F72" w:rsidP="00B93F72">
      <w:pPr>
        <w:ind w:firstLine="540"/>
        <w:rPr>
          <w:color w:val="000000"/>
          <w:sz w:val="24"/>
          <w:szCs w:val="24"/>
        </w:rPr>
      </w:pPr>
      <w:bookmarkStart w:id="4" w:name="Par39"/>
      <w:bookmarkEnd w:id="4"/>
      <w:r>
        <w:rPr>
          <w:color w:val="000000"/>
          <w:sz w:val="24"/>
          <w:szCs w:val="24"/>
        </w:rPr>
        <w:lastRenderedPageBreak/>
        <w:t>12. Служащие,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B93F72" w:rsidRDefault="00B93F72" w:rsidP="00B93F7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выкупе подарка, представленное служащим, в день его поступления регистрируется специалистом Администрации МО СП «</w:t>
      </w:r>
      <w:proofErr w:type="spellStart"/>
      <w:r>
        <w:rPr>
          <w:color w:val="000000"/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>» 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B93F72" w:rsidRDefault="00B93F72" w:rsidP="00B93F72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экземпляр уведомления представленного служащим после его регистрации возвращается служащему.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93F72" w:rsidRDefault="00B93F72" w:rsidP="00B93F72">
      <w:pPr>
        <w:ind w:firstLine="539"/>
        <w:rPr>
          <w:color w:val="000000"/>
          <w:sz w:val="24"/>
          <w:szCs w:val="24"/>
        </w:rPr>
      </w:pPr>
      <w:bookmarkStart w:id="5" w:name="Par44"/>
      <w:bookmarkEnd w:id="5"/>
      <w:r>
        <w:rPr>
          <w:sz w:val="24"/>
          <w:szCs w:val="24"/>
        </w:rPr>
        <w:t>14. Подарок, в отношении которого не поступило заявление о выкупе либо в отношении которого поступил отказ от выкупа, может использоваться МО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с учетом заключения Комиссии о целесообразности использования подарка для обеспечения деятельности МО 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B93F72" w:rsidRDefault="00B93F72" w:rsidP="00B93F72">
      <w:pPr>
        <w:ind w:firstLine="539"/>
        <w:rPr>
          <w:sz w:val="24"/>
          <w:szCs w:val="24"/>
        </w:rPr>
      </w:pPr>
      <w:r>
        <w:rPr>
          <w:sz w:val="24"/>
          <w:szCs w:val="24"/>
        </w:rPr>
        <w:t>15. В случае нецелесообразности использования подарка главой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Оценка стоимости подарка для реализации (выкупа), предусмотренная </w:t>
      </w:r>
      <w:hyperlink r:id="rId10" w:anchor="Par3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3 и </w:t>
      </w:r>
      <w:hyperlink r:id="rId11" w:anchor="Par4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реализован,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</w:p>
    <w:p w:rsidR="00B93F72" w:rsidRDefault="00B93F72" w:rsidP="00B93F72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B93F72" w:rsidRDefault="00B93F72" w:rsidP="00B93F7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органа исполнительной власти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B93F72" w:rsidRDefault="00B93F72" w:rsidP="00B93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93F72" w:rsidRDefault="00B93F72" w:rsidP="00B93F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93F72" w:rsidTr="00B93F7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F72" w:rsidRDefault="00B93F7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2" w:rsidRDefault="00B93F7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2" w:rsidRDefault="00B93F7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F72" w:rsidRDefault="00B93F7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12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B93F72" w:rsidTr="00B93F7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F72" w:rsidRDefault="00B93F7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3F72" w:rsidRDefault="00B93F72" w:rsidP="00B93F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(подпись)    (расшифровка подписи)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3F72" w:rsidRDefault="00B93F72" w:rsidP="00B93F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1"/>
      <w:bookmarkEnd w:id="7"/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Журнал</w:t>
      </w:r>
      <w:r>
        <w:rPr>
          <w:bCs/>
          <w:color w:val="333333"/>
          <w:sz w:val="24"/>
          <w:szCs w:val="24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Стоимость подарка*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Отметка о передаче копии уведомления материально ответственному лицу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</w:tbl>
    <w:p w:rsidR="00B93F72" w:rsidRDefault="00B93F72" w:rsidP="00B93F72">
      <w:pPr>
        <w:spacing w:after="255" w:line="255" w:lineRule="atLeast"/>
        <w:rPr>
          <w:color w:val="000000"/>
          <w:sz w:val="24"/>
          <w:szCs w:val="24"/>
        </w:rPr>
      </w:pPr>
    </w:p>
    <w:p w:rsidR="00B93F72" w:rsidRDefault="00B93F72" w:rsidP="00B93F72">
      <w:pPr>
        <w:spacing w:after="255"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:rsidR="00B93F72" w:rsidRDefault="00B93F72" w:rsidP="00B93F72">
      <w:pPr>
        <w:spacing w:after="255"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Заполняется при наличии документов, подтверждающих стоимость подарка.</w:t>
      </w:r>
    </w:p>
    <w:p w:rsidR="00B93F72" w:rsidRDefault="00B93F72" w:rsidP="00B93F72">
      <w:pPr>
        <w:spacing w:after="255"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Комиссия по приемке и выбытию основных средств, нематериальных активов, списанию материальных запасов «__________» </w:t>
      </w:r>
      <w:r>
        <w:rPr>
          <w:i/>
          <w:color w:val="000000"/>
          <w:sz w:val="24"/>
          <w:szCs w:val="24"/>
        </w:rPr>
        <w:t>(указывается наименование органа исполнительной власти)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образованную</w:t>
      </w:r>
      <w:proofErr w:type="gramEnd"/>
      <w:r>
        <w:rPr>
          <w:color w:val="000000"/>
          <w:sz w:val="24"/>
          <w:szCs w:val="24"/>
        </w:rPr>
        <w:t xml:space="preserve"> в соответствии с законодательством о бухгалтерском учете</w:t>
      </w: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B93F72" w:rsidRDefault="00B93F72" w:rsidP="00B93F72">
      <w:pPr>
        <w:spacing w:after="255" w:line="270" w:lineRule="atLeast"/>
        <w:outlineLvl w:val="2"/>
        <w:rPr>
          <w:b/>
          <w:bCs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sz w:val="24"/>
          <w:szCs w:val="24"/>
        </w:rPr>
      </w:pPr>
    </w:p>
    <w:p w:rsidR="00B93F72" w:rsidRDefault="00B93F72" w:rsidP="00B93F72">
      <w:pPr>
        <w:spacing w:line="270" w:lineRule="atLeast"/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Акт</w:t>
      </w:r>
      <w:r>
        <w:rPr>
          <w:bCs/>
          <w:color w:val="333333"/>
          <w:sz w:val="24"/>
          <w:szCs w:val="24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"____" ____________ 20______ №_______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 _________</w:t>
      </w:r>
    </w:p>
    <w:p w:rsidR="00B93F72" w:rsidRDefault="00B93F72" w:rsidP="00B93F72">
      <w:pPr>
        <w:spacing w:line="255" w:lineRule="atLeast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(Ф.И.О., замещаемая должность с наименованием структурного подразделения органа </w:t>
      </w:r>
      <w:proofErr w:type="gramEnd"/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 _________</w:t>
      </w:r>
    </w:p>
    <w:p w:rsidR="00B93F72" w:rsidRDefault="00B93F72" w:rsidP="00B93F72">
      <w:pPr>
        <w:spacing w:line="255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исполнительной власти местного самоуправления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передает, а материально ответственное лицо _________________________________ ____</w:t>
      </w:r>
    </w:p>
    <w:p w:rsidR="00B93F72" w:rsidRDefault="00B93F72" w:rsidP="00B93F72">
      <w:pPr>
        <w:spacing w:line="255" w:lineRule="atLeast"/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наименование замещаемой должности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принимает подаро</w:t>
      </w:r>
      <w:proofErr w:type="gramStart"/>
      <w:r>
        <w:rPr>
          <w:color w:val="000000"/>
          <w:sz w:val="24"/>
          <w:szCs w:val="24"/>
        </w:rPr>
        <w:t>к(</w:t>
      </w:r>
      <w:proofErr w:type="gramEnd"/>
      <w:r>
        <w:rPr>
          <w:color w:val="000000"/>
          <w:sz w:val="24"/>
          <w:szCs w:val="24"/>
        </w:rPr>
        <w:t>и), полученный(е) в связи с:____________________________________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 _________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(указывается мероприятие и дата)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подарк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______________________________________________________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_______________________________________________ на ___ листах</w:t>
      </w:r>
    </w:p>
    <w:p w:rsidR="00B93F72" w:rsidRDefault="00B93F72" w:rsidP="00B93F72">
      <w:pPr>
        <w:spacing w:line="255" w:lineRule="atLeast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документов)</w:t>
      </w:r>
    </w:p>
    <w:p w:rsidR="00B93F72" w:rsidRDefault="00B93F72" w:rsidP="00B93F72">
      <w:pPr>
        <w:spacing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Сдал</w:t>
      </w:r>
      <w:proofErr w:type="gramStart"/>
      <w:r>
        <w:rPr>
          <w:color w:val="000000"/>
          <w:sz w:val="24"/>
          <w:szCs w:val="24"/>
        </w:rPr>
        <w:t xml:space="preserve">                                                         П</w:t>
      </w:r>
      <w:proofErr w:type="gramEnd"/>
      <w:r>
        <w:rPr>
          <w:color w:val="000000"/>
          <w:sz w:val="24"/>
          <w:szCs w:val="24"/>
        </w:rPr>
        <w:t>ринял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                           ______________________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подпись)                                    (Ф.И.О., подпись)</w:t>
      </w: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ind w:firstLine="0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Журнал</w:t>
      </w:r>
      <w:r>
        <w:rPr>
          <w:bCs/>
          <w:color w:val="333333"/>
          <w:sz w:val="24"/>
          <w:szCs w:val="24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Отметка о возврате подарка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</w:tbl>
    <w:p w:rsidR="00B93F72" w:rsidRDefault="00B93F72" w:rsidP="00B93F72">
      <w:pPr>
        <w:spacing w:line="255" w:lineRule="atLeast"/>
        <w:rPr>
          <w:vanish/>
          <w:color w:val="000000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Акт</w:t>
      </w:r>
      <w:r>
        <w:rPr>
          <w:bCs/>
          <w:color w:val="333333"/>
          <w:sz w:val="24"/>
          <w:szCs w:val="24"/>
        </w:rPr>
        <w:br/>
        <w:t>возврата подарк</w:t>
      </w:r>
      <w:proofErr w:type="gramStart"/>
      <w:r>
        <w:rPr>
          <w:bCs/>
          <w:color w:val="333333"/>
          <w:sz w:val="24"/>
          <w:szCs w:val="24"/>
        </w:rPr>
        <w:t>а(</w:t>
      </w:r>
      <w:proofErr w:type="spellStart"/>
      <w:proofErr w:type="gramEnd"/>
      <w:r>
        <w:rPr>
          <w:bCs/>
          <w:color w:val="333333"/>
          <w:sz w:val="24"/>
          <w:szCs w:val="24"/>
        </w:rPr>
        <w:t>ов</w:t>
      </w:r>
      <w:proofErr w:type="spellEnd"/>
      <w:r>
        <w:rPr>
          <w:bCs/>
          <w:color w:val="333333"/>
          <w:sz w:val="24"/>
          <w:szCs w:val="24"/>
        </w:rPr>
        <w:t>), полученного служащим ___________________________________</w:t>
      </w:r>
    </w:p>
    <w:p w:rsidR="00B93F72" w:rsidRDefault="00B93F72" w:rsidP="00B93F72">
      <w:pPr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(орган исполнительной власти местного самоуправления)</w:t>
      </w:r>
    </w:p>
    <w:p w:rsidR="00B93F72" w:rsidRDefault="00B93F72" w:rsidP="00B93F72">
      <w:pPr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</w:p>
    <w:p w:rsidR="00B93F72" w:rsidRDefault="00B93F72" w:rsidP="00B93F72">
      <w:pPr>
        <w:jc w:val="center"/>
        <w:outlineLvl w:val="2"/>
        <w:rPr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"____" ____________ 20______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 ответственное лицо __________________________________________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наименование замещаемой должности)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>
        <w:rPr>
          <w:i/>
          <w:color w:val="000000"/>
          <w:sz w:val="24"/>
          <w:szCs w:val="24"/>
        </w:rPr>
        <w:t xml:space="preserve">(указывается наименование органа исполнительной власти) </w:t>
      </w:r>
      <w:r>
        <w:rPr>
          <w:color w:val="000000"/>
          <w:sz w:val="24"/>
          <w:szCs w:val="24"/>
        </w:rPr>
        <w:t xml:space="preserve"> от "___" __________ 20__ г. возвращает _____________________________________________</w:t>
      </w:r>
    </w:p>
    <w:p w:rsidR="00B93F72" w:rsidRDefault="00B93F72" w:rsidP="00B93F72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(Ф.И.О., замещаемая должность с наименованием структурного</w:t>
      </w:r>
      <w:proofErr w:type="gramEnd"/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 ___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подразделения органа исполнительной власти)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подаро</w:t>
      </w:r>
      <w:proofErr w:type="gramStart"/>
      <w:r>
        <w:rPr>
          <w:color w:val="000000"/>
          <w:sz w:val="24"/>
          <w:szCs w:val="24"/>
        </w:rPr>
        <w:t>к(</w:t>
      </w:r>
      <w:proofErr w:type="gramEnd"/>
      <w:r>
        <w:rPr>
          <w:color w:val="000000"/>
          <w:sz w:val="24"/>
          <w:szCs w:val="24"/>
        </w:rPr>
        <w:t>и), переданный(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по акту приема-передачи подарка(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от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______________ 20___ г. №________.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Сдал</w:t>
      </w:r>
      <w:proofErr w:type="gramStart"/>
      <w:r>
        <w:rPr>
          <w:color w:val="000000"/>
          <w:sz w:val="24"/>
          <w:szCs w:val="24"/>
        </w:rPr>
        <w:t xml:space="preserve">                                                        П</w:t>
      </w:r>
      <w:proofErr w:type="gramEnd"/>
      <w:r>
        <w:rPr>
          <w:color w:val="000000"/>
          <w:sz w:val="24"/>
          <w:szCs w:val="24"/>
        </w:rPr>
        <w:t>ринял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                            _____________________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подпись)                                 (Ф.И.О., подпись)</w:t>
      </w:r>
    </w:p>
    <w:p w:rsidR="00B93F72" w:rsidRDefault="00B93F72" w:rsidP="00B93F7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B93F72" w:rsidRDefault="00B93F72" w:rsidP="00B93F72">
      <w:pPr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(Ф.И.О. представителя нанимателя с указанием должности)</w:t>
      </w:r>
    </w:p>
    <w:p w:rsidR="00B93F72" w:rsidRDefault="00B93F72" w:rsidP="00B93F72">
      <w:pPr>
        <w:ind w:left="141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от ___________________________________</w:t>
      </w:r>
    </w:p>
    <w:p w:rsidR="00B93F72" w:rsidRDefault="00B93F72" w:rsidP="00B93F72">
      <w:pPr>
        <w:ind w:left="28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(Ф.И.О., служащего, сдавшего подаро</w:t>
      </w:r>
      <w:proofErr w:type="gramStart"/>
      <w:r>
        <w:rPr>
          <w:color w:val="000000"/>
          <w:sz w:val="24"/>
          <w:szCs w:val="24"/>
        </w:rPr>
        <w:t>к(</w:t>
      </w:r>
      <w:proofErr w:type="gramEnd"/>
      <w:r>
        <w:rPr>
          <w:color w:val="000000"/>
          <w:sz w:val="24"/>
          <w:szCs w:val="24"/>
        </w:rPr>
        <w:t>и), с указанием</w:t>
      </w:r>
    </w:p>
    <w:p w:rsidR="00B93F72" w:rsidRDefault="00B93F72" w:rsidP="00B93F72">
      <w:pPr>
        <w:ind w:left="28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___________________________________</w:t>
      </w:r>
    </w:p>
    <w:p w:rsidR="00B93F72" w:rsidRDefault="00B93F72" w:rsidP="00B93F72">
      <w:pPr>
        <w:ind w:left="28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должности, структурного подразделения, телефона)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jc w:val="center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Заявление о выкупе подарка</w:t>
      </w:r>
    </w:p>
    <w:p w:rsidR="00B93F72" w:rsidRDefault="00B93F72" w:rsidP="00B93F72">
      <w:pPr>
        <w:jc w:val="center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____________________________________________________________________,</w:t>
      </w: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(указать место и дату проведения)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proofErr w:type="gramStart"/>
      <w:r>
        <w:rPr>
          <w:color w:val="000000"/>
          <w:sz w:val="24"/>
          <w:szCs w:val="24"/>
        </w:rPr>
        <w:t>сданный</w:t>
      </w:r>
      <w:proofErr w:type="gramEnd"/>
      <w:r>
        <w:rPr>
          <w:color w:val="000000"/>
          <w:sz w:val="24"/>
          <w:szCs w:val="24"/>
        </w:rPr>
        <w:t xml:space="preserve"> на хранение в «__________» </w:t>
      </w:r>
      <w:r>
        <w:rPr>
          <w:i/>
          <w:color w:val="000000"/>
          <w:sz w:val="24"/>
          <w:szCs w:val="24"/>
        </w:rPr>
        <w:t xml:space="preserve">(указывается наименование органа исполнительной власти) </w:t>
      </w:r>
      <w:r>
        <w:rPr>
          <w:color w:val="000000"/>
          <w:sz w:val="24"/>
          <w:szCs w:val="24"/>
        </w:rPr>
        <w:t xml:space="preserve"> в установленном порядке,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 и регистрационный номер уведомления, дата и регистрационный номер акта приема-передачи на хранение)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B93F72" w:rsidRDefault="00B93F72" w:rsidP="00B93F72">
      <w:pPr>
        <w:rPr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F72" w:rsidRDefault="00B93F7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</w:tbl>
    <w:p w:rsidR="00B93F72" w:rsidRDefault="00B93F72" w:rsidP="00B93F72">
      <w:pPr>
        <w:rPr>
          <w:color w:val="000000"/>
          <w:sz w:val="24"/>
          <w:szCs w:val="24"/>
        </w:rPr>
      </w:pPr>
    </w:p>
    <w:p w:rsidR="00B93F72" w:rsidRDefault="00B93F72" w:rsidP="00B93F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ab/>
        <w:t>_________________       __________________</w:t>
      </w:r>
    </w:p>
    <w:p w:rsidR="00B93F72" w:rsidRDefault="00B93F72" w:rsidP="00B93F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замещаемой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(расшифровка подписи)</w:t>
      </w:r>
      <w:proofErr w:type="gramEnd"/>
    </w:p>
    <w:p w:rsidR="00B93F72" w:rsidRDefault="00B93F72" w:rsidP="00B93F72">
      <w:pPr>
        <w:rPr>
          <w:sz w:val="24"/>
          <w:szCs w:val="24"/>
        </w:rPr>
      </w:pPr>
      <w:r>
        <w:rPr>
          <w:sz w:val="24"/>
          <w:szCs w:val="24"/>
        </w:rPr>
        <w:t xml:space="preserve"> должности)</w:t>
      </w: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vanish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___________20___г.</w:t>
      </w:r>
    </w:p>
    <w:p w:rsidR="00B93F72" w:rsidRDefault="00B93F72" w:rsidP="00B93F72">
      <w:pPr>
        <w:spacing w:line="255" w:lineRule="atLeast"/>
        <w:rPr>
          <w:vanish/>
          <w:color w:val="000000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F72" w:rsidRDefault="00B93F72" w:rsidP="00B93F7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B93F72" w:rsidRDefault="00B93F72" w:rsidP="00B93F7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</w:p>
    <w:p w:rsidR="00B93F72" w:rsidRDefault="00B93F72" w:rsidP="00B93F72">
      <w:pPr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Журнал</w:t>
      </w:r>
      <w:r>
        <w:rPr>
          <w:bCs/>
          <w:color w:val="333333"/>
          <w:sz w:val="24"/>
          <w:szCs w:val="24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Отметка об отказе от выкупа подарка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  <w:tr w:rsidR="00B93F72" w:rsidTr="00B93F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3F72" w:rsidRDefault="00B93F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  </w:t>
            </w:r>
          </w:p>
        </w:tc>
      </w:tr>
    </w:tbl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rPr>
          <w:sz w:val="24"/>
          <w:szCs w:val="24"/>
        </w:rPr>
      </w:pPr>
    </w:p>
    <w:p w:rsidR="00B93F72" w:rsidRDefault="00B93F72" w:rsidP="00B93F72">
      <w:pPr>
        <w:tabs>
          <w:tab w:val="left" w:pos="3000"/>
        </w:tabs>
        <w:ind w:firstLine="0"/>
        <w:rPr>
          <w:b/>
          <w:sz w:val="24"/>
          <w:szCs w:val="24"/>
        </w:rPr>
      </w:pPr>
    </w:p>
    <w:p w:rsidR="00006CBC" w:rsidRDefault="00006CBC">
      <w:bookmarkStart w:id="8" w:name="_GoBack"/>
      <w:bookmarkEnd w:id="8"/>
    </w:p>
    <w:sectPr w:rsidR="0000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6BA"/>
    <w:multiLevelType w:val="hybridMultilevel"/>
    <w:tmpl w:val="858271EA"/>
    <w:lvl w:ilvl="0" w:tplc="7C9E4132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9"/>
    <w:rsid w:val="00006CBC"/>
    <w:rsid w:val="00295689"/>
    <w:rsid w:val="00B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93F7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B93F7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93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93F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F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B93F7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B93F7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93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93F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F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9;&#1072;&#1088;&#1103;\&#1052;&#1086;&#1080;%20&#1076;&#1086;&#1082;&#1091;&#1084;&#1077;&#1085;&#1090;&#1099;\&#1045;&#1082;&#1072;&#1090;&#1077;&#1088;&#1080;&#1085;&#1072;%20%20&#1053;&#1080;&#1082;&#1086;&#1083;&#1072;&#1077;&#1074;&#1085;&#1072;.%20&#1085;&#1077;%20&#1090;&#1088;&#1086;&#1075;&#1072;&#1090;&#1100;\&#1087;&#1086;&#1089;&#1090;&#1072;&#1085;&#1086;&#1074;&#1083;&#1077;&#1085;&#1080;&#1103;%202016&#1075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7D50183811728F057AC720E7D3CC6DE1CB6E1A61A74B715CDD5A6917B9C8FA124085B9E00FA475578799tDP6J" TargetMode="External"/><Relationship Id="rId12" Type="http://schemas.openxmlformats.org/officeDocument/2006/relationships/hyperlink" Target="file:///D:\&#1079;&#1072;&#1088;&#1103;\&#1052;&#1086;&#1080;%20&#1076;&#1086;&#1082;&#1091;&#1084;&#1077;&#1085;&#1090;&#1099;\&#1045;&#1082;&#1072;&#1090;&#1077;&#1088;&#1080;&#1085;&#1072;%20%20&#1053;&#1080;&#1082;&#1086;&#1083;&#1072;&#1077;&#1074;&#1085;&#1072;.%20&#1085;&#1077;%20&#1090;&#1088;&#1086;&#1075;&#1072;&#1090;&#1100;\&#1087;&#1086;&#1089;&#1090;&#1072;&#1085;&#1086;&#1074;&#1083;&#1077;&#1085;&#1080;&#1103;%202016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D50183811728F057AD92DF1BF9165E5C8371367A548200082013440tBP0J" TargetMode="External"/><Relationship Id="rId11" Type="http://schemas.openxmlformats.org/officeDocument/2006/relationships/hyperlink" Target="file:///D:\&#1079;&#1072;&#1088;&#1103;\&#1052;&#1086;&#1080;%20&#1076;&#1086;&#1082;&#1091;&#1084;&#1077;&#1085;&#1090;&#1099;\&#1045;&#1082;&#1072;&#1090;&#1077;&#1088;&#1080;&#1085;&#1072;%20%20&#1053;&#1080;&#1082;&#1086;&#1083;&#1072;&#1077;&#1074;&#1085;&#1072;.%20&#1085;&#1077;%20&#1090;&#1088;&#1086;&#1075;&#1072;&#1090;&#1100;\&#1087;&#1086;&#1089;&#1090;&#1072;&#1085;&#1086;&#1074;&#1083;&#1077;&#1085;&#1080;&#1103;%202016&#107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79;&#1072;&#1088;&#1103;\&#1052;&#1086;&#1080;%20&#1076;&#1086;&#1082;&#1091;&#1084;&#1077;&#1085;&#1090;&#1099;\&#1045;&#1082;&#1072;&#1090;&#1077;&#1088;&#1080;&#1085;&#1072;%20%20&#1053;&#1080;&#1082;&#1086;&#1083;&#1072;&#1077;&#1074;&#1085;&#1072;.%20&#1085;&#1077;%20&#1090;&#1088;&#1086;&#1075;&#1072;&#1090;&#1100;\&#1087;&#1086;&#1089;&#1090;&#1072;&#1085;&#1086;&#1074;&#1083;&#1077;&#1085;&#1080;&#1103;%202016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9;&#1072;&#1088;&#1103;\&#1052;&#1086;&#1080;%20&#1076;&#1086;&#1082;&#1091;&#1084;&#1077;&#1085;&#1090;&#1099;\&#1045;&#1082;&#1072;&#1090;&#1077;&#1088;&#1080;&#1085;&#1072;%20%20&#1053;&#1080;&#1082;&#1086;&#1083;&#1072;&#1077;&#1074;&#1085;&#1072;.%20&#1085;&#1077;%20&#1090;&#1088;&#1086;&#1075;&#1072;&#1090;&#1100;\&#1087;&#1086;&#1089;&#1090;&#1072;&#1085;&#1086;&#1074;&#1083;&#1077;&#1085;&#1080;&#1103;%202016&#107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2016-07-22T05:40:00Z</dcterms:created>
  <dcterms:modified xsi:type="dcterms:W3CDTF">2016-07-22T05:41:00Z</dcterms:modified>
</cp:coreProperties>
</file>