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1" w:rsidRDefault="00DD2EB1" w:rsidP="00DD2EB1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6191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</w:p>
    <w:p w:rsidR="00DD2EB1" w:rsidRPr="00B65D9B" w:rsidRDefault="00DD2EB1" w:rsidP="00DD2EB1">
      <w:pPr>
        <w:pStyle w:val="a3"/>
        <w:jc w:val="left"/>
        <w:rPr>
          <w:b/>
          <w:bCs/>
          <w:spacing w:val="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65D9B">
        <w:rPr>
          <w:b/>
          <w:bCs/>
          <w:spacing w:val="0"/>
          <w:sz w:val="28"/>
          <w:szCs w:val="28"/>
        </w:rPr>
        <w:tab/>
      </w:r>
    </w:p>
    <w:p w:rsidR="00DD2EB1" w:rsidRPr="00B65D9B" w:rsidRDefault="00DD2EB1" w:rsidP="00DD2EB1">
      <w:pPr>
        <w:pStyle w:val="a3"/>
        <w:rPr>
          <w:rFonts w:ascii="Bookman Old Style" w:hAnsi="Bookman Old Style" w:cs="Bookman Old Style"/>
          <w:b/>
          <w:bCs/>
          <w:spacing w:val="0"/>
          <w:sz w:val="28"/>
          <w:szCs w:val="28"/>
        </w:rPr>
      </w:pPr>
      <w:r>
        <w:rPr>
          <w:rFonts w:ascii="Bookman Old Style" w:hAnsi="Bookman Old Style" w:cs="Bookman Old Style"/>
          <w:b/>
          <w:bCs/>
          <w:spacing w:val="0"/>
          <w:sz w:val="28"/>
          <w:szCs w:val="28"/>
        </w:rPr>
        <w:t xml:space="preserve">АДМИНИСТРАЦИЯ </w:t>
      </w:r>
      <w:r w:rsidRPr="00B65D9B">
        <w:rPr>
          <w:rFonts w:ascii="Bookman Old Style" w:hAnsi="Bookman Old Style" w:cs="Bookman Old Style"/>
          <w:b/>
          <w:bCs/>
          <w:spacing w:val="0"/>
          <w:sz w:val="28"/>
          <w:szCs w:val="28"/>
        </w:rPr>
        <w:t>МУНИЦИПАЛЬН</w:t>
      </w:r>
      <w:r>
        <w:rPr>
          <w:rFonts w:ascii="Bookman Old Style" w:hAnsi="Bookman Old Style" w:cs="Bookman Old Style"/>
          <w:b/>
          <w:bCs/>
          <w:spacing w:val="0"/>
          <w:sz w:val="28"/>
          <w:szCs w:val="28"/>
        </w:rPr>
        <w:t>ОГО</w:t>
      </w:r>
      <w:r w:rsidRPr="00B65D9B">
        <w:rPr>
          <w:rFonts w:ascii="Bookman Old Style" w:hAnsi="Bookman Old Style" w:cs="Bookman Old Style"/>
          <w:b/>
          <w:bCs/>
          <w:spacing w:val="0"/>
          <w:sz w:val="28"/>
          <w:szCs w:val="28"/>
        </w:rPr>
        <w:t xml:space="preserve"> ОБРАЗОВАНИ</w:t>
      </w:r>
      <w:r>
        <w:rPr>
          <w:rFonts w:ascii="Bookman Old Style" w:hAnsi="Bookman Old Style" w:cs="Bookman Old Style"/>
          <w:b/>
          <w:bCs/>
          <w:spacing w:val="0"/>
          <w:sz w:val="28"/>
          <w:szCs w:val="28"/>
        </w:rPr>
        <w:t>Я</w:t>
      </w:r>
      <w:r w:rsidRPr="00B65D9B">
        <w:rPr>
          <w:rFonts w:ascii="Bookman Old Style" w:hAnsi="Bookman Old Style" w:cs="Bookman Old Style"/>
          <w:b/>
          <w:bCs/>
          <w:spacing w:val="0"/>
          <w:sz w:val="28"/>
          <w:szCs w:val="28"/>
        </w:rPr>
        <w:t xml:space="preserve"> </w:t>
      </w:r>
    </w:p>
    <w:p w:rsidR="00DD2EB1" w:rsidRPr="00B65D9B" w:rsidRDefault="00DD2EB1" w:rsidP="00DD2EB1">
      <w:pPr>
        <w:pStyle w:val="a3"/>
        <w:rPr>
          <w:rFonts w:ascii="Bookman Old Style" w:hAnsi="Bookman Old Style" w:cs="Bookman Old Style"/>
          <w:b/>
          <w:bCs/>
          <w:spacing w:val="0"/>
          <w:sz w:val="28"/>
          <w:szCs w:val="28"/>
        </w:rPr>
      </w:pPr>
      <w:r w:rsidRPr="00B65D9B">
        <w:rPr>
          <w:rFonts w:ascii="Bookman Old Style" w:hAnsi="Bookman Old Style" w:cs="Bookman Old Style"/>
          <w:b/>
          <w:bCs/>
          <w:spacing w:val="70"/>
          <w:sz w:val="28"/>
          <w:szCs w:val="28"/>
        </w:rPr>
        <w:t>«</w:t>
      </w:r>
      <w:r>
        <w:rPr>
          <w:rFonts w:ascii="Bookman Old Style" w:hAnsi="Bookman Old Style" w:cs="Bookman Old Style"/>
          <w:b/>
          <w:bCs/>
          <w:spacing w:val="70"/>
          <w:sz w:val="28"/>
          <w:szCs w:val="28"/>
        </w:rPr>
        <w:t>КЯХТИНСКИЙ РАЙОН</w:t>
      </w:r>
      <w:r>
        <w:rPr>
          <w:rFonts w:ascii="Bookman Old Style" w:hAnsi="Bookman Old Style" w:cs="Bookman Old Style"/>
          <w:b/>
          <w:bCs/>
          <w:spacing w:val="70"/>
          <w:sz w:val="32"/>
          <w:szCs w:val="32"/>
        </w:rPr>
        <w:t xml:space="preserve">» </w:t>
      </w:r>
      <w:r w:rsidRPr="00B65D9B">
        <w:rPr>
          <w:rFonts w:ascii="Bookman Old Style" w:hAnsi="Bookman Old Style" w:cs="Bookman Old Style"/>
          <w:b/>
          <w:bCs/>
          <w:spacing w:val="0"/>
          <w:sz w:val="28"/>
          <w:szCs w:val="28"/>
        </w:rPr>
        <w:t>РЕСПУБЛИКИ БУРЯТИЯ</w:t>
      </w:r>
    </w:p>
    <w:p w:rsidR="00DD2EB1" w:rsidRDefault="00DD2EB1" w:rsidP="00DD2EB1">
      <w:pPr>
        <w:pStyle w:val="a3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D2EB1" w:rsidRDefault="00DD2EB1" w:rsidP="00DD2EB1">
      <w:pPr>
        <w:pStyle w:val="a3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ПОСТАНОВЛЕНИЕ</w:t>
      </w:r>
    </w:p>
    <w:p w:rsidR="00DD2EB1" w:rsidRDefault="00DD2EB1" w:rsidP="00DD2EB1">
      <w:pPr>
        <w:pStyle w:val="a3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D2EB1" w:rsidRDefault="00DD2EB1" w:rsidP="00DD2EB1">
      <w:pPr>
        <w:pStyle w:val="a3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D2EB1" w:rsidRDefault="00DD2EB1" w:rsidP="00DD2EB1">
      <w:pPr>
        <w:pStyle w:val="a3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D2EB1" w:rsidRPr="00DD2EB1" w:rsidRDefault="00DD2EB1" w:rsidP="00DD2EB1">
      <w:pPr>
        <w:pStyle w:val="a5"/>
      </w:pPr>
      <w:r w:rsidRPr="00DD2EB1">
        <w:t xml:space="preserve">От  </w:t>
      </w:r>
      <w:r w:rsidR="00641A0F" w:rsidRPr="00641A0F">
        <w:t>22</w:t>
      </w:r>
      <w:r w:rsidRPr="00DD2EB1">
        <w:t xml:space="preserve">   </w:t>
      </w:r>
      <w:r w:rsidR="00CD38D4">
        <w:t xml:space="preserve">мая  </w:t>
      </w:r>
      <w:r w:rsidRPr="00DD2EB1">
        <w:t xml:space="preserve">2015 г.                   №   </w:t>
      </w:r>
      <w:r w:rsidR="00641A0F">
        <w:rPr>
          <w:lang w:val="en-US"/>
        </w:rPr>
        <w:t>211</w:t>
      </w:r>
      <w:r w:rsidRPr="00DD2EB1">
        <w:t xml:space="preserve">                                     г. Кяхта </w:t>
      </w:r>
    </w:p>
    <w:p w:rsidR="00DD2EB1" w:rsidRDefault="00DD2EB1" w:rsidP="00DD2EB1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DD2EB1" w:rsidRPr="008370A4" w:rsidRDefault="00DD2EB1" w:rsidP="00DD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8370A4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О порядке ведения реестра расходных обязательств муниципального образования </w:t>
      </w:r>
      <w:r w:rsidRPr="00DD2EB1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«</w:t>
      </w:r>
      <w:proofErr w:type="spellStart"/>
      <w:r w:rsidRPr="00DD2EB1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Кяхтинский</w:t>
      </w:r>
      <w:proofErr w:type="spellEnd"/>
      <w:r w:rsidRPr="00DD2EB1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 xml:space="preserve"> район»</w:t>
      </w:r>
    </w:p>
    <w:p w:rsidR="00DD2EB1" w:rsidRPr="008370A4" w:rsidRDefault="00DD2EB1" w:rsidP="00DD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>           В соответствии   со статьей 87 Бюджетного кодекса Российской Федерации, решения Совета депутатов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Кяхтинский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район» </w:t>
      </w: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28.03.2013г</w:t>
      </w: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4-57С </w:t>
      </w: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«Об утверждении Положения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«О бюджетном процессе в МО «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Кяхтинский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район» </w:t>
      </w: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и в целях организации учета расходных обязательств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Кяхтинский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район» ПОСТАНОВЛЯЮ</w:t>
      </w: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>: </w:t>
      </w:r>
    </w:p>
    <w:p w:rsidR="00DD2EB1" w:rsidRDefault="00DD2EB1" w:rsidP="00DD2EB1">
      <w:pPr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>1. Утвердить Порядок ведения реестра расходных обязательств муниципального</w:t>
      </w:r>
      <w:r w:rsidRPr="00DD2EB1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Кяхтинский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район»</w:t>
      </w:r>
      <w:r w:rsidR="00D2729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согласно </w:t>
      </w: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>приложени</w:t>
      </w:r>
      <w:r w:rsidR="00D27294">
        <w:rPr>
          <w:rFonts w:ascii="Times New Roman" w:eastAsia="Times New Roman" w:hAnsi="Times New Roman" w:cs="Times New Roman"/>
          <w:color w:val="052635"/>
          <w:sz w:val="28"/>
          <w:szCs w:val="28"/>
        </w:rPr>
        <w:t>ю №1к настоящему Постановлению.</w:t>
      </w:r>
    </w:p>
    <w:p w:rsidR="00DD2EB1" w:rsidRPr="00DD2EB1" w:rsidRDefault="00DD2EB1" w:rsidP="00DD2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D2EB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DD2E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E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Руководителя Администрации МО «</w:t>
      </w:r>
      <w:proofErr w:type="spellStart"/>
      <w:r w:rsidRPr="00DD2EB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DD2EB1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DD2EB1">
        <w:rPr>
          <w:rFonts w:ascii="Times New Roman" w:hAnsi="Times New Roman" w:cs="Times New Roman"/>
          <w:sz w:val="28"/>
          <w:szCs w:val="28"/>
        </w:rPr>
        <w:t>Эрдыниева</w:t>
      </w:r>
      <w:proofErr w:type="spellEnd"/>
      <w:r w:rsidRPr="00DD2EB1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DD2EB1" w:rsidRPr="00DD2EB1" w:rsidRDefault="00DD2EB1" w:rsidP="00DD2EB1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2EB1">
        <w:rPr>
          <w:rFonts w:ascii="Times New Roman" w:hAnsi="Times New Roman" w:cs="Times New Roman"/>
          <w:spacing w:val="-4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DD2EB1" w:rsidRPr="00DD2EB1" w:rsidRDefault="00DD2EB1" w:rsidP="00DD2EB1">
      <w:pPr>
        <w:rPr>
          <w:rFonts w:ascii="Times New Roman" w:hAnsi="Times New Roman" w:cs="Times New Roman"/>
          <w:sz w:val="28"/>
          <w:szCs w:val="28"/>
        </w:rPr>
      </w:pPr>
    </w:p>
    <w:p w:rsidR="00DD2EB1" w:rsidRPr="00DD2EB1" w:rsidRDefault="00DD2EB1" w:rsidP="00DD2EB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EB1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DD2EB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DD2EB1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DD2EB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DD2EB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DD2EB1">
        <w:rPr>
          <w:rFonts w:ascii="Times New Roman" w:hAnsi="Times New Roman" w:cs="Times New Roman"/>
          <w:sz w:val="28"/>
          <w:szCs w:val="28"/>
        </w:rPr>
        <w:t>А.В.Буянтуев</w:t>
      </w:r>
      <w:proofErr w:type="spellEnd"/>
    </w:p>
    <w:p w:rsidR="00DD2EB1" w:rsidRPr="006D2FB9" w:rsidRDefault="00DD2EB1" w:rsidP="00DD2EB1">
      <w:pPr>
        <w:spacing w:line="480" w:lineRule="auto"/>
        <w:rPr>
          <w:sz w:val="18"/>
          <w:szCs w:val="18"/>
        </w:rPr>
      </w:pPr>
    </w:p>
    <w:p w:rsidR="00DD2EB1" w:rsidRPr="00DD2EB1" w:rsidRDefault="00DD2EB1" w:rsidP="00DD2EB1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D2EB1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DD2EB1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DD2EB1">
        <w:rPr>
          <w:rFonts w:ascii="Times New Roman" w:hAnsi="Times New Roman" w:cs="Times New Roman"/>
          <w:sz w:val="18"/>
          <w:szCs w:val="18"/>
        </w:rPr>
        <w:t>ункуева</w:t>
      </w:r>
      <w:proofErr w:type="spellEnd"/>
      <w:r w:rsidRPr="00DD2EB1">
        <w:rPr>
          <w:rFonts w:ascii="Times New Roman" w:hAnsi="Times New Roman" w:cs="Times New Roman"/>
          <w:sz w:val="18"/>
          <w:szCs w:val="18"/>
        </w:rPr>
        <w:t xml:space="preserve"> Л.В.</w:t>
      </w:r>
    </w:p>
    <w:p w:rsidR="00DD2EB1" w:rsidRPr="00DD2EB1" w:rsidRDefault="00DD2EB1" w:rsidP="00DD2EB1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92-1-91</w:t>
      </w:r>
    </w:p>
    <w:p w:rsidR="00DD2EB1" w:rsidRPr="008370A4" w:rsidRDefault="00DD2EB1" w:rsidP="00596E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 xml:space="preserve">Приложение к </w:t>
      </w:r>
      <w:r w:rsidR="00C82043">
        <w:rPr>
          <w:rFonts w:ascii="Times New Roman" w:eastAsia="Times New Roman" w:hAnsi="Times New Roman" w:cs="Times New Roman"/>
          <w:color w:val="052635"/>
          <w:sz w:val="28"/>
          <w:szCs w:val="28"/>
        </w:rPr>
        <w:t>П</w:t>
      </w: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>остановлению </w:t>
      </w:r>
    </w:p>
    <w:p w:rsidR="00DD2EB1" w:rsidRPr="008370A4" w:rsidRDefault="00DD2EB1" w:rsidP="00596E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                                             от </w:t>
      </w:r>
      <w:r w:rsidRPr="00596E4B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</w:t>
      </w: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D2729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мая </w:t>
      </w: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20</w:t>
      </w:r>
      <w:r w:rsidRPr="00596E4B">
        <w:rPr>
          <w:rFonts w:ascii="Times New Roman" w:eastAsia="Times New Roman" w:hAnsi="Times New Roman" w:cs="Times New Roman"/>
          <w:color w:val="052635"/>
          <w:sz w:val="28"/>
          <w:szCs w:val="28"/>
        </w:rPr>
        <w:t>15</w:t>
      </w: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г. №  </w:t>
      </w:r>
    </w:p>
    <w:p w:rsidR="00DD2EB1" w:rsidRPr="008370A4" w:rsidRDefault="00DD2EB1" w:rsidP="00596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8370A4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1B1B93" w:rsidRPr="001B1B93" w:rsidRDefault="001B1B93" w:rsidP="001B1B9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1B1B9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ПОРЯДОК</w:t>
      </w:r>
      <w:r w:rsidRPr="001B1B9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ведения реестра расходных обязательств</w:t>
      </w:r>
      <w:r w:rsidRPr="001B1B9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муниципального образования "</w:t>
      </w:r>
      <w:proofErr w:type="spellStart"/>
      <w:r w:rsidR="00322EC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Кяхтинский</w:t>
      </w:r>
      <w:proofErr w:type="spellEnd"/>
      <w:r w:rsidR="00322EC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район</w:t>
      </w:r>
      <w:r w:rsidRPr="001B1B9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"</w:t>
      </w:r>
    </w:p>
    <w:p w:rsidR="001B1B93" w:rsidRDefault="001B1B93" w:rsidP="00D272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B1B93" w:rsidRPr="00322EC8" w:rsidRDefault="001B1B93" w:rsidP="00D272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proofErr w:type="gramStart"/>
      <w:r w:rsidRPr="00322EC8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основные принципы и правила ведения реестра расходных обязательств муниципального образования "</w:t>
      </w:r>
      <w:proofErr w:type="spellStart"/>
      <w:r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район" (далее - реестр расходных обязательств МО «</w:t>
      </w:r>
      <w:proofErr w:type="spellStart"/>
      <w:r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="00D27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2.</w:t>
      </w:r>
      <w:proofErr w:type="gramEnd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Реестр расходных обязательств МО «</w:t>
      </w:r>
      <w:proofErr w:type="spellStart"/>
      <w:r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 ведется с целью учета расходных обязательств муниципального образования "</w:t>
      </w:r>
      <w:proofErr w:type="spellStart"/>
      <w:r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район" (далее - расходные обязательства) и определения объема средств местного бюджета, необходимых для их исполнения.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  <w:t>Данные реестра расходных обязательств МО «</w:t>
      </w:r>
      <w:proofErr w:type="spellStart"/>
      <w:r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 используются при составлении проекта местного бюджета на очередной финансовый год и плановый период.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3. Ведение реестра расходных обязательств МО «</w:t>
      </w:r>
      <w:proofErr w:type="spellStart"/>
      <w:r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 осуществляется МКУ Финансовое управление Администрации МО «</w:t>
      </w:r>
      <w:proofErr w:type="spellStart"/>
      <w:r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  (далее – финансовое управление) на основании </w:t>
      </w:r>
      <w:proofErr w:type="gramStart"/>
      <w:r w:rsidRPr="00322EC8">
        <w:rPr>
          <w:rFonts w:ascii="Times New Roman" w:eastAsia="Times New Roman" w:hAnsi="Times New Roman" w:cs="Times New Roman"/>
          <w:sz w:val="28"/>
          <w:szCs w:val="28"/>
        </w:rPr>
        <w:t>реестров расходных обязательств главных распорядителей средств местного бюджета</w:t>
      </w:r>
      <w:proofErr w:type="gramEnd"/>
      <w:r w:rsidRPr="00322E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  <w:t>Реестр расходных обязательств МО «</w:t>
      </w:r>
      <w:proofErr w:type="spellStart"/>
      <w:r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 ведется в соответствии с требованиями, установленными настоящим Порядком, методическими рекомендациями Министерства финансов Российской Федерации и Министерства финансов Республики Бурятия.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  <w:t>4. Финансовое управление  формирует реестр расходных обязательств МО «</w:t>
      </w:r>
      <w:proofErr w:type="spellStart"/>
      <w:r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 по форме согласно </w:t>
      </w:r>
      <w:hyperlink r:id="rId6" w:history="1">
        <w:r w:rsidRPr="00322EC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</w:rPr>
          <w:t>приложению N 1</w:t>
        </w:r>
      </w:hyperlink>
      <w:r w:rsidRPr="00322EC8">
        <w:rPr>
          <w:rFonts w:ascii="Times New Roman" w:eastAsia="Times New Roman" w:hAnsi="Times New Roman" w:cs="Times New Roman"/>
          <w:sz w:val="28"/>
          <w:szCs w:val="28"/>
        </w:rPr>
        <w:t> к настоящему Порядку.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  <w:t>Реестр расходных обязательств МО «</w:t>
      </w:r>
      <w:proofErr w:type="spellStart"/>
      <w:r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район», представляе</w:t>
      </w:r>
      <w:r w:rsidR="00686F9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>Совет депутатов МО «</w:t>
      </w:r>
      <w:proofErr w:type="spellStart"/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проектом </w:t>
      </w:r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бюджета.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  <w:t xml:space="preserve">Реестр расходных обязательств </w:t>
      </w:r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район», представляемый в Министерство финансов Республики Бурятия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>, формируется в порядке и сроки установленные им.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</w:r>
      <w:r w:rsidRPr="00322EC8">
        <w:rPr>
          <w:rFonts w:ascii="Times New Roman" w:eastAsia="Times New Roman" w:hAnsi="Times New Roman" w:cs="Times New Roman"/>
          <w:sz w:val="28"/>
          <w:szCs w:val="28"/>
        </w:rPr>
        <w:lastRenderedPageBreak/>
        <w:t>5. Ведение реестров расходных обязатель</w:t>
      </w:r>
      <w:proofErr w:type="gramStart"/>
      <w:r w:rsidRPr="00322EC8">
        <w:rPr>
          <w:rFonts w:ascii="Times New Roman" w:eastAsia="Times New Roman" w:hAnsi="Times New Roman" w:cs="Times New Roman"/>
          <w:sz w:val="28"/>
          <w:szCs w:val="28"/>
        </w:rPr>
        <w:t>ств гл</w:t>
      </w:r>
      <w:proofErr w:type="gramEnd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авных распорядителей средств </w:t>
      </w:r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бюджета, подлежащих исполнению в пределах утвержденных им лимитов бюджетных обязательств и бюджетных ассигнований, осуществляется соответствующими главными распорядителями средств </w:t>
      </w:r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бюджета (далее - главные распорядители).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Реестры расходных обязательств главных распорядителей ведутся в соответствии с требованиями, установленными настоящим Порядком, методическими рекомендациями по составлению реестров расходных обязательств главных распорядителей на очередной финансовый год и плановый период, доведенными </w:t>
      </w:r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>Финансовым управлением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23D94" w:rsidRPr="00322EC8" w:rsidRDefault="001B1B93" w:rsidP="00D272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6. В зависимости от сроков представления реестра расходных обязательств </w:t>
      </w:r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инистерство финансов </w:t>
      </w:r>
      <w:r w:rsidR="004203F3" w:rsidRPr="00322EC8">
        <w:rPr>
          <w:rFonts w:ascii="Times New Roman" w:eastAsia="Times New Roman" w:hAnsi="Times New Roman" w:cs="Times New Roman"/>
          <w:sz w:val="28"/>
          <w:szCs w:val="28"/>
        </w:rPr>
        <w:t>Республики Бурятия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EFC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>может изменять сроки представления реестров расходных обязатель</w:t>
      </w:r>
      <w:proofErr w:type="gramStart"/>
      <w:r w:rsidRPr="00322EC8">
        <w:rPr>
          <w:rFonts w:ascii="Times New Roman" w:eastAsia="Times New Roman" w:hAnsi="Times New Roman" w:cs="Times New Roman"/>
          <w:sz w:val="28"/>
          <w:szCs w:val="28"/>
        </w:rPr>
        <w:t>ств гл</w:t>
      </w:r>
      <w:proofErr w:type="gramEnd"/>
      <w:r w:rsidRPr="00322EC8">
        <w:rPr>
          <w:rFonts w:ascii="Times New Roman" w:eastAsia="Times New Roman" w:hAnsi="Times New Roman" w:cs="Times New Roman"/>
          <w:sz w:val="28"/>
          <w:szCs w:val="28"/>
        </w:rPr>
        <w:t>авных распорядителей.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  <w:t>При наличии замечаний к реестру расходных обязатель</w:t>
      </w:r>
      <w:proofErr w:type="gramStart"/>
      <w:r w:rsidRPr="00322EC8">
        <w:rPr>
          <w:rFonts w:ascii="Times New Roman" w:eastAsia="Times New Roman" w:hAnsi="Times New Roman" w:cs="Times New Roman"/>
          <w:sz w:val="28"/>
          <w:szCs w:val="28"/>
        </w:rPr>
        <w:t>ств гл</w:t>
      </w:r>
      <w:proofErr w:type="gramEnd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авного распорядителя </w:t>
      </w:r>
      <w:r w:rsidR="00656EF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D5F47">
        <w:rPr>
          <w:rFonts w:ascii="Times New Roman" w:eastAsia="Times New Roman" w:hAnsi="Times New Roman" w:cs="Times New Roman"/>
          <w:sz w:val="28"/>
          <w:szCs w:val="28"/>
        </w:rPr>
        <w:t>инансовое управление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возвращает его на доработку с указанием причины возврата.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  <w:t xml:space="preserve">7. Реестры расходных обязательств главных распорядителей подлежат обязательному согласованию с </w:t>
      </w:r>
      <w:r w:rsidR="003D2106" w:rsidRPr="00322EC8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D2106" w:rsidRPr="00322EC8">
        <w:rPr>
          <w:rFonts w:ascii="Times New Roman" w:eastAsia="Times New Roman" w:hAnsi="Times New Roman" w:cs="Times New Roman"/>
          <w:sz w:val="28"/>
          <w:szCs w:val="28"/>
        </w:rPr>
        <w:t>правовы</w:t>
      </w:r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 xml:space="preserve">м вопросам и муниципальным закупкам </w:t>
      </w:r>
      <w:r w:rsidR="003D2106" w:rsidRPr="00322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>Администрации МО «</w:t>
      </w:r>
      <w:proofErr w:type="spellStart"/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proofErr w:type="gramStart"/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82043" w:rsidRDefault="001B1B93" w:rsidP="00D27294">
      <w:pPr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При этом </w:t>
      </w:r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>отдел по правовым вопросам и муниципальным закупкам   Администрации МО «</w:t>
      </w:r>
      <w:proofErr w:type="spellStart"/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>проверяет соответствие расходных обязательств законам, иным нормативным правовым актам, муниципальным правовым актам, обуславливающим правовые основания для соответствующих расходных обязательств, указанных в реестре расходных обязатель</w:t>
      </w:r>
      <w:proofErr w:type="gramStart"/>
      <w:r w:rsidRPr="00322EC8">
        <w:rPr>
          <w:rFonts w:ascii="Times New Roman" w:eastAsia="Times New Roman" w:hAnsi="Times New Roman" w:cs="Times New Roman"/>
          <w:sz w:val="28"/>
          <w:szCs w:val="28"/>
        </w:rPr>
        <w:t>ств гл</w:t>
      </w:r>
      <w:proofErr w:type="gramEnd"/>
      <w:r w:rsidRPr="00322EC8">
        <w:rPr>
          <w:rFonts w:ascii="Times New Roman" w:eastAsia="Times New Roman" w:hAnsi="Times New Roman" w:cs="Times New Roman"/>
          <w:sz w:val="28"/>
          <w:szCs w:val="28"/>
        </w:rPr>
        <w:t>авного распорядителя.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  <w:t>При наличии замечаний к реестру расходных обязатель</w:t>
      </w:r>
      <w:proofErr w:type="gramStart"/>
      <w:r w:rsidRPr="00322EC8">
        <w:rPr>
          <w:rFonts w:ascii="Times New Roman" w:eastAsia="Times New Roman" w:hAnsi="Times New Roman" w:cs="Times New Roman"/>
          <w:sz w:val="28"/>
          <w:szCs w:val="28"/>
        </w:rPr>
        <w:t>ств гл</w:t>
      </w:r>
      <w:proofErr w:type="gramEnd"/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авного распорядителя </w:t>
      </w:r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>отделом по правовым вопросам и муниципальным закупкам   Администрации МО «</w:t>
      </w:r>
      <w:proofErr w:type="spellStart"/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>возвращает его на доработку с указанием причины возврата.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br/>
        <w:t xml:space="preserve">8. В случае непредставления главными распорядителями реестров расходных обязательств главных распорядителей </w:t>
      </w:r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</w:t>
      </w:r>
      <w:r w:rsidRPr="00322EC8">
        <w:rPr>
          <w:rFonts w:ascii="Times New Roman" w:eastAsia="Times New Roman" w:hAnsi="Times New Roman" w:cs="Times New Roman"/>
          <w:sz w:val="28"/>
          <w:szCs w:val="28"/>
        </w:rPr>
        <w:t xml:space="preserve"> может самостоятельно изменять перечень расходных обязательств, подлежащих отражению в реестре расходных обязательств </w:t>
      </w:r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>Кяхтинский</w:t>
      </w:r>
      <w:proofErr w:type="spellEnd"/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proofErr w:type="gramStart"/>
      <w:r w:rsidR="00523D94" w:rsidRPr="00322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2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82043" w:rsidRDefault="00C82043" w:rsidP="00322EC8">
      <w:pPr>
        <w:rPr>
          <w:rFonts w:ascii="Times New Roman" w:eastAsia="Times New Roman" w:hAnsi="Times New Roman" w:cs="Times New Roman"/>
          <w:color w:val="4C4C4C"/>
          <w:sz w:val="28"/>
          <w:szCs w:val="28"/>
        </w:rPr>
        <w:sectPr w:rsidR="00C82043" w:rsidSect="00C1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B93" w:rsidRPr="00BF678E" w:rsidRDefault="001B1B93" w:rsidP="00BF678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F678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1</w:t>
      </w:r>
      <w:r w:rsidRPr="00BF678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B1B93" w:rsidRPr="00BF678E" w:rsidRDefault="001B1B93" w:rsidP="00BF678E">
      <w:pPr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BF678E">
        <w:rPr>
          <w:rFonts w:ascii="Times New Roman" w:eastAsia="Times New Roman" w:hAnsi="Times New Roman" w:cs="Times New Roman"/>
          <w:color w:val="3C3C3C"/>
          <w:sz w:val="24"/>
          <w:szCs w:val="24"/>
        </w:rPr>
        <w:t>РЕЕСТР</w:t>
      </w:r>
      <w:r w:rsidRPr="00BF678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расходных обязательств муниципального образования "</w:t>
      </w:r>
      <w:proofErr w:type="spellStart"/>
      <w:r w:rsidR="00523D94" w:rsidRPr="00BF678E">
        <w:rPr>
          <w:rFonts w:ascii="Times New Roman" w:eastAsia="Times New Roman" w:hAnsi="Times New Roman" w:cs="Times New Roman"/>
          <w:color w:val="3C3C3C"/>
          <w:sz w:val="24"/>
          <w:szCs w:val="24"/>
        </w:rPr>
        <w:t>Кяхтинский</w:t>
      </w:r>
      <w:proofErr w:type="spellEnd"/>
      <w:r w:rsidR="00523D94" w:rsidRPr="00BF678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район</w:t>
      </w:r>
      <w:r w:rsidRPr="00BF678E">
        <w:rPr>
          <w:rFonts w:ascii="Times New Roman" w:eastAsia="Times New Roman" w:hAnsi="Times New Roman" w:cs="Times New Roman"/>
          <w:color w:val="3C3C3C"/>
          <w:sz w:val="24"/>
          <w:szCs w:val="24"/>
        </w:rPr>
        <w:t>" на очередной финансовый год и плановый период</w:t>
      </w: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1"/>
        <w:gridCol w:w="984"/>
        <w:gridCol w:w="382"/>
        <w:gridCol w:w="382"/>
        <w:gridCol w:w="288"/>
        <w:gridCol w:w="255"/>
        <w:gridCol w:w="697"/>
        <w:gridCol w:w="316"/>
        <w:gridCol w:w="316"/>
        <w:gridCol w:w="318"/>
        <w:gridCol w:w="501"/>
        <w:gridCol w:w="301"/>
        <w:gridCol w:w="301"/>
        <w:gridCol w:w="387"/>
        <w:gridCol w:w="376"/>
        <w:gridCol w:w="20"/>
        <w:gridCol w:w="298"/>
        <w:gridCol w:w="724"/>
        <w:gridCol w:w="842"/>
        <w:gridCol w:w="8"/>
        <w:gridCol w:w="12"/>
        <w:gridCol w:w="555"/>
        <w:gridCol w:w="709"/>
        <w:gridCol w:w="88"/>
        <w:gridCol w:w="403"/>
        <w:gridCol w:w="360"/>
        <w:gridCol w:w="79"/>
        <w:gridCol w:w="512"/>
        <w:gridCol w:w="433"/>
        <w:gridCol w:w="797"/>
        <w:gridCol w:w="788"/>
        <w:gridCol w:w="500"/>
        <w:gridCol w:w="151"/>
        <w:gridCol w:w="167"/>
        <w:gridCol w:w="182"/>
        <w:gridCol w:w="360"/>
        <w:gridCol w:w="88"/>
        <w:gridCol w:w="448"/>
      </w:tblGrid>
      <w:tr w:rsidR="00A02932" w:rsidRPr="00322EC8" w:rsidTr="00A02932">
        <w:trPr>
          <w:trHeight w:val="15"/>
        </w:trPr>
        <w:tc>
          <w:tcPr>
            <w:tcW w:w="951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gridSpan w:val="2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gridSpan w:val="3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hideMark/>
          </w:tcPr>
          <w:p w:rsidR="001B1B93" w:rsidRPr="00322EC8" w:rsidRDefault="001B1B93" w:rsidP="00322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852" w:rsidRPr="00BF678E" w:rsidTr="00D466D6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0852" w:rsidRPr="005F494B" w:rsidRDefault="00230852" w:rsidP="00A02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94B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расходного обязательства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0852" w:rsidRPr="005F494B" w:rsidRDefault="00230852" w:rsidP="00C62A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5F494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расходного обязательства</w:t>
            </w:r>
          </w:p>
        </w:tc>
        <w:tc>
          <w:tcPr>
            <w:tcW w:w="5862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0852" w:rsidRPr="005F494B" w:rsidRDefault="00230852" w:rsidP="005541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94B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400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0852" w:rsidRPr="005F494B" w:rsidRDefault="0023085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94B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48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0852" w:rsidRPr="005F494B" w:rsidRDefault="0023085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94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исполнение расходного обязательства, тыс. рублей</w:t>
            </w:r>
          </w:p>
        </w:tc>
      </w:tr>
      <w:tr w:rsidR="00A02932" w:rsidRPr="00BF678E" w:rsidTr="00A02932">
        <w:trPr>
          <w:trHeight w:val="143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нормативного правового акта, договора, контракта, соглашения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ункт,подпункт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абзац нормативного правового акта,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договора,контракта,соглашения</w:t>
            </w:r>
            <w:proofErr w:type="spellEnd"/>
          </w:p>
        </w:tc>
        <w:tc>
          <w:tcPr>
            <w:tcW w:w="180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вступления в силу нормативного правового акта,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онтракта,соглашения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B32B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действия нормативного правового акта,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онтракта,соглашения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94B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F494B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F494B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94B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0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94B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94B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94B">
              <w:rPr>
                <w:rFonts w:ascii="Times New Roman" w:eastAsia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5F494B" w:rsidRDefault="00A02932" w:rsidP="00322E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94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A02932" w:rsidRPr="008A5973" w:rsidTr="00A02932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973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Уточненная сводная бюджетная роспись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973">
              <w:rPr>
                <w:rFonts w:ascii="Times New Roman" w:eastAsia="Times New Roman" w:hAnsi="Times New Roman" w:cs="Times New Roman"/>
                <w:sz w:val="16"/>
                <w:szCs w:val="16"/>
              </w:rPr>
              <w:t>Кассовое исполнение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973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973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</w:t>
            </w:r>
          </w:p>
        </w:tc>
      </w:tr>
      <w:tr w:rsidR="00A02932" w:rsidRPr="008A5973" w:rsidTr="00A02932"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9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97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322E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DE1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8A5973" w:rsidRDefault="00A02932" w:rsidP="00DE1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02932" w:rsidRPr="00BF678E" w:rsidTr="00A02932"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932" w:rsidRPr="00BF678E" w:rsidTr="00A02932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932" w:rsidRPr="00BF678E" w:rsidTr="00A02932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932" w:rsidRPr="00BF678E" w:rsidTr="00A02932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932" w:rsidRPr="00BF678E" w:rsidTr="00A02932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932" w:rsidRPr="00BF678E" w:rsidTr="00A02932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932" w:rsidRPr="00BF678E" w:rsidTr="00A02932">
        <w:tc>
          <w:tcPr>
            <w:tcW w:w="15279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932" w:rsidRPr="00BF678E" w:rsidTr="00A02932"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932" w:rsidRPr="00BF678E" w:rsidTr="00A02932"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932" w:rsidRPr="00BF678E" w:rsidRDefault="00A02932" w:rsidP="00322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932" w:rsidRDefault="00A02932" w:rsidP="00BF678E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02932" w:rsidRDefault="00A02932" w:rsidP="00BF678E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8133F" w:rsidRDefault="004D5F47" w:rsidP="004D5F4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C8133F" w:rsidSect="00C820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EB1"/>
    <w:rsid w:val="000A31CC"/>
    <w:rsid w:val="001B1B93"/>
    <w:rsid w:val="001D5F96"/>
    <w:rsid w:val="001F24BE"/>
    <w:rsid w:val="00227EB9"/>
    <w:rsid w:val="00230852"/>
    <w:rsid w:val="00272FE8"/>
    <w:rsid w:val="00283D90"/>
    <w:rsid w:val="00322EC8"/>
    <w:rsid w:val="00336520"/>
    <w:rsid w:val="003D2106"/>
    <w:rsid w:val="003D4A60"/>
    <w:rsid w:val="004203F3"/>
    <w:rsid w:val="0047545A"/>
    <w:rsid w:val="004D5F47"/>
    <w:rsid w:val="00523D94"/>
    <w:rsid w:val="005541E3"/>
    <w:rsid w:val="00596E4B"/>
    <w:rsid w:val="005F494B"/>
    <w:rsid w:val="00641A0F"/>
    <w:rsid w:val="00656EFC"/>
    <w:rsid w:val="006609C5"/>
    <w:rsid w:val="00686F9B"/>
    <w:rsid w:val="00692775"/>
    <w:rsid w:val="008A5973"/>
    <w:rsid w:val="009D6910"/>
    <w:rsid w:val="00A02932"/>
    <w:rsid w:val="00A6481C"/>
    <w:rsid w:val="00A84F48"/>
    <w:rsid w:val="00AE34BD"/>
    <w:rsid w:val="00BF678E"/>
    <w:rsid w:val="00C170EE"/>
    <w:rsid w:val="00C54272"/>
    <w:rsid w:val="00C62A7B"/>
    <w:rsid w:val="00C8133F"/>
    <w:rsid w:val="00C82043"/>
    <w:rsid w:val="00CD38D4"/>
    <w:rsid w:val="00D27294"/>
    <w:rsid w:val="00D86F1A"/>
    <w:rsid w:val="00DD2EB1"/>
    <w:rsid w:val="00DE1C28"/>
    <w:rsid w:val="00EB752B"/>
    <w:rsid w:val="00F9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BE"/>
  </w:style>
  <w:style w:type="paragraph" w:styleId="3">
    <w:name w:val="heading 3"/>
    <w:basedOn w:val="a"/>
    <w:link w:val="30"/>
    <w:uiPriority w:val="9"/>
    <w:qFormat/>
    <w:rsid w:val="001B1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DD2EB1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rsid w:val="00DD2EB1"/>
    <w:rPr>
      <w:rFonts w:ascii="Times New Roman" w:eastAsia="Times New Roman" w:hAnsi="Times New Roman" w:cs="Times New Roman"/>
      <w:spacing w:val="60"/>
      <w:sz w:val="36"/>
      <w:szCs w:val="36"/>
    </w:rPr>
  </w:style>
  <w:style w:type="paragraph" w:styleId="a5">
    <w:name w:val="caption"/>
    <w:basedOn w:val="a"/>
    <w:next w:val="a"/>
    <w:qFormat/>
    <w:rsid w:val="00DD2EB1"/>
    <w:pPr>
      <w:spacing w:after="0" w:line="240" w:lineRule="auto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D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E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B1B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B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1B93"/>
  </w:style>
  <w:style w:type="character" w:styleId="a8">
    <w:name w:val="Hyperlink"/>
    <w:basedOn w:val="a0"/>
    <w:uiPriority w:val="99"/>
    <w:semiHidden/>
    <w:unhideWhenUsed/>
    <w:rsid w:val="001B1B9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B1B93"/>
    <w:rPr>
      <w:color w:val="800080"/>
      <w:u w:val="single"/>
    </w:rPr>
  </w:style>
  <w:style w:type="paragraph" w:customStyle="1" w:styleId="unformattext">
    <w:name w:val="unformattext"/>
    <w:basedOn w:val="a"/>
    <w:rsid w:val="001B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B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5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480781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42581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580231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620268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8F4D-C7A4-4F41-BDE6-C8B8E57A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2015-05-26T06:00:00Z</cp:lastPrinted>
  <dcterms:created xsi:type="dcterms:W3CDTF">2015-05-26T06:01:00Z</dcterms:created>
  <dcterms:modified xsi:type="dcterms:W3CDTF">2015-05-26T06:02:00Z</dcterms:modified>
</cp:coreProperties>
</file>