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AB" w:rsidRPr="002610FD" w:rsidRDefault="009F49AB" w:rsidP="009F49A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610F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Информационная справка о результатах рассмотрения обращений граждан, организаций и общественных объединений</w:t>
      </w:r>
    </w:p>
    <w:p w:rsidR="009F49AB" w:rsidRPr="002610FD" w:rsidRDefault="009F49AB" w:rsidP="009F49A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610FD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в </w:t>
      </w:r>
      <w:r w:rsidR="00050215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Администрации МО </w:t>
      </w:r>
      <w:r w:rsidR="00297D8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«Кяхтинский район»</w:t>
      </w:r>
      <w:r w:rsidR="00297D8E" w:rsidRPr="00297D8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297D8E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за</w:t>
      </w:r>
      <w:r w:rsidR="00297D8E">
        <w:rPr>
          <w:rFonts w:ascii="Times New Roman" w:hAnsi="Times New Roman" w:cs="Times New Roman"/>
          <w:b/>
          <w:color w:val="000000"/>
          <w:sz w:val="24"/>
          <w:szCs w:val="24"/>
          <w:lang w:val="en-US" w:eastAsia="ru-RU" w:bidi="ru-RU"/>
        </w:rPr>
        <w:t xml:space="preserve"> </w:t>
      </w:r>
      <w:bookmarkStart w:id="0" w:name="_GoBack"/>
      <w:bookmarkEnd w:id="0"/>
      <w:r w:rsidR="00050215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2-ое полугодие 2017 г.</w:t>
      </w:r>
    </w:p>
    <w:p w:rsidR="009F49AB" w:rsidRPr="002610FD" w:rsidRDefault="009F49AB" w:rsidP="009F49AB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  <w:r w:rsidRPr="002610FD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</w:t>
      </w:r>
      <w:r w:rsidR="00050215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</w:t>
      </w:r>
      <w:r w:rsidRPr="002610FD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              </w:t>
      </w:r>
      <w:r w:rsidR="00050215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                        </w:t>
      </w:r>
    </w:p>
    <w:p w:rsidR="009F49AB" w:rsidRDefault="009F49AB" w:rsidP="009F49AB">
      <w:pPr>
        <w:rPr>
          <w:rFonts w:ascii="Times New Roman" w:hAnsi="Times New Roman" w:cs="Times New Roman"/>
          <w:b/>
        </w:rPr>
      </w:pPr>
    </w:p>
    <w:p w:rsidR="009F49AB" w:rsidRPr="00EF354C" w:rsidRDefault="009F49AB" w:rsidP="009F49AB">
      <w:pPr>
        <w:rPr>
          <w:rFonts w:ascii="Times New Roman" w:hAnsi="Times New Roman" w:cs="Times New Roman"/>
          <w:b/>
        </w:rPr>
      </w:pPr>
      <w:r w:rsidRPr="00EF354C"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  <w:b/>
        </w:rPr>
        <w:t>О</w:t>
      </w:r>
      <w:r w:rsidRPr="00EF354C">
        <w:rPr>
          <w:rFonts w:ascii="Times New Roman" w:hAnsi="Times New Roman" w:cs="Times New Roman"/>
          <w:b/>
        </w:rPr>
        <w:t>бщие сведения</w:t>
      </w:r>
    </w:p>
    <w:p w:rsidR="009F49AB" w:rsidRDefault="009F49AB" w:rsidP="009F49AB">
      <w:pPr>
        <w:spacing w:after="0" w:line="240" w:lineRule="auto"/>
        <w:rPr>
          <w:rFonts w:ascii="Times New Roman" w:hAnsi="Times New Roman" w:cs="Times New Roman"/>
        </w:rPr>
      </w:pPr>
      <w:r w:rsidRPr="00654125">
        <w:rPr>
          <w:rFonts w:ascii="Times New Roman" w:hAnsi="Times New Roman" w:cs="Times New Roman"/>
        </w:rPr>
        <w:t>1.1. Количество обращений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7"/>
        <w:gridCol w:w="1270"/>
        <w:gridCol w:w="1275"/>
        <w:gridCol w:w="1270"/>
        <w:gridCol w:w="1273"/>
        <w:gridCol w:w="1270"/>
        <w:gridCol w:w="1279"/>
      </w:tblGrid>
      <w:tr w:rsidR="009F49AB" w:rsidRPr="00A9100F" w:rsidTr="00344EE4">
        <w:tc>
          <w:tcPr>
            <w:tcW w:w="2830" w:type="dxa"/>
            <w:vMerge w:val="restart"/>
          </w:tcPr>
          <w:p w:rsidR="009F49AB" w:rsidRPr="00A9100F" w:rsidRDefault="009F49AB" w:rsidP="00BB1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00F">
              <w:rPr>
                <w:rStyle w:val="95pt0pt"/>
                <w:rFonts w:eastAsiaTheme="minorHAnsi"/>
                <w:sz w:val="16"/>
                <w:szCs w:val="16"/>
              </w:rPr>
              <w:t>Наименование</w:t>
            </w:r>
          </w:p>
        </w:tc>
        <w:tc>
          <w:tcPr>
            <w:tcW w:w="1758" w:type="dxa"/>
            <w:gridSpan w:val="2"/>
            <w:vAlign w:val="center"/>
          </w:tcPr>
          <w:p w:rsidR="009F49AB" w:rsidRPr="00A9100F" w:rsidRDefault="00FC22B1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2-ое полугодие 2016 г.</w:t>
            </w:r>
          </w:p>
        </w:tc>
        <w:tc>
          <w:tcPr>
            <w:tcW w:w="1758" w:type="dxa"/>
            <w:gridSpan w:val="2"/>
            <w:vAlign w:val="center"/>
          </w:tcPr>
          <w:p w:rsidR="009F49AB" w:rsidRPr="00A9100F" w:rsidRDefault="00FC22B1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1-ое полугодие 2017 г.</w:t>
            </w:r>
          </w:p>
        </w:tc>
        <w:tc>
          <w:tcPr>
            <w:tcW w:w="1758" w:type="dxa"/>
            <w:gridSpan w:val="2"/>
            <w:vAlign w:val="center"/>
          </w:tcPr>
          <w:p w:rsidR="009F49AB" w:rsidRPr="00A9100F" w:rsidRDefault="00FC22B1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2-ое полугодие 2017 г.</w:t>
            </w:r>
          </w:p>
        </w:tc>
      </w:tr>
      <w:tr w:rsidR="009F49AB" w:rsidRPr="00A9100F" w:rsidTr="00344EE4">
        <w:tc>
          <w:tcPr>
            <w:tcW w:w="2830" w:type="dxa"/>
            <w:vMerge/>
          </w:tcPr>
          <w:p w:rsidR="009F49AB" w:rsidRPr="00A9100F" w:rsidRDefault="009F49AB" w:rsidP="00BB1E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8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758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  <w:tc>
          <w:tcPr>
            <w:tcW w:w="1758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758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  <w:tc>
          <w:tcPr>
            <w:tcW w:w="1758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758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</w:tr>
      <w:tr w:rsidR="009F49AB" w:rsidRPr="00A9100F" w:rsidTr="00344EE4">
        <w:tc>
          <w:tcPr>
            <w:tcW w:w="2830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80" w:lineRule="exact"/>
              <w:ind w:left="127"/>
              <w:jc w:val="left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Всего обращений</w:t>
            </w:r>
          </w:p>
        </w:tc>
        <w:tc>
          <w:tcPr>
            <w:tcW w:w="1758" w:type="dxa"/>
          </w:tcPr>
          <w:p w:rsidR="009F49AB" w:rsidRPr="00A9100F" w:rsidRDefault="00FC22B1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261</w:t>
            </w:r>
          </w:p>
        </w:tc>
        <w:tc>
          <w:tcPr>
            <w:tcW w:w="1758" w:type="dxa"/>
          </w:tcPr>
          <w:p w:rsidR="009F49AB" w:rsidRPr="00A9100F" w:rsidRDefault="00FC22B1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58" w:type="dxa"/>
          </w:tcPr>
          <w:p w:rsidR="009F49AB" w:rsidRPr="00A9100F" w:rsidRDefault="00FC22B1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325</w:t>
            </w:r>
          </w:p>
        </w:tc>
        <w:tc>
          <w:tcPr>
            <w:tcW w:w="1758" w:type="dxa"/>
          </w:tcPr>
          <w:p w:rsidR="009F49AB" w:rsidRPr="00A9100F" w:rsidRDefault="00FC22B1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58" w:type="dxa"/>
          </w:tcPr>
          <w:p w:rsidR="009F49AB" w:rsidRPr="00A9100F" w:rsidRDefault="00767BBD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1758" w:type="dxa"/>
          </w:tcPr>
          <w:p w:rsidR="009F49AB" w:rsidRPr="00A9100F" w:rsidRDefault="0048595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9F49AB" w:rsidRPr="00A9100F" w:rsidTr="00344EE4">
        <w:tc>
          <w:tcPr>
            <w:tcW w:w="1758" w:type="dxa"/>
            <w:gridSpan w:val="7"/>
            <w:vAlign w:val="center"/>
          </w:tcPr>
          <w:p w:rsidR="009F49AB" w:rsidRPr="00A9100F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9100F">
              <w:rPr>
                <w:rFonts w:ascii="Times New Roman" w:hAnsi="Times New Roman" w:cs="Times New Roman"/>
                <w:i/>
                <w:sz w:val="16"/>
                <w:szCs w:val="16"/>
              </w:rPr>
              <w:t>в том числе:</w:t>
            </w:r>
          </w:p>
        </w:tc>
      </w:tr>
      <w:tr w:rsidR="009F49AB" w:rsidRPr="00A9100F" w:rsidTr="00344EE4">
        <w:tc>
          <w:tcPr>
            <w:tcW w:w="2830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90" w:lineRule="exact"/>
              <w:jc w:val="left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Повторные обращения*</w:t>
            </w:r>
          </w:p>
        </w:tc>
        <w:tc>
          <w:tcPr>
            <w:tcW w:w="1758" w:type="dxa"/>
          </w:tcPr>
          <w:p w:rsidR="009F49AB" w:rsidRPr="00A9100F" w:rsidRDefault="00FC22B1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58" w:type="dxa"/>
          </w:tcPr>
          <w:p w:rsidR="009F49AB" w:rsidRPr="00A9100F" w:rsidRDefault="00FC22B1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758" w:type="dxa"/>
          </w:tcPr>
          <w:p w:rsidR="009F49AB" w:rsidRPr="00A9100F" w:rsidRDefault="00FC22B1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58" w:type="dxa"/>
          </w:tcPr>
          <w:p w:rsidR="009F49AB" w:rsidRPr="00A9100F" w:rsidRDefault="00FC22B1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758" w:type="dxa"/>
          </w:tcPr>
          <w:p w:rsidR="009F49AB" w:rsidRPr="00FB3AAD" w:rsidRDefault="008236C5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A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58" w:type="dxa"/>
          </w:tcPr>
          <w:p w:rsidR="009F49AB" w:rsidRPr="00FB3AAD" w:rsidRDefault="00FB3AAD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3AAD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</w:tr>
      <w:tr w:rsidR="009F49AB" w:rsidRPr="00A9100F" w:rsidTr="00344EE4">
        <w:tc>
          <w:tcPr>
            <w:tcW w:w="2830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90" w:lineRule="exact"/>
              <w:jc w:val="left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Коллективные обращения**</w:t>
            </w:r>
          </w:p>
        </w:tc>
        <w:tc>
          <w:tcPr>
            <w:tcW w:w="1758" w:type="dxa"/>
          </w:tcPr>
          <w:p w:rsidR="009F49AB" w:rsidRPr="00A9100F" w:rsidRDefault="00FC22B1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758" w:type="dxa"/>
          </w:tcPr>
          <w:p w:rsidR="009F49AB" w:rsidRPr="00A9100F" w:rsidRDefault="00FC22B1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7,3</w:t>
            </w:r>
          </w:p>
        </w:tc>
        <w:tc>
          <w:tcPr>
            <w:tcW w:w="1758" w:type="dxa"/>
          </w:tcPr>
          <w:p w:rsidR="009F49AB" w:rsidRPr="00A9100F" w:rsidRDefault="00FC22B1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58" w:type="dxa"/>
          </w:tcPr>
          <w:p w:rsidR="009F49AB" w:rsidRPr="00A9100F" w:rsidRDefault="00FC22B1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1758" w:type="dxa"/>
          </w:tcPr>
          <w:p w:rsidR="009F49AB" w:rsidRPr="00A9100F" w:rsidRDefault="00767BBD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E501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58" w:type="dxa"/>
          </w:tcPr>
          <w:p w:rsidR="009F49AB" w:rsidRPr="00A9100F" w:rsidRDefault="00FB3AAD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8,3</w:t>
            </w:r>
          </w:p>
        </w:tc>
      </w:tr>
      <w:tr w:rsidR="009F49AB" w:rsidRPr="00A9100F" w:rsidTr="00344EE4">
        <w:tc>
          <w:tcPr>
            <w:tcW w:w="1758" w:type="dxa"/>
            <w:gridSpan w:val="7"/>
            <w:vAlign w:val="center"/>
          </w:tcPr>
          <w:p w:rsidR="009F49AB" w:rsidRPr="00A9100F" w:rsidRDefault="00832F1B" w:rsidP="000D63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2F1B">
              <w:rPr>
                <w:rFonts w:ascii="Times New Roman" w:hAnsi="Times New Roman" w:cs="Times New Roman"/>
                <w:sz w:val="16"/>
                <w:szCs w:val="16"/>
              </w:rPr>
              <w:t>За анализируемый период в Администрации МО «Кяхтинск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ий район» наблюдается уменьшение</w:t>
            </w:r>
            <w:r w:rsidRPr="00832F1B"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количества числа посту</w:t>
            </w:r>
            <w:r w:rsidR="009756CD">
              <w:rPr>
                <w:rFonts w:ascii="Times New Roman" w:hAnsi="Times New Roman" w:cs="Times New Roman"/>
                <w:sz w:val="16"/>
                <w:szCs w:val="16"/>
              </w:rPr>
              <w:t xml:space="preserve">пивших обращений по сравнению с </w:t>
            </w:r>
            <w:r w:rsidR="009756CD" w:rsidRPr="009756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-ым полугодием 2017 года. Это связано с</w:t>
            </w:r>
            <w:r w:rsidR="000D63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0D637E">
              <w:rPr>
                <w:rFonts w:ascii="Times New Roman" w:hAnsi="Times New Roman" w:cs="Times New Roman"/>
                <w:sz w:val="16"/>
                <w:szCs w:val="16"/>
              </w:rPr>
              <w:t>тем</w:t>
            </w:r>
            <w:proofErr w:type="gramEnd"/>
            <w:r w:rsidR="000D637E">
              <w:rPr>
                <w:rFonts w:ascii="Times New Roman" w:hAnsi="Times New Roman" w:cs="Times New Roman"/>
                <w:sz w:val="16"/>
                <w:szCs w:val="16"/>
              </w:rPr>
              <w:t xml:space="preserve"> что в 1-ом полугодии 2017 г. проведены сходы в каждом поселении на которых часть проблемных вопросов были рассмотрены и решены.</w:t>
            </w:r>
          </w:p>
        </w:tc>
      </w:tr>
    </w:tbl>
    <w:p w:rsidR="009F49AB" w:rsidRDefault="009F49AB" w:rsidP="009F49AB">
      <w:pPr>
        <w:spacing w:after="0" w:line="240" w:lineRule="auto"/>
        <w:rPr>
          <w:rFonts w:ascii="Times New Roman" w:hAnsi="Times New Roman" w:cs="Times New Roman"/>
        </w:rPr>
      </w:pPr>
    </w:p>
    <w:p w:rsidR="009F49AB" w:rsidRPr="00EF354C" w:rsidRDefault="009F49AB" w:rsidP="009F49AB">
      <w:pPr>
        <w:spacing w:after="0" w:line="240" w:lineRule="auto"/>
        <w:rPr>
          <w:rFonts w:ascii="Times New Roman" w:hAnsi="Times New Roman" w:cs="Times New Roman"/>
        </w:rPr>
      </w:pPr>
      <w:r w:rsidRPr="00EF354C">
        <w:rPr>
          <w:rFonts w:ascii="Times New Roman" w:hAnsi="Times New Roman" w:cs="Times New Roman"/>
        </w:rPr>
        <w:t>1.2. Источники поступления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3"/>
        <w:gridCol w:w="1211"/>
        <w:gridCol w:w="1197"/>
        <w:gridCol w:w="1212"/>
        <w:gridCol w:w="1196"/>
        <w:gridCol w:w="1159"/>
        <w:gridCol w:w="1170"/>
      </w:tblGrid>
      <w:tr w:rsidR="0083385B" w:rsidRPr="00A9100F" w:rsidTr="00344EE4">
        <w:tc>
          <w:tcPr>
            <w:tcW w:w="2483" w:type="dxa"/>
            <w:vMerge w:val="restart"/>
          </w:tcPr>
          <w:p w:rsidR="0083385B" w:rsidRPr="00A9100F" w:rsidRDefault="0083385B" w:rsidP="00BB1E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00F">
              <w:rPr>
                <w:rStyle w:val="95pt0pt"/>
                <w:rFonts w:eastAsiaTheme="minorHAnsi"/>
                <w:sz w:val="16"/>
                <w:szCs w:val="16"/>
              </w:rPr>
              <w:t>Наименование источников поступления</w:t>
            </w:r>
          </w:p>
        </w:tc>
        <w:tc>
          <w:tcPr>
            <w:tcW w:w="2408" w:type="dxa"/>
            <w:gridSpan w:val="2"/>
            <w:vAlign w:val="center"/>
          </w:tcPr>
          <w:p w:rsidR="0083385B" w:rsidRPr="00A9100F" w:rsidRDefault="0083385B" w:rsidP="00FF3C33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2-ое полугодие 2016 г.</w:t>
            </w:r>
          </w:p>
        </w:tc>
        <w:tc>
          <w:tcPr>
            <w:tcW w:w="2408" w:type="dxa"/>
            <w:gridSpan w:val="2"/>
            <w:vAlign w:val="center"/>
          </w:tcPr>
          <w:p w:rsidR="0083385B" w:rsidRPr="00A9100F" w:rsidRDefault="0083385B" w:rsidP="00FF3C33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1-ое полугодие 2017 г.</w:t>
            </w:r>
          </w:p>
        </w:tc>
        <w:tc>
          <w:tcPr>
            <w:tcW w:w="2329" w:type="dxa"/>
            <w:gridSpan w:val="2"/>
            <w:vAlign w:val="center"/>
          </w:tcPr>
          <w:p w:rsidR="0083385B" w:rsidRPr="00A9100F" w:rsidRDefault="0083385B" w:rsidP="00FF3C33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2-ое полугодие 2017 г.</w:t>
            </w:r>
          </w:p>
        </w:tc>
      </w:tr>
      <w:tr w:rsidR="009F49AB" w:rsidRPr="00A9100F" w:rsidTr="00344EE4">
        <w:tc>
          <w:tcPr>
            <w:tcW w:w="2483" w:type="dxa"/>
            <w:vMerge/>
          </w:tcPr>
          <w:p w:rsidR="009F49AB" w:rsidRPr="00A9100F" w:rsidRDefault="009F49AB" w:rsidP="00BB1E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197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  <w:tc>
          <w:tcPr>
            <w:tcW w:w="1212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196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  <w:tc>
          <w:tcPr>
            <w:tcW w:w="1159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170" w:type="dxa"/>
            <w:vAlign w:val="center"/>
          </w:tcPr>
          <w:p w:rsidR="009F49AB" w:rsidRPr="00A9100F" w:rsidRDefault="009F49AB" w:rsidP="00BB1E4D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9100F">
              <w:rPr>
                <w:rStyle w:val="9pt0pt"/>
                <w:sz w:val="16"/>
                <w:szCs w:val="16"/>
              </w:rPr>
              <w:t>Администрация Главы РБ и Правительства РБ*</w:t>
            </w:r>
          </w:p>
        </w:tc>
        <w:tc>
          <w:tcPr>
            <w:tcW w:w="1211" w:type="dxa"/>
          </w:tcPr>
          <w:p w:rsidR="009F49AB" w:rsidRPr="00A9100F" w:rsidRDefault="00BD6A7E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97" w:type="dxa"/>
          </w:tcPr>
          <w:p w:rsidR="009F49AB" w:rsidRPr="00A9100F" w:rsidRDefault="00BD6A7E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11,9</w:t>
            </w:r>
          </w:p>
        </w:tc>
        <w:tc>
          <w:tcPr>
            <w:tcW w:w="1212" w:type="dxa"/>
          </w:tcPr>
          <w:p w:rsidR="009F49AB" w:rsidRPr="00A9100F" w:rsidRDefault="00BD6A7E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96" w:type="dxa"/>
          </w:tcPr>
          <w:p w:rsidR="009F49AB" w:rsidRPr="00A9100F" w:rsidRDefault="00BD6A7E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8,9</w:t>
            </w:r>
          </w:p>
        </w:tc>
        <w:tc>
          <w:tcPr>
            <w:tcW w:w="1159" w:type="dxa"/>
          </w:tcPr>
          <w:p w:rsidR="009F49AB" w:rsidRPr="00A9100F" w:rsidRDefault="00F8030D" w:rsidP="00F80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F357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0" w:type="dxa"/>
          </w:tcPr>
          <w:p w:rsidR="009F49AB" w:rsidRPr="00A9100F" w:rsidRDefault="00FB3AAD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18,8</w:t>
            </w: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rStyle w:val="9pt0pt"/>
                <w:sz w:val="16"/>
                <w:szCs w:val="16"/>
              </w:rPr>
            </w:pPr>
            <w:r w:rsidRPr="00A9100F">
              <w:rPr>
                <w:rStyle w:val="9pt0pt"/>
                <w:sz w:val="16"/>
                <w:szCs w:val="16"/>
              </w:rPr>
              <w:t>Иные органы власти**</w:t>
            </w:r>
          </w:p>
        </w:tc>
        <w:tc>
          <w:tcPr>
            <w:tcW w:w="1211" w:type="dxa"/>
          </w:tcPr>
          <w:p w:rsidR="009F49AB" w:rsidRPr="00A9100F" w:rsidRDefault="00BD6A7E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97" w:type="dxa"/>
          </w:tcPr>
          <w:p w:rsidR="009F49AB" w:rsidRPr="00A9100F" w:rsidRDefault="00BD6A7E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212" w:type="dxa"/>
          </w:tcPr>
          <w:p w:rsidR="009F49AB" w:rsidRPr="00A9100F" w:rsidRDefault="00BD6A7E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96" w:type="dxa"/>
          </w:tcPr>
          <w:p w:rsidR="009F49AB" w:rsidRPr="00A9100F" w:rsidRDefault="00BD6A7E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1159" w:type="dxa"/>
          </w:tcPr>
          <w:p w:rsidR="009F49AB" w:rsidRPr="00A9100F" w:rsidRDefault="00AF3570" w:rsidP="00F80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70" w:type="dxa"/>
          </w:tcPr>
          <w:p w:rsidR="009F49AB" w:rsidRPr="00A9100F" w:rsidRDefault="00FB3AAD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5,5</w:t>
            </w: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9100F">
              <w:rPr>
                <w:rStyle w:val="9pt0pt"/>
                <w:sz w:val="16"/>
                <w:szCs w:val="16"/>
              </w:rPr>
              <w:t>Органы местного самоуправления***</w:t>
            </w:r>
          </w:p>
        </w:tc>
        <w:tc>
          <w:tcPr>
            <w:tcW w:w="1211" w:type="dxa"/>
          </w:tcPr>
          <w:p w:rsidR="009F49AB" w:rsidRPr="00A9100F" w:rsidRDefault="00BD6A7E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97" w:type="dxa"/>
          </w:tcPr>
          <w:p w:rsidR="009F49AB" w:rsidRPr="00A9100F" w:rsidRDefault="00BD6A7E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1212" w:type="dxa"/>
          </w:tcPr>
          <w:p w:rsidR="009F49AB" w:rsidRPr="00A9100F" w:rsidRDefault="00BD6A7E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96" w:type="dxa"/>
          </w:tcPr>
          <w:p w:rsidR="009F49AB" w:rsidRPr="00A9100F" w:rsidRDefault="00BD6A7E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159" w:type="dxa"/>
          </w:tcPr>
          <w:p w:rsidR="009F49AB" w:rsidRPr="00A9100F" w:rsidRDefault="00AF3570" w:rsidP="00F803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0" w:type="dxa"/>
          </w:tcPr>
          <w:p w:rsidR="009F49AB" w:rsidRPr="00A9100F" w:rsidRDefault="00FB3AAD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1,8</w:t>
            </w: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9100F">
              <w:rPr>
                <w:rStyle w:val="9pt0pt"/>
                <w:sz w:val="16"/>
                <w:szCs w:val="16"/>
              </w:rPr>
              <w:t>Непосредственно от заявителей</w:t>
            </w:r>
          </w:p>
        </w:tc>
        <w:tc>
          <w:tcPr>
            <w:tcW w:w="1211" w:type="dxa"/>
          </w:tcPr>
          <w:p w:rsidR="009F49AB" w:rsidRPr="00A9100F" w:rsidRDefault="00BD6A7E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1197" w:type="dxa"/>
          </w:tcPr>
          <w:p w:rsidR="009F49AB" w:rsidRPr="00A9100F" w:rsidRDefault="00BD6A7E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83,9</w:t>
            </w:r>
          </w:p>
        </w:tc>
        <w:tc>
          <w:tcPr>
            <w:tcW w:w="1212" w:type="dxa"/>
          </w:tcPr>
          <w:p w:rsidR="009F49AB" w:rsidRPr="00A9100F" w:rsidRDefault="00BD6A7E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282</w:t>
            </w:r>
          </w:p>
        </w:tc>
        <w:tc>
          <w:tcPr>
            <w:tcW w:w="1196" w:type="dxa"/>
          </w:tcPr>
          <w:p w:rsidR="009F49AB" w:rsidRPr="00A9100F" w:rsidRDefault="00BD6A7E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86,8</w:t>
            </w:r>
          </w:p>
        </w:tc>
        <w:tc>
          <w:tcPr>
            <w:tcW w:w="1159" w:type="dxa"/>
          </w:tcPr>
          <w:p w:rsidR="009F49AB" w:rsidRPr="00A9100F" w:rsidRDefault="00767BBD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1170" w:type="dxa"/>
          </w:tcPr>
          <w:p w:rsidR="009F49AB" w:rsidRPr="00A9100F" w:rsidRDefault="00FB3AAD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73,9</w:t>
            </w: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90" w:lineRule="exact"/>
              <w:jc w:val="left"/>
              <w:rPr>
                <w:sz w:val="16"/>
                <w:szCs w:val="16"/>
              </w:rPr>
            </w:pPr>
            <w:r w:rsidRPr="00A9100F">
              <w:rPr>
                <w:rStyle w:val="95pt0pt"/>
                <w:sz w:val="16"/>
                <w:szCs w:val="16"/>
              </w:rPr>
              <w:t>Всего обращений</w:t>
            </w:r>
          </w:p>
        </w:tc>
        <w:tc>
          <w:tcPr>
            <w:tcW w:w="1211" w:type="dxa"/>
          </w:tcPr>
          <w:p w:rsidR="009F49AB" w:rsidRPr="00BD6A7E" w:rsidRDefault="00BD6A7E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6A7E">
              <w:rPr>
                <w:rFonts w:ascii="Times New Roman" w:hAnsi="Times New Roman" w:cs="Times New Roman"/>
                <w:b/>
                <w:sz w:val="16"/>
                <w:szCs w:val="16"/>
              </w:rPr>
              <w:t>261</w:t>
            </w:r>
          </w:p>
        </w:tc>
        <w:tc>
          <w:tcPr>
            <w:tcW w:w="1197" w:type="dxa"/>
          </w:tcPr>
          <w:p w:rsidR="009F49AB" w:rsidRPr="00BD6A7E" w:rsidRDefault="00BD6A7E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6A7E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1212" w:type="dxa"/>
          </w:tcPr>
          <w:p w:rsidR="009F49AB" w:rsidRPr="00BD6A7E" w:rsidRDefault="00BD6A7E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6A7E">
              <w:rPr>
                <w:rFonts w:ascii="Times New Roman" w:hAnsi="Times New Roman" w:cs="Times New Roman"/>
                <w:b/>
                <w:sz w:val="16"/>
                <w:szCs w:val="16"/>
              </w:rPr>
              <w:t>325</w:t>
            </w:r>
          </w:p>
        </w:tc>
        <w:tc>
          <w:tcPr>
            <w:tcW w:w="1196" w:type="dxa"/>
          </w:tcPr>
          <w:p w:rsidR="009F49AB" w:rsidRPr="00BD6A7E" w:rsidRDefault="00BD6A7E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6A7E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1159" w:type="dxa"/>
          </w:tcPr>
          <w:p w:rsidR="009F49AB" w:rsidRPr="00AF3570" w:rsidRDefault="00767BBD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218</w:t>
            </w:r>
          </w:p>
        </w:tc>
        <w:tc>
          <w:tcPr>
            <w:tcW w:w="1170" w:type="dxa"/>
          </w:tcPr>
          <w:p w:rsidR="009F49AB" w:rsidRPr="00AF3570" w:rsidRDefault="00AF3570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F3570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9F49AB" w:rsidRPr="00A9100F" w:rsidTr="00344EE4">
        <w:tc>
          <w:tcPr>
            <w:tcW w:w="9628" w:type="dxa"/>
            <w:gridSpan w:val="7"/>
            <w:vAlign w:val="center"/>
          </w:tcPr>
          <w:p w:rsidR="009F49AB" w:rsidRPr="00A9100F" w:rsidRDefault="00832F1B" w:rsidP="00745A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2F1B">
              <w:rPr>
                <w:rFonts w:ascii="Times New Roman" w:hAnsi="Times New Roman" w:cs="Times New Roman"/>
                <w:sz w:val="16"/>
                <w:szCs w:val="16"/>
              </w:rPr>
              <w:t>От общего количества обращений наибольшее число поступило н</w:t>
            </w:r>
            <w:r w:rsidR="009756CD">
              <w:rPr>
                <w:rFonts w:ascii="Times New Roman" w:hAnsi="Times New Roman" w:cs="Times New Roman"/>
                <w:sz w:val="16"/>
                <w:szCs w:val="16"/>
              </w:rPr>
              <w:t>епосредственно от заявителей -7</w:t>
            </w:r>
            <w:r w:rsidR="009756CD" w:rsidRPr="009756C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756C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756CD" w:rsidRPr="009756C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832F1B">
              <w:rPr>
                <w:rFonts w:ascii="Times New Roman" w:hAnsi="Times New Roman" w:cs="Times New Roman"/>
                <w:sz w:val="16"/>
                <w:szCs w:val="16"/>
              </w:rPr>
              <w:t>%,  от ор</w:t>
            </w:r>
            <w:r w:rsidR="009756CD">
              <w:rPr>
                <w:rFonts w:ascii="Times New Roman" w:hAnsi="Times New Roman" w:cs="Times New Roman"/>
                <w:sz w:val="16"/>
                <w:szCs w:val="16"/>
              </w:rPr>
              <w:t xml:space="preserve">ганов государственной власти – </w:t>
            </w:r>
            <w:r w:rsidR="009756CD" w:rsidRPr="009756C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9756C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756CD" w:rsidRPr="009756C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32F1B">
              <w:rPr>
                <w:rFonts w:ascii="Times New Roman" w:hAnsi="Times New Roman" w:cs="Times New Roman"/>
                <w:sz w:val="16"/>
                <w:szCs w:val="16"/>
              </w:rPr>
              <w:t xml:space="preserve">% и от Администрации </w:t>
            </w:r>
            <w:r w:rsidR="00745A7D">
              <w:rPr>
                <w:rFonts w:ascii="Times New Roman" w:hAnsi="Times New Roman" w:cs="Times New Roman"/>
                <w:sz w:val="16"/>
                <w:szCs w:val="16"/>
              </w:rPr>
              <w:t xml:space="preserve">Главы РБ и Правительства РБ – </w:t>
            </w:r>
            <w:r w:rsidR="009756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756CD" w:rsidRPr="009756C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9756C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756CD" w:rsidRPr="009756C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32F1B">
              <w:rPr>
                <w:rFonts w:ascii="Times New Roman" w:hAnsi="Times New Roman" w:cs="Times New Roman"/>
                <w:sz w:val="16"/>
                <w:szCs w:val="16"/>
              </w:rPr>
              <w:t>%. По сравнению с предыдущим анализируемым периодом, наблюдается</w:t>
            </w:r>
            <w:r w:rsidR="00745A7D">
              <w:rPr>
                <w:rFonts w:ascii="Times New Roman" w:hAnsi="Times New Roman" w:cs="Times New Roman"/>
                <w:sz w:val="16"/>
                <w:szCs w:val="16"/>
              </w:rPr>
              <w:t xml:space="preserve"> увеличение</w:t>
            </w:r>
            <w:r w:rsidRPr="00832F1B">
              <w:rPr>
                <w:rFonts w:ascii="Times New Roman" w:hAnsi="Times New Roman" w:cs="Times New Roman"/>
                <w:sz w:val="16"/>
                <w:szCs w:val="16"/>
              </w:rPr>
              <w:t xml:space="preserve"> доли обращений</w:t>
            </w:r>
            <w:r w:rsidR="00745A7D">
              <w:rPr>
                <w:rFonts w:ascii="Times New Roman" w:hAnsi="Times New Roman" w:cs="Times New Roman"/>
                <w:sz w:val="16"/>
                <w:szCs w:val="16"/>
              </w:rPr>
              <w:t xml:space="preserve"> почти в два раза</w:t>
            </w:r>
            <w:r w:rsidRPr="00832F1B">
              <w:rPr>
                <w:rFonts w:ascii="Times New Roman" w:hAnsi="Times New Roman" w:cs="Times New Roman"/>
                <w:sz w:val="16"/>
                <w:szCs w:val="16"/>
              </w:rPr>
              <w:t>,  поступивших на рассмотрение из Администрации Главы РБ и Правительства РБ. Так же по с</w:t>
            </w:r>
            <w:r w:rsidR="00745A7D">
              <w:rPr>
                <w:rFonts w:ascii="Times New Roman" w:hAnsi="Times New Roman" w:cs="Times New Roman"/>
                <w:sz w:val="16"/>
                <w:szCs w:val="16"/>
              </w:rPr>
              <w:t>равнению с 1-ым полугодием 2017</w:t>
            </w:r>
            <w:r w:rsidRPr="00832F1B">
              <w:rPr>
                <w:rFonts w:ascii="Times New Roman" w:hAnsi="Times New Roman" w:cs="Times New Roman"/>
                <w:sz w:val="16"/>
                <w:szCs w:val="16"/>
              </w:rPr>
              <w:t xml:space="preserve"> года наблюдается снижение количества обращений, поступивших </w:t>
            </w:r>
            <w:r w:rsidR="00745A7D">
              <w:rPr>
                <w:rFonts w:ascii="Times New Roman" w:hAnsi="Times New Roman" w:cs="Times New Roman"/>
                <w:sz w:val="16"/>
                <w:szCs w:val="16"/>
              </w:rPr>
              <w:t>непосредственно от заявителя. Обращения от иных органов власти продолжают расти.</w:t>
            </w:r>
          </w:p>
        </w:tc>
      </w:tr>
    </w:tbl>
    <w:p w:rsidR="009F49AB" w:rsidRDefault="009F49AB" w:rsidP="009F49AB">
      <w:pPr>
        <w:spacing w:after="0" w:line="240" w:lineRule="auto"/>
      </w:pPr>
    </w:p>
    <w:p w:rsidR="009F49AB" w:rsidRPr="003E542B" w:rsidRDefault="009F49AB" w:rsidP="009F49AB">
      <w:pPr>
        <w:spacing w:after="0" w:line="240" w:lineRule="auto"/>
        <w:rPr>
          <w:rFonts w:ascii="Times New Roman" w:hAnsi="Times New Roman" w:cs="Times New Roman"/>
        </w:rPr>
      </w:pPr>
      <w:r w:rsidRPr="003E542B">
        <w:rPr>
          <w:rFonts w:ascii="Times New Roman" w:hAnsi="Times New Roman" w:cs="Times New Roman"/>
        </w:rPr>
        <w:t>1.3. Формы обращений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3"/>
        <w:gridCol w:w="1211"/>
        <w:gridCol w:w="1197"/>
        <w:gridCol w:w="1212"/>
        <w:gridCol w:w="1196"/>
        <w:gridCol w:w="1159"/>
        <w:gridCol w:w="1170"/>
      </w:tblGrid>
      <w:tr w:rsidR="00BD6A7E" w:rsidRPr="00A9100F" w:rsidTr="00344EE4">
        <w:tc>
          <w:tcPr>
            <w:tcW w:w="2483" w:type="dxa"/>
            <w:vMerge w:val="restart"/>
          </w:tcPr>
          <w:p w:rsidR="00BD6A7E" w:rsidRPr="00A9100F" w:rsidRDefault="00BD6A7E" w:rsidP="00A910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100F">
              <w:rPr>
                <w:rStyle w:val="95pt0pt"/>
                <w:rFonts w:eastAsiaTheme="minorHAnsi"/>
                <w:sz w:val="16"/>
                <w:szCs w:val="16"/>
              </w:rPr>
              <w:t>Наименование формы обращения</w:t>
            </w:r>
          </w:p>
        </w:tc>
        <w:tc>
          <w:tcPr>
            <w:tcW w:w="2408" w:type="dxa"/>
            <w:gridSpan w:val="2"/>
            <w:vAlign w:val="center"/>
          </w:tcPr>
          <w:p w:rsidR="00BD6A7E" w:rsidRPr="00A9100F" w:rsidRDefault="00BD6A7E" w:rsidP="00FF3C33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2-ое полугодие 2016 г.</w:t>
            </w:r>
          </w:p>
        </w:tc>
        <w:tc>
          <w:tcPr>
            <w:tcW w:w="2408" w:type="dxa"/>
            <w:gridSpan w:val="2"/>
            <w:vAlign w:val="center"/>
          </w:tcPr>
          <w:p w:rsidR="00BD6A7E" w:rsidRPr="00A9100F" w:rsidRDefault="00BD6A7E" w:rsidP="00FF3C33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1-ое полугодие 2017 г.</w:t>
            </w:r>
          </w:p>
        </w:tc>
        <w:tc>
          <w:tcPr>
            <w:tcW w:w="2329" w:type="dxa"/>
            <w:gridSpan w:val="2"/>
            <w:vAlign w:val="center"/>
          </w:tcPr>
          <w:p w:rsidR="00BD6A7E" w:rsidRPr="00A9100F" w:rsidRDefault="00BD6A7E" w:rsidP="00FF3C33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2-ое полугодие 2017 г.</w:t>
            </w:r>
          </w:p>
        </w:tc>
      </w:tr>
      <w:tr w:rsidR="009F49AB" w:rsidRPr="00A9100F" w:rsidTr="00344EE4">
        <w:tc>
          <w:tcPr>
            <w:tcW w:w="2483" w:type="dxa"/>
            <w:vMerge/>
          </w:tcPr>
          <w:p w:rsidR="009F49AB" w:rsidRPr="00A9100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197" w:type="dxa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  <w:tc>
          <w:tcPr>
            <w:tcW w:w="1212" w:type="dxa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196" w:type="dxa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  <w:tc>
          <w:tcPr>
            <w:tcW w:w="1159" w:type="dxa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Кол-во</w:t>
            </w:r>
          </w:p>
        </w:tc>
        <w:tc>
          <w:tcPr>
            <w:tcW w:w="1170" w:type="dxa"/>
            <w:vAlign w:val="center"/>
          </w:tcPr>
          <w:p w:rsidR="009F49AB" w:rsidRPr="00A9100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Доля</w:t>
            </w: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Письменная*</w:t>
            </w:r>
          </w:p>
        </w:tc>
        <w:tc>
          <w:tcPr>
            <w:tcW w:w="1211" w:type="dxa"/>
          </w:tcPr>
          <w:p w:rsidR="009F49AB" w:rsidRPr="00A9100F" w:rsidRDefault="00BD6A7E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1197" w:type="dxa"/>
          </w:tcPr>
          <w:p w:rsidR="009F49AB" w:rsidRPr="00A9100F" w:rsidRDefault="00BD6A7E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67,8</w:t>
            </w:r>
          </w:p>
        </w:tc>
        <w:tc>
          <w:tcPr>
            <w:tcW w:w="1212" w:type="dxa"/>
          </w:tcPr>
          <w:p w:rsidR="009F49AB" w:rsidRPr="00A9100F" w:rsidRDefault="00BD6A7E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1196" w:type="dxa"/>
          </w:tcPr>
          <w:p w:rsidR="009F49AB" w:rsidRPr="00A9100F" w:rsidRDefault="00BD6A7E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74,5</w:t>
            </w:r>
          </w:p>
        </w:tc>
        <w:tc>
          <w:tcPr>
            <w:tcW w:w="1159" w:type="dxa"/>
          </w:tcPr>
          <w:p w:rsidR="009F49AB" w:rsidRPr="00A9100F" w:rsidRDefault="00D65B5A" w:rsidP="00330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1170" w:type="dxa"/>
          </w:tcPr>
          <w:p w:rsidR="009F49AB" w:rsidRPr="00A9100F" w:rsidRDefault="00DB5C62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77,1</w:t>
            </w: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Устная**</w:t>
            </w:r>
          </w:p>
        </w:tc>
        <w:tc>
          <w:tcPr>
            <w:tcW w:w="1211" w:type="dxa"/>
          </w:tcPr>
          <w:p w:rsidR="009F49AB" w:rsidRPr="00A9100F" w:rsidRDefault="00BD6A7E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197" w:type="dxa"/>
          </w:tcPr>
          <w:p w:rsidR="009F49AB" w:rsidRPr="00A9100F" w:rsidRDefault="00BD6A7E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1212" w:type="dxa"/>
          </w:tcPr>
          <w:p w:rsidR="009F49AB" w:rsidRPr="00A9100F" w:rsidRDefault="00BD6A7E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196" w:type="dxa"/>
          </w:tcPr>
          <w:p w:rsidR="009F49AB" w:rsidRPr="00A9100F" w:rsidRDefault="00BD6A7E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1159" w:type="dxa"/>
          </w:tcPr>
          <w:p w:rsidR="009F49AB" w:rsidRPr="00A9100F" w:rsidRDefault="00D65B5A" w:rsidP="00330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70" w:type="dxa"/>
          </w:tcPr>
          <w:p w:rsidR="009F49AB" w:rsidRPr="00A9100F" w:rsidRDefault="00DB5C62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13,7</w:t>
            </w: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9100F">
              <w:rPr>
                <w:sz w:val="16"/>
                <w:szCs w:val="16"/>
              </w:rPr>
              <w:t>Электронная**</w:t>
            </w:r>
          </w:p>
        </w:tc>
        <w:tc>
          <w:tcPr>
            <w:tcW w:w="1211" w:type="dxa"/>
          </w:tcPr>
          <w:p w:rsidR="009F49AB" w:rsidRPr="00A9100F" w:rsidRDefault="00BD6A7E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197" w:type="dxa"/>
          </w:tcPr>
          <w:p w:rsidR="009F49AB" w:rsidRPr="00A9100F" w:rsidRDefault="00BD6A7E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15,7</w:t>
            </w:r>
          </w:p>
        </w:tc>
        <w:tc>
          <w:tcPr>
            <w:tcW w:w="1212" w:type="dxa"/>
          </w:tcPr>
          <w:p w:rsidR="009F49AB" w:rsidRPr="00A9100F" w:rsidRDefault="00BD6A7E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196" w:type="dxa"/>
          </w:tcPr>
          <w:p w:rsidR="009F49AB" w:rsidRPr="00A9100F" w:rsidRDefault="00BD6A7E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1159" w:type="dxa"/>
          </w:tcPr>
          <w:p w:rsidR="009F49AB" w:rsidRPr="00A9100F" w:rsidRDefault="00D65B5A" w:rsidP="00330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70" w:type="dxa"/>
          </w:tcPr>
          <w:p w:rsidR="009F49AB" w:rsidRPr="00A9100F" w:rsidRDefault="00DB5C62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9,2</w:t>
            </w:r>
          </w:p>
        </w:tc>
      </w:tr>
      <w:tr w:rsidR="009F49AB" w:rsidRPr="00A9100F" w:rsidTr="00344EE4">
        <w:tc>
          <w:tcPr>
            <w:tcW w:w="2483" w:type="dxa"/>
            <w:vAlign w:val="center"/>
          </w:tcPr>
          <w:p w:rsidR="009F49AB" w:rsidRPr="00A9100F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b/>
                <w:sz w:val="16"/>
                <w:szCs w:val="16"/>
              </w:rPr>
            </w:pPr>
            <w:r w:rsidRPr="00A9100F">
              <w:rPr>
                <w:b/>
                <w:sz w:val="16"/>
                <w:szCs w:val="16"/>
              </w:rPr>
              <w:t>Всего обращений</w:t>
            </w:r>
          </w:p>
        </w:tc>
        <w:tc>
          <w:tcPr>
            <w:tcW w:w="1211" w:type="dxa"/>
          </w:tcPr>
          <w:p w:rsidR="009F49AB" w:rsidRPr="00A9100F" w:rsidRDefault="00BD6A7E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261</w:t>
            </w:r>
          </w:p>
        </w:tc>
        <w:tc>
          <w:tcPr>
            <w:tcW w:w="1197" w:type="dxa"/>
          </w:tcPr>
          <w:p w:rsidR="009F49AB" w:rsidRPr="00A9100F" w:rsidRDefault="00BD6A7E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1212" w:type="dxa"/>
          </w:tcPr>
          <w:p w:rsidR="009F49AB" w:rsidRPr="00A9100F" w:rsidRDefault="00BD6A7E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325</w:t>
            </w:r>
          </w:p>
        </w:tc>
        <w:tc>
          <w:tcPr>
            <w:tcW w:w="1196" w:type="dxa"/>
          </w:tcPr>
          <w:p w:rsidR="009F49AB" w:rsidRPr="00A9100F" w:rsidRDefault="00BD6A7E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1159" w:type="dxa"/>
          </w:tcPr>
          <w:p w:rsidR="009F49AB" w:rsidRPr="00A9100F" w:rsidRDefault="00D65B5A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BC101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170" w:type="dxa"/>
          </w:tcPr>
          <w:p w:rsidR="009F49AB" w:rsidRPr="00A9100F" w:rsidRDefault="00C31013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9F49AB" w:rsidRPr="00A9100F" w:rsidTr="00344EE4">
        <w:tc>
          <w:tcPr>
            <w:tcW w:w="9628" w:type="dxa"/>
            <w:gridSpan w:val="7"/>
            <w:vAlign w:val="center"/>
          </w:tcPr>
          <w:p w:rsidR="009F49AB" w:rsidRPr="00A9100F" w:rsidRDefault="00BE794E" w:rsidP="009756C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E794E">
              <w:rPr>
                <w:rFonts w:ascii="Times New Roman" w:hAnsi="Times New Roman" w:cs="Times New Roman"/>
                <w:sz w:val="16"/>
                <w:szCs w:val="16"/>
              </w:rPr>
              <w:t xml:space="preserve">По формам обращений замечено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уменьшение</w:t>
            </w:r>
            <w:r w:rsidRPr="00BE794E">
              <w:rPr>
                <w:rFonts w:ascii="Times New Roman" w:hAnsi="Times New Roman" w:cs="Times New Roman"/>
                <w:sz w:val="16"/>
                <w:szCs w:val="16"/>
              </w:rPr>
              <w:t xml:space="preserve"> числа обращений, поступивших на рассмотрение в письменной форме, по сравнению с предыдущими анализируемыми периодами.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  <w:r w:rsidRPr="00BE794E">
              <w:rPr>
                <w:rFonts w:ascii="Times New Roman" w:hAnsi="Times New Roman" w:cs="Times New Roman"/>
                <w:sz w:val="16"/>
                <w:szCs w:val="16"/>
              </w:rPr>
              <w:t xml:space="preserve"> обращений поступивших чере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 интернет-приемную значительно</w:t>
            </w:r>
            <w:r w:rsidRPr="00BE794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снизелось</w:t>
            </w:r>
            <w:proofErr w:type="spellEnd"/>
            <w:r w:rsidRPr="00BE794E">
              <w:rPr>
                <w:rFonts w:ascii="Times New Roman" w:hAnsi="Times New Roman" w:cs="Times New Roman"/>
                <w:sz w:val="16"/>
                <w:szCs w:val="16"/>
              </w:rPr>
              <w:t>. Данные факторы связаны с недостаточной обеспеченностью населения района интернет услугами. Количество устных обращений по сравнению с аналогичным периодом прошлого года значительно не изменилось.</w:t>
            </w:r>
          </w:p>
        </w:tc>
      </w:tr>
    </w:tbl>
    <w:p w:rsidR="009F49AB" w:rsidRPr="003E542B" w:rsidRDefault="009F49AB" w:rsidP="009F49AB">
      <w:pPr>
        <w:spacing w:after="0" w:line="240" w:lineRule="auto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rPr>
          <w:rFonts w:ascii="Times New Roman" w:hAnsi="Times New Roman" w:cs="Times New Roman"/>
        </w:rPr>
      </w:pPr>
      <w:r w:rsidRPr="003E542B">
        <w:rPr>
          <w:rFonts w:ascii="Times New Roman" w:hAnsi="Times New Roman" w:cs="Times New Roman"/>
        </w:rPr>
        <w:t>1.4. Результаты рассмотрений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3"/>
        <w:gridCol w:w="1211"/>
        <w:gridCol w:w="1197"/>
        <w:gridCol w:w="1212"/>
        <w:gridCol w:w="1196"/>
        <w:gridCol w:w="1159"/>
        <w:gridCol w:w="1170"/>
      </w:tblGrid>
      <w:tr w:rsidR="00BD6A7E" w:rsidRPr="0059422F" w:rsidTr="00344EE4">
        <w:tc>
          <w:tcPr>
            <w:tcW w:w="2483" w:type="dxa"/>
            <w:vMerge w:val="restart"/>
          </w:tcPr>
          <w:p w:rsidR="00BD6A7E" w:rsidRPr="0059422F" w:rsidRDefault="00BD6A7E" w:rsidP="00A910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9422F">
              <w:rPr>
                <w:rStyle w:val="95pt0pt"/>
                <w:rFonts w:eastAsiaTheme="minorHAnsi"/>
                <w:sz w:val="16"/>
                <w:szCs w:val="16"/>
              </w:rPr>
              <w:t>Наименование результатов рассмотрения</w:t>
            </w:r>
          </w:p>
        </w:tc>
        <w:tc>
          <w:tcPr>
            <w:tcW w:w="2408" w:type="dxa"/>
            <w:gridSpan w:val="2"/>
            <w:vAlign w:val="center"/>
          </w:tcPr>
          <w:p w:rsidR="00BD6A7E" w:rsidRPr="00A9100F" w:rsidRDefault="00BD6A7E" w:rsidP="00FF3C33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2-ое полугодие 2016 г.</w:t>
            </w:r>
          </w:p>
        </w:tc>
        <w:tc>
          <w:tcPr>
            <w:tcW w:w="2408" w:type="dxa"/>
            <w:gridSpan w:val="2"/>
            <w:vAlign w:val="center"/>
          </w:tcPr>
          <w:p w:rsidR="00BD6A7E" w:rsidRPr="00A9100F" w:rsidRDefault="00BD6A7E" w:rsidP="00FF3C33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1-ое полугодие 2017 г.</w:t>
            </w:r>
          </w:p>
        </w:tc>
        <w:tc>
          <w:tcPr>
            <w:tcW w:w="2329" w:type="dxa"/>
            <w:gridSpan w:val="2"/>
            <w:vAlign w:val="center"/>
          </w:tcPr>
          <w:p w:rsidR="00BD6A7E" w:rsidRPr="00A9100F" w:rsidRDefault="00BD6A7E" w:rsidP="00FF3C33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2-ое полугодие 2017 г.</w:t>
            </w:r>
          </w:p>
        </w:tc>
      </w:tr>
      <w:tr w:rsidR="009F49AB" w:rsidRPr="0059422F" w:rsidTr="00344EE4">
        <w:tc>
          <w:tcPr>
            <w:tcW w:w="2483" w:type="dxa"/>
            <w:vMerge/>
          </w:tcPr>
          <w:p w:rsidR="009F49AB" w:rsidRPr="0059422F" w:rsidRDefault="009F49AB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Кол-во</w:t>
            </w:r>
          </w:p>
        </w:tc>
        <w:tc>
          <w:tcPr>
            <w:tcW w:w="1197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Доля</w:t>
            </w:r>
          </w:p>
        </w:tc>
        <w:tc>
          <w:tcPr>
            <w:tcW w:w="1212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Кол-во</w:t>
            </w:r>
          </w:p>
        </w:tc>
        <w:tc>
          <w:tcPr>
            <w:tcW w:w="1196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Доля</w:t>
            </w:r>
          </w:p>
        </w:tc>
        <w:tc>
          <w:tcPr>
            <w:tcW w:w="1159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Кол-во</w:t>
            </w:r>
          </w:p>
        </w:tc>
        <w:tc>
          <w:tcPr>
            <w:tcW w:w="1170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Доля</w:t>
            </w:r>
          </w:p>
        </w:tc>
      </w:tr>
      <w:tr w:rsidR="009F49AB" w:rsidRPr="0059422F" w:rsidTr="00344EE4">
        <w:tc>
          <w:tcPr>
            <w:tcW w:w="2483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«Разъяснено»*</w:t>
            </w:r>
          </w:p>
        </w:tc>
        <w:tc>
          <w:tcPr>
            <w:tcW w:w="1211" w:type="dxa"/>
          </w:tcPr>
          <w:p w:rsidR="009F49AB" w:rsidRPr="0059422F" w:rsidRDefault="00BD6A7E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1197" w:type="dxa"/>
          </w:tcPr>
          <w:p w:rsidR="009F49AB" w:rsidRPr="0059422F" w:rsidRDefault="00BD6A7E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72,4</w:t>
            </w:r>
          </w:p>
        </w:tc>
        <w:tc>
          <w:tcPr>
            <w:tcW w:w="1212" w:type="dxa"/>
          </w:tcPr>
          <w:p w:rsidR="009F49AB" w:rsidRPr="0059422F" w:rsidRDefault="00BD6A7E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1196" w:type="dxa"/>
          </w:tcPr>
          <w:p w:rsidR="009F49AB" w:rsidRPr="0059422F" w:rsidRDefault="00BD6A7E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58,5</w:t>
            </w:r>
          </w:p>
        </w:tc>
        <w:tc>
          <w:tcPr>
            <w:tcW w:w="1159" w:type="dxa"/>
          </w:tcPr>
          <w:p w:rsidR="009F49AB" w:rsidRPr="0059422F" w:rsidRDefault="00997EF5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1170" w:type="dxa"/>
          </w:tcPr>
          <w:p w:rsidR="009F49AB" w:rsidRPr="00DB5C62" w:rsidRDefault="00DB5C62" w:rsidP="00A9100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,6</w:t>
            </w:r>
          </w:p>
        </w:tc>
      </w:tr>
      <w:tr w:rsidR="009F49AB" w:rsidRPr="0059422F" w:rsidTr="00344EE4">
        <w:tc>
          <w:tcPr>
            <w:tcW w:w="2483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«Поддержано»**</w:t>
            </w:r>
          </w:p>
        </w:tc>
        <w:tc>
          <w:tcPr>
            <w:tcW w:w="1211" w:type="dxa"/>
          </w:tcPr>
          <w:p w:rsidR="009F49AB" w:rsidRPr="0059422F" w:rsidRDefault="00BD6A7E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197" w:type="dxa"/>
          </w:tcPr>
          <w:p w:rsidR="009F49AB" w:rsidRPr="0059422F" w:rsidRDefault="00BD6A7E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24,9</w:t>
            </w:r>
          </w:p>
        </w:tc>
        <w:tc>
          <w:tcPr>
            <w:tcW w:w="1212" w:type="dxa"/>
          </w:tcPr>
          <w:p w:rsidR="009F49AB" w:rsidRPr="0059422F" w:rsidRDefault="00BD6A7E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196" w:type="dxa"/>
          </w:tcPr>
          <w:p w:rsidR="009F49AB" w:rsidRPr="0059422F" w:rsidRDefault="00BD6A7E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37,8</w:t>
            </w:r>
          </w:p>
        </w:tc>
        <w:tc>
          <w:tcPr>
            <w:tcW w:w="1159" w:type="dxa"/>
          </w:tcPr>
          <w:p w:rsidR="009F49AB" w:rsidRPr="0059422F" w:rsidRDefault="00663E20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170" w:type="dxa"/>
          </w:tcPr>
          <w:p w:rsidR="009F49AB" w:rsidRPr="00DB5C62" w:rsidRDefault="00DB5C62" w:rsidP="00A9100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24,8</w:t>
            </w:r>
          </w:p>
        </w:tc>
      </w:tr>
      <w:tr w:rsidR="009F49AB" w:rsidRPr="0059422F" w:rsidTr="00344EE4">
        <w:tc>
          <w:tcPr>
            <w:tcW w:w="2483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«Не поддержано»***</w:t>
            </w:r>
          </w:p>
        </w:tc>
        <w:tc>
          <w:tcPr>
            <w:tcW w:w="1211" w:type="dxa"/>
          </w:tcPr>
          <w:p w:rsidR="009F49AB" w:rsidRPr="0059422F" w:rsidRDefault="00706C44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97" w:type="dxa"/>
          </w:tcPr>
          <w:p w:rsidR="009F49AB" w:rsidRPr="0059422F" w:rsidRDefault="00706C44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1212" w:type="dxa"/>
          </w:tcPr>
          <w:p w:rsidR="009F49AB" w:rsidRPr="0059422F" w:rsidRDefault="00706C44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96" w:type="dxa"/>
          </w:tcPr>
          <w:p w:rsidR="009F49AB" w:rsidRPr="0059422F" w:rsidRDefault="00706C44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1159" w:type="dxa"/>
          </w:tcPr>
          <w:p w:rsidR="009F49AB" w:rsidRPr="0059422F" w:rsidRDefault="002156E4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70" w:type="dxa"/>
          </w:tcPr>
          <w:p w:rsidR="009F49AB" w:rsidRPr="00DB5C62" w:rsidRDefault="00DB5C62" w:rsidP="00A9100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9,6</w:t>
            </w:r>
          </w:p>
        </w:tc>
      </w:tr>
      <w:tr w:rsidR="009F49AB" w:rsidRPr="0059422F" w:rsidTr="00344EE4">
        <w:tc>
          <w:tcPr>
            <w:tcW w:w="2483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«Взято на контроль»</w:t>
            </w:r>
          </w:p>
        </w:tc>
        <w:tc>
          <w:tcPr>
            <w:tcW w:w="1211" w:type="dxa"/>
          </w:tcPr>
          <w:p w:rsidR="009F49AB" w:rsidRPr="0059422F" w:rsidRDefault="00706C44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261</w:t>
            </w:r>
          </w:p>
        </w:tc>
        <w:tc>
          <w:tcPr>
            <w:tcW w:w="1197" w:type="dxa"/>
          </w:tcPr>
          <w:p w:rsidR="009F49AB" w:rsidRPr="0059422F" w:rsidRDefault="00706C44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12" w:type="dxa"/>
          </w:tcPr>
          <w:p w:rsidR="009F49AB" w:rsidRPr="0059422F" w:rsidRDefault="00706C44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325</w:t>
            </w:r>
          </w:p>
        </w:tc>
        <w:tc>
          <w:tcPr>
            <w:tcW w:w="1196" w:type="dxa"/>
          </w:tcPr>
          <w:p w:rsidR="009F49AB" w:rsidRPr="0059422F" w:rsidRDefault="00706C44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9" w:type="dxa"/>
          </w:tcPr>
          <w:p w:rsidR="009F49AB" w:rsidRPr="0059422F" w:rsidRDefault="00254BFF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1170" w:type="dxa"/>
          </w:tcPr>
          <w:p w:rsidR="009F49AB" w:rsidRPr="0059422F" w:rsidRDefault="00C31013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9F49AB" w:rsidRPr="0059422F" w:rsidTr="00344EE4">
        <w:tc>
          <w:tcPr>
            <w:tcW w:w="2483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left"/>
              <w:rPr>
                <w:sz w:val="16"/>
                <w:szCs w:val="16"/>
              </w:rPr>
            </w:pPr>
            <w:r w:rsidRPr="0059422F">
              <w:rPr>
                <w:sz w:val="16"/>
                <w:szCs w:val="16"/>
              </w:rPr>
              <w:t>«С выездом на место»</w:t>
            </w:r>
          </w:p>
        </w:tc>
        <w:tc>
          <w:tcPr>
            <w:tcW w:w="1211" w:type="dxa"/>
          </w:tcPr>
          <w:p w:rsidR="009F49AB" w:rsidRPr="0059422F" w:rsidRDefault="00FF3C33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97" w:type="dxa"/>
          </w:tcPr>
          <w:p w:rsidR="009F49AB" w:rsidRPr="0059422F" w:rsidRDefault="00FF3C33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1212" w:type="dxa"/>
          </w:tcPr>
          <w:p w:rsidR="009F49AB" w:rsidRPr="0059422F" w:rsidRDefault="00FF3C33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96" w:type="dxa"/>
          </w:tcPr>
          <w:p w:rsidR="009F49AB" w:rsidRPr="0059422F" w:rsidRDefault="00FF3C33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159" w:type="dxa"/>
          </w:tcPr>
          <w:p w:rsidR="009F49AB" w:rsidRPr="0059422F" w:rsidRDefault="002156E4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0" w:type="dxa"/>
          </w:tcPr>
          <w:p w:rsidR="009F49AB" w:rsidRPr="00DB5C62" w:rsidRDefault="00DB5C62" w:rsidP="00A9100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1,8</w:t>
            </w:r>
          </w:p>
        </w:tc>
      </w:tr>
      <w:tr w:rsidR="009F49AB" w:rsidRPr="0059422F" w:rsidTr="00344EE4">
        <w:tc>
          <w:tcPr>
            <w:tcW w:w="2483" w:type="dxa"/>
            <w:vAlign w:val="center"/>
          </w:tcPr>
          <w:p w:rsidR="009F49AB" w:rsidRPr="0059422F" w:rsidRDefault="009F49AB" w:rsidP="00A9100F">
            <w:pPr>
              <w:pStyle w:val="9"/>
              <w:shd w:val="clear" w:color="auto" w:fill="auto"/>
              <w:spacing w:after="0" w:line="240" w:lineRule="auto"/>
              <w:jc w:val="left"/>
              <w:rPr>
                <w:b/>
                <w:sz w:val="16"/>
                <w:szCs w:val="16"/>
              </w:rPr>
            </w:pPr>
            <w:r w:rsidRPr="0059422F">
              <w:rPr>
                <w:b/>
                <w:sz w:val="16"/>
                <w:szCs w:val="16"/>
              </w:rPr>
              <w:t>Всего обращений</w:t>
            </w:r>
          </w:p>
        </w:tc>
        <w:tc>
          <w:tcPr>
            <w:tcW w:w="1211" w:type="dxa"/>
          </w:tcPr>
          <w:p w:rsidR="009F49AB" w:rsidRPr="00FF3C33" w:rsidRDefault="00FF3C33" w:rsidP="00A910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3C33">
              <w:rPr>
                <w:rFonts w:ascii="Times New Roman" w:hAnsi="Times New Roman" w:cs="Times New Roman"/>
                <w:b/>
                <w:sz w:val="16"/>
                <w:szCs w:val="16"/>
              </w:rPr>
              <w:t>261</w:t>
            </w:r>
          </w:p>
        </w:tc>
        <w:tc>
          <w:tcPr>
            <w:tcW w:w="1197" w:type="dxa"/>
          </w:tcPr>
          <w:p w:rsidR="009F49AB" w:rsidRPr="00FF3C33" w:rsidRDefault="00FF3C33" w:rsidP="00A910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3C33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1212" w:type="dxa"/>
          </w:tcPr>
          <w:p w:rsidR="009F49AB" w:rsidRPr="00FF3C33" w:rsidRDefault="00FF3C33" w:rsidP="00A910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3C33">
              <w:rPr>
                <w:rFonts w:ascii="Times New Roman" w:hAnsi="Times New Roman" w:cs="Times New Roman"/>
                <w:b/>
                <w:sz w:val="16"/>
                <w:szCs w:val="16"/>
              </w:rPr>
              <w:t>325</w:t>
            </w:r>
          </w:p>
        </w:tc>
        <w:tc>
          <w:tcPr>
            <w:tcW w:w="1196" w:type="dxa"/>
          </w:tcPr>
          <w:p w:rsidR="009F49AB" w:rsidRPr="00FF3C33" w:rsidRDefault="00FF3C33" w:rsidP="00A910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3C33"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1159" w:type="dxa"/>
          </w:tcPr>
          <w:p w:rsidR="009F49AB" w:rsidRPr="002156E4" w:rsidRDefault="00254BFF" w:rsidP="00A9100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9865F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170" w:type="dxa"/>
          </w:tcPr>
          <w:p w:rsidR="009F49AB" w:rsidRPr="0059422F" w:rsidRDefault="002156E4" w:rsidP="00A910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9F49AB" w:rsidRPr="0059422F" w:rsidTr="00344EE4">
        <w:tc>
          <w:tcPr>
            <w:tcW w:w="9628" w:type="dxa"/>
            <w:gridSpan w:val="7"/>
            <w:vAlign w:val="center"/>
          </w:tcPr>
          <w:p w:rsidR="009F49AB" w:rsidRPr="0059422F" w:rsidRDefault="00B76886" w:rsidP="00B76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6886">
              <w:rPr>
                <w:rFonts w:ascii="Times New Roman" w:hAnsi="Times New Roman" w:cs="Times New Roman"/>
                <w:sz w:val="16"/>
                <w:szCs w:val="16"/>
              </w:rPr>
              <w:t xml:space="preserve">По результатам рассмотрения </w:t>
            </w:r>
            <w:r w:rsidR="009756CD" w:rsidRPr="009756CD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9756C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756CD" w:rsidRPr="009756C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B76886">
              <w:rPr>
                <w:rFonts w:ascii="Times New Roman" w:hAnsi="Times New Roman" w:cs="Times New Roman"/>
                <w:sz w:val="16"/>
                <w:szCs w:val="16"/>
              </w:rPr>
              <w:t>% от общего количества поступивших обраще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ний рассмотрены положительно (</w:t>
            </w:r>
            <w:r w:rsidRPr="00B7688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9756CD">
              <w:rPr>
                <w:rFonts w:ascii="Times New Roman" w:hAnsi="Times New Roman" w:cs="Times New Roman"/>
                <w:sz w:val="16"/>
                <w:szCs w:val="16"/>
              </w:rPr>
              <w:t>4 из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756CD" w:rsidRPr="009756C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), что значительно меньше</w:t>
            </w:r>
            <w:r w:rsidRPr="00B76886">
              <w:rPr>
                <w:rFonts w:ascii="Times New Roman" w:hAnsi="Times New Roman" w:cs="Times New Roman"/>
                <w:sz w:val="16"/>
                <w:szCs w:val="16"/>
              </w:rPr>
              <w:t>, чем в аналогичном периоде прошлого года</w:t>
            </w:r>
            <w:r w:rsidR="009756CD">
              <w:rPr>
                <w:rFonts w:ascii="Times New Roman" w:hAnsi="Times New Roman" w:cs="Times New Roman"/>
                <w:sz w:val="16"/>
                <w:szCs w:val="16"/>
              </w:rPr>
              <w:t xml:space="preserve">. Обоснованные отказы получили </w:t>
            </w:r>
            <w:r w:rsidR="009756CD" w:rsidRPr="0005021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9756C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756CD" w:rsidRPr="0005021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обратившихся</w:t>
            </w:r>
            <w:proofErr w:type="gramEnd"/>
            <w:r w:rsidR="009756CD">
              <w:rPr>
                <w:rFonts w:ascii="Times New Roman" w:hAnsi="Times New Roman" w:cs="Times New Roman"/>
                <w:sz w:val="16"/>
                <w:szCs w:val="16"/>
              </w:rPr>
              <w:t xml:space="preserve"> (21 из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756CD" w:rsidRPr="0005021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B76886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7688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4B68B5">
              <w:rPr>
                <w:rFonts w:ascii="Times New Roman" w:hAnsi="Times New Roman" w:cs="Times New Roman"/>
                <w:sz w:val="16"/>
                <w:szCs w:val="16"/>
              </w:rPr>
              <w:t xml:space="preserve">анный показатель значительно </w:t>
            </w:r>
            <w:r w:rsidRPr="00B76886">
              <w:rPr>
                <w:rFonts w:ascii="Times New Roman" w:hAnsi="Times New Roman" w:cs="Times New Roman"/>
                <w:sz w:val="16"/>
                <w:szCs w:val="16"/>
              </w:rPr>
              <w:t>изменился по сравнению с двумя предыдущими анализируемыми периодами. Как и в предыдущие годы, на б</w:t>
            </w:r>
            <w:r w:rsidR="009756CD">
              <w:rPr>
                <w:rFonts w:ascii="Times New Roman" w:hAnsi="Times New Roman" w:cs="Times New Roman"/>
                <w:sz w:val="16"/>
                <w:szCs w:val="16"/>
              </w:rPr>
              <w:t xml:space="preserve">ольшее количество обращений – </w:t>
            </w:r>
            <w:r w:rsidR="009756CD" w:rsidRPr="009756CD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="009756CD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9756CD" w:rsidRPr="009756C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B76886">
              <w:rPr>
                <w:rFonts w:ascii="Times New Roman" w:hAnsi="Times New Roman" w:cs="Times New Roman"/>
                <w:sz w:val="16"/>
                <w:szCs w:val="16"/>
              </w:rPr>
              <w:t>% – даны квалифицированные разъяснения.</w:t>
            </w:r>
          </w:p>
        </w:tc>
      </w:tr>
    </w:tbl>
    <w:p w:rsidR="0059422F" w:rsidRDefault="0059422F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A9100F" w:rsidRDefault="00A9100F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30153A" w:rsidRDefault="0030153A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30153A" w:rsidRDefault="0030153A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30153A" w:rsidRDefault="0030153A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30153A" w:rsidRDefault="0030153A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30153A" w:rsidRDefault="0030153A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30153A" w:rsidRDefault="0030153A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30153A" w:rsidRDefault="0030153A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A9100F" w:rsidRPr="00050215" w:rsidRDefault="00A9100F" w:rsidP="009F49AB">
      <w:pPr>
        <w:spacing w:after="0" w:line="240" w:lineRule="auto"/>
        <w:rPr>
          <w:rFonts w:ascii="Times New Roman" w:hAnsi="Times New Roman" w:cs="Times New Roman"/>
          <w:b/>
        </w:rPr>
      </w:pPr>
    </w:p>
    <w:p w:rsidR="009F49AB" w:rsidRPr="003E542B" w:rsidRDefault="009F49AB" w:rsidP="009F49AB">
      <w:pPr>
        <w:spacing w:after="0" w:line="240" w:lineRule="auto"/>
        <w:rPr>
          <w:rFonts w:ascii="Times New Roman" w:hAnsi="Times New Roman" w:cs="Times New Roman"/>
          <w:b/>
        </w:rPr>
      </w:pPr>
      <w:r w:rsidRPr="003E542B">
        <w:rPr>
          <w:rFonts w:ascii="Times New Roman" w:hAnsi="Times New Roman" w:cs="Times New Roman"/>
          <w:b/>
        </w:rPr>
        <w:t>2. Коэффициент активности населения</w:t>
      </w:r>
    </w:p>
    <w:p w:rsidR="009F49AB" w:rsidRDefault="009F49AB" w:rsidP="009F49AB">
      <w:pPr>
        <w:spacing w:after="0" w:line="240" w:lineRule="auto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Pr="003E542B">
        <w:rPr>
          <w:rFonts w:ascii="Times New Roman" w:hAnsi="Times New Roman" w:cs="Times New Roman"/>
        </w:rPr>
        <w:t>Коэффициент активности муниципальных районов и городских округов Республики Бурятия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276"/>
        <w:gridCol w:w="567"/>
        <w:gridCol w:w="1417"/>
        <w:gridCol w:w="567"/>
        <w:gridCol w:w="1276"/>
        <w:gridCol w:w="709"/>
      </w:tblGrid>
      <w:tr w:rsidR="009F49AB" w:rsidRPr="00440383" w:rsidTr="00344EE4">
        <w:trPr>
          <w:trHeight w:val="898"/>
        </w:trPr>
        <w:tc>
          <w:tcPr>
            <w:tcW w:w="226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Численность постоянного населения на 01.01.</w:t>
            </w:r>
            <w:r w:rsidR="009624B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2017</w:t>
            </w: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г. тыс. чел.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Количество обращений </w:t>
            </w:r>
            <w:proofErr w:type="gramStart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</w:t>
            </w:r>
            <w:proofErr w:type="gramEnd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F49AB" w:rsidRPr="00440383" w:rsidRDefault="007D054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D054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2-ое полугодие 2016 г.</w:t>
            </w: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К*</w:t>
            </w: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Количество обращений </w:t>
            </w:r>
            <w:proofErr w:type="gramStart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</w:t>
            </w:r>
            <w:proofErr w:type="gramEnd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F49AB" w:rsidRPr="00440383" w:rsidRDefault="007D054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D054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1-ое полугодие 2017 г.</w:t>
            </w: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К*</w:t>
            </w: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Количество обращений за </w:t>
            </w:r>
            <w:r w:rsidR="007D0540" w:rsidRPr="007D054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2-ое полугодие 2017 г.</w:t>
            </w: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К*</w:t>
            </w:r>
          </w:p>
        </w:tc>
      </w:tr>
      <w:tr w:rsidR="009F49A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город Улан-Удэ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62597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62597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F49A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город Северобайкальск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62597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625979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F49A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Баргузинский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F49A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Баунтовский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эвенкийский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F49A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Бичурский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F49A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Джидинский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F49A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Еравнинский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F49A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Заиграевский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F49A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Закаменский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F49A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Иволгинский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F49A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Кабанский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F49A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Кижингинский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F49A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Курумканский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F49A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Кяхтинский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624B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37465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9756CD" w:rsidRDefault="009756CD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9F49AB" w:rsidRPr="009756CD" w:rsidRDefault="009756CD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9F49AB" w:rsidRPr="009756CD" w:rsidRDefault="009756CD" w:rsidP="009756CD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9F49AB" w:rsidRPr="009756CD" w:rsidRDefault="009756CD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9F49AB" w:rsidRPr="00440383" w:rsidRDefault="00997EF5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709" w:type="dxa"/>
          </w:tcPr>
          <w:p w:rsidR="009F49AB" w:rsidRPr="00DB5C62" w:rsidRDefault="00DB5C62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58,2</w:t>
            </w:r>
          </w:p>
        </w:tc>
      </w:tr>
      <w:tr w:rsidR="009F49A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Муйский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F49A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Мухоршибирский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F49AB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Окинский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9F49AB" w:rsidRPr="00625979" w:rsidRDefault="0062597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9F49AB" w:rsidRPr="00440383" w:rsidTr="00344EE4">
        <w:trPr>
          <w:trHeight w:val="300"/>
        </w:trPr>
        <w:tc>
          <w:tcPr>
            <w:tcW w:w="2268" w:type="dxa"/>
            <w:shd w:val="clear" w:color="auto" w:fill="auto"/>
            <w:noWrap/>
            <w:hideMark/>
          </w:tcPr>
          <w:p w:rsidR="009F49AB" w:rsidRPr="00440383" w:rsidRDefault="009F49AB" w:rsidP="00344E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Средний коэффициент активности населений 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9756CD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F49AB" w:rsidRPr="009756CD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9F49AB" w:rsidRPr="00440383" w:rsidTr="00344EE4">
        <w:trPr>
          <w:trHeight w:val="300"/>
        </w:trPr>
        <w:tc>
          <w:tcPr>
            <w:tcW w:w="9356" w:type="dxa"/>
            <w:gridSpan w:val="8"/>
            <w:shd w:val="clear" w:color="auto" w:fill="auto"/>
            <w:noWrap/>
          </w:tcPr>
          <w:p w:rsidR="009F49AB" w:rsidRPr="00B919F3" w:rsidRDefault="009F49AB" w:rsidP="00344E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Проводится анализ динамики коэффициента активности населения с определением причин сложившейся ситуации.</w:t>
            </w:r>
          </w:p>
        </w:tc>
      </w:tr>
    </w:tbl>
    <w:p w:rsidR="009F49AB" w:rsidRDefault="009F49AB" w:rsidP="009F49AB">
      <w:pPr>
        <w:spacing w:after="0" w:line="240" w:lineRule="auto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Pr="003E542B">
        <w:rPr>
          <w:rFonts w:ascii="Times New Roman" w:hAnsi="Times New Roman" w:cs="Times New Roman"/>
        </w:rPr>
        <w:t>Коэффициент активности жителей муниципального района в разрезе городских и сельских поселений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276"/>
        <w:gridCol w:w="567"/>
        <w:gridCol w:w="1417"/>
        <w:gridCol w:w="567"/>
        <w:gridCol w:w="1276"/>
        <w:gridCol w:w="709"/>
      </w:tblGrid>
      <w:tr w:rsidR="009F49AB" w:rsidRPr="00440383" w:rsidTr="00344EE4">
        <w:trPr>
          <w:trHeight w:val="898"/>
        </w:trPr>
        <w:tc>
          <w:tcPr>
            <w:tcW w:w="2268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Численность пос</w:t>
            </w:r>
            <w:r w:rsidR="007D054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тоянного населения на 01.01.2017</w:t>
            </w: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г. тыс. чел.</w:t>
            </w:r>
          </w:p>
        </w:tc>
        <w:tc>
          <w:tcPr>
            <w:tcW w:w="1276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Количество обращений </w:t>
            </w:r>
            <w:proofErr w:type="gramStart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</w:t>
            </w:r>
            <w:proofErr w:type="gramEnd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F49AB" w:rsidRPr="00440383" w:rsidRDefault="007D054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D054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2-ое полугодие 2016 г.</w:t>
            </w: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К*</w:t>
            </w:r>
          </w:p>
        </w:tc>
        <w:tc>
          <w:tcPr>
            <w:tcW w:w="141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Количество обращений </w:t>
            </w:r>
            <w:proofErr w:type="gramStart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</w:t>
            </w:r>
            <w:proofErr w:type="gramEnd"/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F49AB" w:rsidRPr="00440383" w:rsidRDefault="007D054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7D054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1-ое полугодие 2017 г.</w:t>
            </w:r>
          </w:p>
        </w:tc>
        <w:tc>
          <w:tcPr>
            <w:tcW w:w="567" w:type="dxa"/>
            <w:shd w:val="clear" w:color="auto" w:fill="auto"/>
            <w:noWrap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К*</w:t>
            </w:r>
          </w:p>
        </w:tc>
        <w:tc>
          <w:tcPr>
            <w:tcW w:w="1276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Количество обращений за </w:t>
            </w:r>
            <w:r w:rsidR="007D0540" w:rsidRPr="007D054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2-ое полугодие 2017 г.</w:t>
            </w:r>
          </w:p>
        </w:tc>
        <w:tc>
          <w:tcPr>
            <w:tcW w:w="709" w:type="dxa"/>
          </w:tcPr>
          <w:p w:rsidR="009F49AB" w:rsidRPr="00440383" w:rsidRDefault="009F49A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К*</w:t>
            </w:r>
          </w:p>
        </w:tc>
      </w:tr>
      <w:tr w:rsidR="00B46EA9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  <w:hideMark/>
          </w:tcPr>
          <w:p w:rsidR="00B46EA9" w:rsidRPr="00253B9F" w:rsidRDefault="00B46EA9" w:rsidP="00B6718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яхта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B46EA9" w:rsidRPr="00440383" w:rsidRDefault="00B46EA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B46EA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20013   </w:t>
            </w:r>
          </w:p>
        </w:tc>
        <w:tc>
          <w:tcPr>
            <w:tcW w:w="1276" w:type="dxa"/>
            <w:shd w:val="clear" w:color="auto" w:fill="auto"/>
            <w:noWrap/>
          </w:tcPr>
          <w:p w:rsidR="00B46EA9" w:rsidRPr="00440383" w:rsidRDefault="00B46EA9" w:rsidP="00B67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567" w:type="dxa"/>
            <w:shd w:val="clear" w:color="auto" w:fill="auto"/>
            <w:noWrap/>
          </w:tcPr>
          <w:p w:rsidR="00B46EA9" w:rsidRPr="00440383" w:rsidRDefault="00B46EA9" w:rsidP="00B67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66,5</w:t>
            </w:r>
          </w:p>
        </w:tc>
        <w:tc>
          <w:tcPr>
            <w:tcW w:w="1417" w:type="dxa"/>
            <w:shd w:val="clear" w:color="auto" w:fill="auto"/>
            <w:noWrap/>
          </w:tcPr>
          <w:p w:rsidR="00B46EA9" w:rsidRPr="00440383" w:rsidRDefault="00B46EA9" w:rsidP="00B67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567" w:type="dxa"/>
            <w:shd w:val="clear" w:color="auto" w:fill="auto"/>
            <w:noWrap/>
          </w:tcPr>
          <w:p w:rsidR="00B46EA9" w:rsidRPr="00440383" w:rsidRDefault="00B46EA9" w:rsidP="00B67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51,7</w:t>
            </w:r>
          </w:p>
        </w:tc>
        <w:tc>
          <w:tcPr>
            <w:tcW w:w="1276" w:type="dxa"/>
          </w:tcPr>
          <w:p w:rsidR="00B46EA9" w:rsidRPr="00624587" w:rsidRDefault="00624587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709" w:type="dxa"/>
          </w:tcPr>
          <w:p w:rsidR="00B46EA9" w:rsidRPr="003F3DE0" w:rsidRDefault="00624587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="003F3DE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,9</w:t>
            </w:r>
          </w:p>
        </w:tc>
      </w:tr>
      <w:tr w:rsidR="00B46EA9" w:rsidRPr="00440383" w:rsidTr="00344EE4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B46EA9" w:rsidRPr="00253B9F" w:rsidRDefault="00B46EA9" w:rsidP="00B6718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МО «</w:t>
            </w:r>
            <w:proofErr w:type="spellStart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Наушкинское</w:t>
            </w:r>
            <w:proofErr w:type="spellEnd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</w:tcPr>
          <w:p w:rsidR="00B46EA9" w:rsidRPr="00440383" w:rsidRDefault="00B46EA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B46EA9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2944   </w:t>
            </w:r>
          </w:p>
        </w:tc>
        <w:tc>
          <w:tcPr>
            <w:tcW w:w="1276" w:type="dxa"/>
            <w:shd w:val="clear" w:color="auto" w:fill="auto"/>
            <w:noWrap/>
          </w:tcPr>
          <w:p w:rsidR="00B46EA9" w:rsidRPr="00440383" w:rsidRDefault="00B46EA9" w:rsidP="00B67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</w:tcPr>
          <w:p w:rsidR="00B46EA9" w:rsidRPr="00440383" w:rsidRDefault="00B46EA9" w:rsidP="00B67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50,6</w:t>
            </w:r>
          </w:p>
        </w:tc>
        <w:tc>
          <w:tcPr>
            <w:tcW w:w="1417" w:type="dxa"/>
            <w:shd w:val="clear" w:color="auto" w:fill="auto"/>
            <w:noWrap/>
          </w:tcPr>
          <w:p w:rsidR="00B46EA9" w:rsidRPr="00440383" w:rsidRDefault="00B46EA9" w:rsidP="00B67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</w:tcPr>
          <w:p w:rsidR="00B46EA9" w:rsidRPr="00440383" w:rsidRDefault="00B46EA9" w:rsidP="00B67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60,7</w:t>
            </w:r>
          </w:p>
        </w:tc>
        <w:tc>
          <w:tcPr>
            <w:tcW w:w="1276" w:type="dxa"/>
          </w:tcPr>
          <w:p w:rsidR="00B46EA9" w:rsidRPr="00624587" w:rsidRDefault="00624587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709" w:type="dxa"/>
          </w:tcPr>
          <w:p w:rsidR="00B46EA9" w:rsidRPr="003F3DE0" w:rsidRDefault="00624587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61,1</w:t>
            </w:r>
          </w:p>
        </w:tc>
      </w:tr>
      <w:tr w:rsidR="00B46EA9" w:rsidRPr="00440383" w:rsidTr="00B67184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B46EA9" w:rsidRPr="00253B9F" w:rsidRDefault="00B46EA9" w:rsidP="00B6718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МО «Алтайское»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46EA9" w:rsidRPr="00B46EA9" w:rsidRDefault="00B46EA9" w:rsidP="00B46EA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6EA9">
              <w:rPr>
                <w:rFonts w:ascii="Times New Roman" w:hAnsi="Times New Roman" w:cs="Times New Roman"/>
                <w:i/>
                <w:sz w:val="16"/>
                <w:szCs w:val="16"/>
              </w:rPr>
              <w:t>622</w:t>
            </w:r>
          </w:p>
        </w:tc>
        <w:tc>
          <w:tcPr>
            <w:tcW w:w="1276" w:type="dxa"/>
            <w:shd w:val="clear" w:color="auto" w:fill="auto"/>
            <w:noWrap/>
          </w:tcPr>
          <w:p w:rsidR="00B46EA9" w:rsidRPr="00440383" w:rsidRDefault="00B46EA9" w:rsidP="00B67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:rsidR="00B46EA9" w:rsidRPr="00440383" w:rsidRDefault="00B46EA9" w:rsidP="00B67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45,6</w:t>
            </w:r>
          </w:p>
        </w:tc>
        <w:tc>
          <w:tcPr>
            <w:tcW w:w="1417" w:type="dxa"/>
            <w:shd w:val="clear" w:color="auto" w:fill="auto"/>
            <w:noWrap/>
          </w:tcPr>
          <w:p w:rsidR="00B46EA9" w:rsidRPr="00440383" w:rsidRDefault="00B46EA9" w:rsidP="00B67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B46EA9" w:rsidRPr="00440383" w:rsidRDefault="00B46EA9" w:rsidP="00B67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B46EA9" w:rsidRPr="00440383" w:rsidRDefault="003F3DE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46EA9" w:rsidRPr="003F3DE0" w:rsidRDefault="003F3DE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B46EA9" w:rsidRPr="00440383" w:rsidTr="00B67184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B46EA9" w:rsidRPr="00253B9F" w:rsidRDefault="00B46EA9" w:rsidP="00B6718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МО «</w:t>
            </w:r>
            <w:proofErr w:type="spellStart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Большекударинское</w:t>
            </w:r>
            <w:proofErr w:type="spellEnd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46EA9" w:rsidRPr="00B46EA9" w:rsidRDefault="00B46EA9" w:rsidP="00B46EA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6EA9">
              <w:rPr>
                <w:rFonts w:ascii="Times New Roman" w:hAnsi="Times New Roman" w:cs="Times New Roman"/>
                <w:i/>
                <w:sz w:val="16"/>
                <w:szCs w:val="16"/>
              </w:rPr>
              <w:t>1482</w:t>
            </w:r>
          </w:p>
        </w:tc>
        <w:tc>
          <w:tcPr>
            <w:tcW w:w="1276" w:type="dxa"/>
            <w:shd w:val="clear" w:color="auto" w:fill="auto"/>
            <w:noWrap/>
          </w:tcPr>
          <w:p w:rsidR="00B46EA9" w:rsidRPr="00440383" w:rsidRDefault="00B46EA9" w:rsidP="00B67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</w:tcPr>
          <w:p w:rsidR="00B46EA9" w:rsidRPr="00440383" w:rsidRDefault="00B46EA9" w:rsidP="00B67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25,8</w:t>
            </w:r>
          </w:p>
        </w:tc>
        <w:tc>
          <w:tcPr>
            <w:tcW w:w="1417" w:type="dxa"/>
            <w:shd w:val="clear" w:color="auto" w:fill="auto"/>
            <w:noWrap/>
          </w:tcPr>
          <w:p w:rsidR="00B46EA9" w:rsidRPr="00440383" w:rsidRDefault="00B46EA9" w:rsidP="00B67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</w:tcPr>
          <w:p w:rsidR="00B46EA9" w:rsidRPr="00440383" w:rsidRDefault="00B46EA9" w:rsidP="00B67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51,6</w:t>
            </w:r>
          </w:p>
        </w:tc>
        <w:tc>
          <w:tcPr>
            <w:tcW w:w="1276" w:type="dxa"/>
          </w:tcPr>
          <w:p w:rsidR="00B46EA9" w:rsidRPr="00440383" w:rsidRDefault="003F3DE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B46EA9" w:rsidRPr="003F3DE0" w:rsidRDefault="003F3DE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20,2</w:t>
            </w:r>
          </w:p>
        </w:tc>
      </w:tr>
      <w:tr w:rsidR="00B46EA9" w:rsidRPr="00440383" w:rsidTr="00B67184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B46EA9" w:rsidRPr="00253B9F" w:rsidRDefault="00B46EA9" w:rsidP="00B6718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МО «</w:t>
            </w:r>
            <w:proofErr w:type="spellStart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Большелугское</w:t>
            </w:r>
            <w:proofErr w:type="spellEnd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46EA9" w:rsidRPr="00B46EA9" w:rsidRDefault="00B46EA9" w:rsidP="00B46EA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6EA9">
              <w:rPr>
                <w:rFonts w:ascii="Times New Roman" w:hAnsi="Times New Roman" w:cs="Times New Roman"/>
                <w:i/>
                <w:sz w:val="16"/>
                <w:szCs w:val="16"/>
              </w:rPr>
              <w:t>744</w:t>
            </w:r>
          </w:p>
        </w:tc>
        <w:tc>
          <w:tcPr>
            <w:tcW w:w="1276" w:type="dxa"/>
            <w:shd w:val="clear" w:color="auto" w:fill="auto"/>
            <w:noWrap/>
          </w:tcPr>
          <w:p w:rsidR="00B46EA9" w:rsidRPr="00440383" w:rsidRDefault="00B46EA9" w:rsidP="00B67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B46EA9" w:rsidRPr="00440383" w:rsidRDefault="00B46EA9" w:rsidP="00B67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B46EA9" w:rsidRPr="00440383" w:rsidRDefault="00B46EA9" w:rsidP="00B67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</w:tcPr>
          <w:p w:rsidR="00B46EA9" w:rsidRPr="00440383" w:rsidRDefault="00B46EA9" w:rsidP="00B67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71,9</w:t>
            </w:r>
          </w:p>
        </w:tc>
        <w:tc>
          <w:tcPr>
            <w:tcW w:w="1276" w:type="dxa"/>
          </w:tcPr>
          <w:p w:rsidR="00B46EA9" w:rsidRPr="00440383" w:rsidRDefault="003F3DE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B46EA9" w:rsidRPr="003F3DE0" w:rsidRDefault="003F3DE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94,1</w:t>
            </w:r>
          </w:p>
        </w:tc>
      </w:tr>
      <w:tr w:rsidR="00B46EA9" w:rsidRPr="00440383" w:rsidTr="00B67184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B46EA9" w:rsidRPr="00253B9F" w:rsidRDefault="00B46EA9" w:rsidP="00B6718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МО «</w:t>
            </w:r>
            <w:proofErr w:type="spellStart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Зарянское</w:t>
            </w:r>
            <w:proofErr w:type="spellEnd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46EA9" w:rsidRPr="00B46EA9" w:rsidRDefault="00B46EA9" w:rsidP="00B46EA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6EA9">
              <w:rPr>
                <w:rFonts w:ascii="Times New Roman" w:hAnsi="Times New Roman" w:cs="Times New Roman"/>
                <w:i/>
                <w:sz w:val="16"/>
                <w:szCs w:val="16"/>
              </w:rPr>
              <w:t>464</w:t>
            </w:r>
          </w:p>
        </w:tc>
        <w:tc>
          <w:tcPr>
            <w:tcW w:w="1276" w:type="dxa"/>
            <w:shd w:val="clear" w:color="auto" w:fill="auto"/>
            <w:noWrap/>
          </w:tcPr>
          <w:p w:rsidR="00B46EA9" w:rsidRPr="00440383" w:rsidRDefault="00B46EA9" w:rsidP="00B67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</w:tcPr>
          <w:p w:rsidR="00B46EA9" w:rsidRPr="00440383" w:rsidRDefault="00B46EA9" w:rsidP="00B67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20,2</w:t>
            </w:r>
          </w:p>
        </w:tc>
        <w:tc>
          <w:tcPr>
            <w:tcW w:w="1417" w:type="dxa"/>
            <w:shd w:val="clear" w:color="auto" w:fill="auto"/>
            <w:noWrap/>
          </w:tcPr>
          <w:p w:rsidR="00B46EA9" w:rsidRPr="00440383" w:rsidRDefault="00B46EA9" w:rsidP="00B67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:rsidR="00B46EA9" w:rsidRPr="00440383" w:rsidRDefault="00B46EA9" w:rsidP="00B67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60,7</w:t>
            </w:r>
          </w:p>
        </w:tc>
        <w:tc>
          <w:tcPr>
            <w:tcW w:w="1276" w:type="dxa"/>
          </w:tcPr>
          <w:p w:rsidR="00B46EA9" w:rsidRPr="00440383" w:rsidRDefault="003F3DE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B46EA9" w:rsidRPr="003F3DE0" w:rsidRDefault="003F3DE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64,7</w:t>
            </w:r>
          </w:p>
        </w:tc>
      </w:tr>
      <w:tr w:rsidR="00B46EA9" w:rsidRPr="00440383" w:rsidTr="00B67184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B46EA9" w:rsidRPr="00253B9F" w:rsidRDefault="00B46EA9" w:rsidP="00B6718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МО «</w:t>
            </w:r>
            <w:proofErr w:type="spellStart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Кударинское</w:t>
            </w:r>
            <w:proofErr w:type="spellEnd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46EA9" w:rsidRPr="00B46EA9" w:rsidRDefault="00B46EA9" w:rsidP="00B46EA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6EA9">
              <w:rPr>
                <w:rFonts w:ascii="Times New Roman" w:hAnsi="Times New Roman" w:cs="Times New Roman"/>
                <w:i/>
                <w:sz w:val="16"/>
                <w:szCs w:val="16"/>
              </w:rPr>
              <w:t>1422</w:t>
            </w:r>
          </w:p>
        </w:tc>
        <w:tc>
          <w:tcPr>
            <w:tcW w:w="1276" w:type="dxa"/>
            <w:shd w:val="clear" w:color="auto" w:fill="auto"/>
            <w:noWrap/>
          </w:tcPr>
          <w:p w:rsidR="00B46EA9" w:rsidRPr="00440383" w:rsidRDefault="00B46EA9" w:rsidP="00B67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</w:tcPr>
          <w:p w:rsidR="00B46EA9" w:rsidRPr="00440383" w:rsidRDefault="00B46EA9" w:rsidP="00B67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1417" w:type="dxa"/>
            <w:shd w:val="clear" w:color="auto" w:fill="auto"/>
            <w:noWrap/>
          </w:tcPr>
          <w:p w:rsidR="00B46EA9" w:rsidRPr="00440383" w:rsidRDefault="00B46EA9" w:rsidP="00B67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</w:tcPr>
          <w:p w:rsidR="00B46EA9" w:rsidRPr="00440383" w:rsidRDefault="00B46EA9" w:rsidP="00B67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33,1</w:t>
            </w:r>
          </w:p>
        </w:tc>
        <w:tc>
          <w:tcPr>
            <w:tcW w:w="1276" w:type="dxa"/>
          </w:tcPr>
          <w:p w:rsidR="00B46EA9" w:rsidRPr="00440383" w:rsidRDefault="003F3DE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B46EA9" w:rsidRPr="003F3DE0" w:rsidRDefault="003F3DE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49,2</w:t>
            </w:r>
          </w:p>
        </w:tc>
      </w:tr>
      <w:tr w:rsidR="00B46EA9" w:rsidRPr="00440383" w:rsidTr="00B67184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B46EA9" w:rsidRPr="00253B9F" w:rsidRDefault="00B46EA9" w:rsidP="00B6718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МО «</w:t>
            </w:r>
            <w:proofErr w:type="spellStart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Малокударинское</w:t>
            </w:r>
            <w:proofErr w:type="spellEnd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46EA9" w:rsidRPr="00B46EA9" w:rsidRDefault="00B46EA9" w:rsidP="00B46EA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6EA9">
              <w:rPr>
                <w:rFonts w:ascii="Times New Roman" w:hAnsi="Times New Roman" w:cs="Times New Roman"/>
                <w:i/>
                <w:sz w:val="16"/>
                <w:szCs w:val="16"/>
              </w:rPr>
              <w:t>555</w:t>
            </w:r>
          </w:p>
        </w:tc>
        <w:tc>
          <w:tcPr>
            <w:tcW w:w="1276" w:type="dxa"/>
            <w:shd w:val="clear" w:color="auto" w:fill="auto"/>
            <w:noWrap/>
          </w:tcPr>
          <w:p w:rsidR="00B46EA9" w:rsidRPr="00440383" w:rsidRDefault="00B46EA9" w:rsidP="00B67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:rsidR="00B46EA9" w:rsidRPr="00440383" w:rsidRDefault="00B46EA9" w:rsidP="00B67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51,4</w:t>
            </w:r>
          </w:p>
        </w:tc>
        <w:tc>
          <w:tcPr>
            <w:tcW w:w="1417" w:type="dxa"/>
            <w:shd w:val="clear" w:color="auto" w:fill="auto"/>
            <w:noWrap/>
          </w:tcPr>
          <w:p w:rsidR="00B46EA9" w:rsidRPr="00440383" w:rsidRDefault="00B46EA9" w:rsidP="00B67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:rsidR="00B46EA9" w:rsidRPr="00440383" w:rsidRDefault="00B46EA9" w:rsidP="00B67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51,4</w:t>
            </w:r>
          </w:p>
        </w:tc>
        <w:tc>
          <w:tcPr>
            <w:tcW w:w="1276" w:type="dxa"/>
          </w:tcPr>
          <w:p w:rsidR="00B46EA9" w:rsidRPr="00440383" w:rsidRDefault="003F3DE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B46EA9" w:rsidRPr="003F3DE0" w:rsidRDefault="003F3DE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198,2</w:t>
            </w:r>
          </w:p>
        </w:tc>
      </w:tr>
      <w:tr w:rsidR="00B46EA9" w:rsidRPr="00440383" w:rsidTr="00B67184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B46EA9" w:rsidRPr="00253B9F" w:rsidRDefault="00B46EA9" w:rsidP="00B6718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МО «Мурочинское»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46EA9" w:rsidRPr="00B46EA9" w:rsidRDefault="00B46EA9" w:rsidP="00B46EA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6EA9">
              <w:rPr>
                <w:rFonts w:ascii="Times New Roman" w:hAnsi="Times New Roman" w:cs="Times New Roman"/>
                <w:i/>
                <w:sz w:val="16"/>
                <w:szCs w:val="16"/>
              </w:rPr>
              <w:t>440</w:t>
            </w:r>
          </w:p>
        </w:tc>
        <w:tc>
          <w:tcPr>
            <w:tcW w:w="1276" w:type="dxa"/>
            <w:shd w:val="clear" w:color="auto" w:fill="auto"/>
            <w:noWrap/>
          </w:tcPr>
          <w:p w:rsidR="00B46EA9" w:rsidRPr="00440383" w:rsidRDefault="00B46EA9" w:rsidP="00B67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B46EA9" w:rsidRPr="00440383" w:rsidRDefault="00B46EA9" w:rsidP="00B67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B46EA9" w:rsidRPr="00440383" w:rsidRDefault="00B46EA9" w:rsidP="00B67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B46EA9" w:rsidRPr="00440383" w:rsidRDefault="00B46EA9" w:rsidP="00B67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B46EA9" w:rsidRPr="00440383" w:rsidRDefault="003F3DE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B46EA9" w:rsidRPr="003F3DE0" w:rsidRDefault="003F3DE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68,2</w:t>
            </w:r>
          </w:p>
        </w:tc>
      </w:tr>
      <w:tr w:rsidR="00B46EA9" w:rsidRPr="00440383" w:rsidTr="00B67184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B46EA9" w:rsidRPr="00253B9F" w:rsidRDefault="00B46EA9" w:rsidP="00B6718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МО «Первомайское»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46EA9" w:rsidRPr="00B46EA9" w:rsidRDefault="00B46EA9" w:rsidP="00B46EA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6EA9">
              <w:rPr>
                <w:rFonts w:ascii="Times New Roman" w:hAnsi="Times New Roman" w:cs="Times New Roman"/>
                <w:i/>
                <w:sz w:val="16"/>
                <w:szCs w:val="16"/>
              </w:rPr>
              <w:t>1096</w:t>
            </w:r>
          </w:p>
        </w:tc>
        <w:tc>
          <w:tcPr>
            <w:tcW w:w="1276" w:type="dxa"/>
            <w:shd w:val="clear" w:color="auto" w:fill="auto"/>
            <w:noWrap/>
          </w:tcPr>
          <w:p w:rsidR="00B46EA9" w:rsidRPr="00440383" w:rsidRDefault="00B46EA9" w:rsidP="00B67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B46EA9" w:rsidRPr="00440383" w:rsidRDefault="00B46EA9" w:rsidP="00B67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48,8</w:t>
            </w:r>
          </w:p>
        </w:tc>
        <w:tc>
          <w:tcPr>
            <w:tcW w:w="1417" w:type="dxa"/>
            <w:shd w:val="clear" w:color="auto" w:fill="auto"/>
            <w:noWrap/>
          </w:tcPr>
          <w:p w:rsidR="00B46EA9" w:rsidRPr="00440383" w:rsidRDefault="00B46EA9" w:rsidP="00B67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B46EA9" w:rsidRPr="00440383" w:rsidRDefault="00B46EA9" w:rsidP="00B67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B46EA9" w:rsidRPr="00440383" w:rsidRDefault="003F3DE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B46EA9" w:rsidRPr="003F3DE0" w:rsidRDefault="003F3DE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B46EA9" w:rsidRPr="00440383" w:rsidTr="00B67184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B46EA9" w:rsidRPr="00253B9F" w:rsidRDefault="00B46EA9" w:rsidP="00B6718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МО «</w:t>
            </w:r>
            <w:proofErr w:type="spellStart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Субуктуйское</w:t>
            </w:r>
            <w:proofErr w:type="spellEnd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46EA9" w:rsidRPr="00B46EA9" w:rsidRDefault="00B46EA9" w:rsidP="00B46EA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6EA9">
              <w:rPr>
                <w:rFonts w:ascii="Times New Roman" w:hAnsi="Times New Roman" w:cs="Times New Roman"/>
                <w:i/>
                <w:sz w:val="16"/>
                <w:szCs w:val="16"/>
              </w:rPr>
              <w:t>389</w:t>
            </w:r>
          </w:p>
        </w:tc>
        <w:tc>
          <w:tcPr>
            <w:tcW w:w="1276" w:type="dxa"/>
            <w:shd w:val="clear" w:color="auto" w:fill="auto"/>
            <w:noWrap/>
          </w:tcPr>
          <w:p w:rsidR="00B46EA9" w:rsidRPr="00440383" w:rsidRDefault="00B46EA9" w:rsidP="00B67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B46EA9" w:rsidRPr="00440383" w:rsidRDefault="00B46EA9" w:rsidP="00B67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B46EA9" w:rsidRPr="00440383" w:rsidRDefault="00B46EA9" w:rsidP="00B67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B46EA9" w:rsidRPr="00440383" w:rsidRDefault="00B46EA9" w:rsidP="00B67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48,9</w:t>
            </w:r>
          </w:p>
        </w:tc>
        <w:tc>
          <w:tcPr>
            <w:tcW w:w="1276" w:type="dxa"/>
          </w:tcPr>
          <w:p w:rsidR="00B46EA9" w:rsidRPr="00440383" w:rsidRDefault="003F3DE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B46EA9" w:rsidRPr="003F3DE0" w:rsidRDefault="003F3DE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77,1</w:t>
            </w:r>
          </w:p>
        </w:tc>
      </w:tr>
      <w:tr w:rsidR="00B46EA9" w:rsidRPr="00440383" w:rsidTr="00B67184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B46EA9" w:rsidRPr="00253B9F" w:rsidRDefault="00B46EA9" w:rsidP="00B6718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МО «</w:t>
            </w:r>
            <w:proofErr w:type="spellStart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Тамирское</w:t>
            </w:r>
            <w:proofErr w:type="spellEnd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46EA9" w:rsidRPr="00B46EA9" w:rsidRDefault="00B46EA9" w:rsidP="00B46EA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6EA9">
              <w:rPr>
                <w:rFonts w:ascii="Times New Roman" w:hAnsi="Times New Roman" w:cs="Times New Roman"/>
                <w:i/>
                <w:sz w:val="16"/>
                <w:szCs w:val="16"/>
              </w:rPr>
              <w:t>389</w:t>
            </w:r>
          </w:p>
        </w:tc>
        <w:tc>
          <w:tcPr>
            <w:tcW w:w="1276" w:type="dxa"/>
            <w:shd w:val="clear" w:color="auto" w:fill="auto"/>
            <w:noWrap/>
          </w:tcPr>
          <w:p w:rsidR="00B46EA9" w:rsidRPr="00440383" w:rsidRDefault="00B46EA9" w:rsidP="00B67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:rsidR="00B46EA9" w:rsidRPr="00440383" w:rsidRDefault="00B46EA9" w:rsidP="00B67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25,2</w:t>
            </w:r>
          </w:p>
        </w:tc>
        <w:tc>
          <w:tcPr>
            <w:tcW w:w="1417" w:type="dxa"/>
            <w:shd w:val="clear" w:color="auto" w:fill="auto"/>
            <w:noWrap/>
          </w:tcPr>
          <w:p w:rsidR="00B46EA9" w:rsidRPr="00440383" w:rsidRDefault="00B46EA9" w:rsidP="00B67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567" w:type="dxa"/>
            <w:shd w:val="clear" w:color="auto" w:fill="auto"/>
            <w:noWrap/>
          </w:tcPr>
          <w:p w:rsidR="00B46EA9" w:rsidRPr="00440383" w:rsidRDefault="00B46EA9" w:rsidP="00B67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386,6</w:t>
            </w:r>
          </w:p>
        </w:tc>
        <w:tc>
          <w:tcPr>
            <w:tcW w:w="1276" w:type="dxa"/>
          </w:tcPr>
          <w:p w:rsidR="00B46EA9" w:rsidRPr="00440383" w:rsidRDefault="003F3DE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B46EA9" w:rsidRPr="002854BB" w:rsidRDefault="002854BB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154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,2</w:t>
            </w:r>
          </w:p>
        </w:tc>
      </w:tr>
      <w:tr w:rsidR="00B46EA9" w:rsidRPr="00440383" w:rsidTr="00B67184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B46EA9" w:rsidRPr="00253B9F" w:rsidRDefault="00B46EA9" w:rsidP="00B6718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МО «</w:t>
            </w:r>
            <w:proofErr w:type="spellStart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Усть-Киранское</w:t>
            </w:r>
            <w:proofErr w:type="spellEnd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46EA9" w:rsidRPr="00B46EA9" w:rsidRDefault="00B46EA9" w:rsidP="00B46EA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6EA9">
              <w:rPr>
                <w:rFonts w:ascii="Times New Roman" w:hAnsi="Times New Roman" w:cs="Times New Roman"/>
                <w:i/>
                <w:sz w:val="16"/>
                <w:szCs w:val="16"/>
              </w:rPr>
              <w:t>1544</w:t>
            </w:r>
          </w:p>
        </w:tc>
        <w:tc>
          <w:tcPr>
            <w:tcW w:w="1276" w:type="dxa"/>
            <w:shd w:val="clear" w:color="auto" w:fill="auto"/>
            <w:noWrap/>
          </w:tcPr>
          <w:p w:rsidR="00B46EA9" w:rsidRPr="00440383" w:rsidRDefault="00B46EA9" w:rsidP="00B67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:rsidR="00B46EA9" w:rsidRPr="00440383" w:rsidRDefault="00B46EA9" w:rsidP="00B67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18,5</w:t>
            </w:r>
          </w:p>
        </w:tc>
        <w:tc>
          <w:tcPr>
            <w:tcW w:w="1417" w:type="dxa"/>
            <w:shd w:val="clear" w:color="auto" w:fill="auto"/>
            <w:noWrap/>
          </w:tcPr>
          <w:p w:rsidR="00B46EA9" w:rsidRPr="00440383" w:rsidRDefault="00B46EA9" w:rsidP="00B67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</w:tcPr>
          <w:p w:rsidR="00B46EA9" w:rsidRPr="00440383" w:rsidRDefault="00B46EA9" w:rsidP="00B67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30,8</w:t>
            </w:r>
          </w:p>
        </w:tc>
        <w:tc>
          <w:tcPr>
            <w:tcW w:w="1276" w:type="dxa"/>
          </w:tcPr>
          <w:p w:rsidR="00B46EA9" w:rsidRPr="00440383" w:rsidRDefault="003F3DE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B46EA9" w:rsidRPr="00624587" w:rsidRDefault="00624587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58,3</w:t>
            </w:r>
          </w:p>
        </w:tc>
      </w:tr>
      <w:tr w:rsidR="00B46EA9" w:rsidRPr="00440383" w:rsidTr="00B67184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B46EA9" w:rsidRPr="00253B9F" w:rsidRDefault="00B46EA9" w:rsidP="00B6718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МО «</w:t>
            </w:r>
            <w:proofErr w:type="spellStart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Усть-Кяхтинское</w:t>
            </w:r>
            <w:proofErr w:type="spellEnd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46EA9" w:rsidRPr="00B46EA9" w:rsidRDefault="00B46EA9" w:rsidP="00B46EA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6EA9">
              <w:rPr>
                <w:rFonts w:ascii="Times New Roman" w:hAnsi="Times New Roman" w:cs="Times New Roman"/>
                <w:i/>
                <w:sz w:val="16"/>
                <w:szCs w:val="16"/>
              </w:rPr>
              <w:t>1865</w:t>
            </w:r>
          </w:p>
        </w:tc>
        <w:tc>
          <w:tcPr>
            <w:tcW w:w="1276" w:type="dxa"/>
            <w:shd w:val="clear" w:color="auto" w:fill="auto"/>
            <w:noWrap/>
          </w:tcPr>
          <w:p w:rsidR="00B46EA9" w:rsidRPr="00440383" w:rsidRDefault="00B46EA9" w:rsidP="00B67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</w:tcPr>
          <w:p w:rsidR="00B46EA9" w:rsidRPr="00440383" w:rsidRDefault="00B46EA9" w:rsidP="00B67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26,1</w:t>
            </w:r>
          </w:p>
        </w:tc>
        <w:tc>
          <w:tcPr>
            <w:tcW w:w="1417" w:type="dxa"/>
            <w:shd w:val="clear" w:color="auto" w:fill="auto"/>
            <w:noWrap/>
          </w:tcPr>
          <w:p w:rsidR="00B46EA9" w:rsidRPr="00440383" w:rsidRDefault="00B46EA9" w:rsidP="00B67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B46EA9" w:rsidRPr="00440383" w:rsidRDefault="00B46EA9" w:rsidP="00B67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10,4</w:t>
            </w:r>
          </w:p>
        </w:tc>
        <w:tc>
          <w:tcPr>
            <w:tcW w:w="1276" w:type="dxa"/>
          </w:tcPr>
          <w:p w:rsidR="00B46EA9" w:rsidRPr="00624587" w:rsidRDefault="00624587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9" w:type="dxa"/>
          </w:tcPr>
          <w:p w:rsidR="00B46EA9" w:rsidRPr="00624587" w:rsidRDefault="00624587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26,8</w:t>
            </w:r>
          </w:p>
        </w:tc>
      </w:tr>
      <w:tr w:rsidR="00B46EA9" w:rsidRPr="00440383" w:rsidTr="00B67184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B46EA9" w:rsidRPr="00253B9F" w:rsidRDefault="00B46EA9" w:rsidP="00B6718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МО «</w:t>
            </w:r>
            <w:proofErr w:type="spellStart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Хоронхойское</w:t>
            </w:r>
            <w:proofErr w:type="spellEnd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46EA9" w:rsidRPr="00B46EA9" w:rsidRDefault="00B46EA9" w:rsidP="00B46EA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6EA9">
              <w:rPr>
                <w:rFonts w:ascii="Times New Roman" w:hAnsi="Times New Roman" w:cs="Times New Roman"/>
                <w:i/>
                <w:sz w:val="16"/>
                <w:szCs w:val="16"/>
              </w:rPr>
              <w:t>1906</w:t>
            </w:r>
          </w:p>
        </w:tc>
        <w:tc>
          <w:tcPr>
            <w:tcW w:w="1276" w:type="dxa"/>
            <w:shd w:val="clear" w:color="auto" w:fill="auto"/>
            <w:noWrap/>
          </w:tcPr>
          <w:p w:rsidR="00B46EA9" w:rsidRPr="00440383" w:rsidRDefault="00B46EA9" w:rsidP="00B67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B46EA9" w:rsidRPr="00440383" w:rsidRDefault="00B46EA9" w:rsidP="00B67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1417" w:type="dxa"/>
            <w:shd w:val="clear" w:color="auto" w:fill="auto"/>
            <w:noWrap/>
          </w:tcPr>
          <w:p w:rsidR="00B46EA9" w:rsidRPr="00440383" w:rsidRDefault="00B46EA9" w:rsidP="00B67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B46EA9" w:rsidRPr="00440383" w:rsidRDefault="00B46EA9" w:rsidP="00B67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1276" w:type="dxa"/>
          </w:tcPr>
          <w:p w:rsidR="00B46EA9" w:rsidRPr="00624587" w:rsidRDefault="00624587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709" w:type="dxa"/>
          </w:tcPr>
          <w:p w:rsidR="00B46EA9" w:rsidRPr="00624587" w:rsidRDefault="00624587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36,7</w:t>
            </w:r>
          </w:p>
        </w:tc>
      </w:tr>
      <w:tr w:rsidR="00B46EA9" w:rsidRPr="00440383" w:rsidTr="00B67184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B46EA9" w:rsidRPr="00253B9F" w:rsidRDefault="00B46EA9" w:rsidP="00B6718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МО «</w:t>
            </w:r>
            <w:proofErr w:type="spellStart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Чикойское</w:t>
            </w:r>
            <w:proofErr w:type="spellEnd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46EA9" w:rsidRPr="00B46EA9" w:rsidRDefault="00B46EA9" w:rsidP="00B46EA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6EA9">
              <w:rPr>
                <w:rFonts w:ascii="Times New Roman" w:hAnsi="Times New Roman" w:cs="Times New Roman"/>
                <w:i/>
                <w:sz w:val="16"/>
                <w:szCs w:val="16"/>
              </w:rPr>
              <w:t>701</w:t>
            </w:r>
          </w:p>
        </w:tc>
        <w:tc>
          <w:tcPr>
            <w:tcW w:w="1276" w:type="dxa"/>
            <w:shd w:val="clear" w:color="auto" w:fill="auto"/>
            <w:noWrap/>
          </w:tcPr>
          <w:p w:rsidR="00B46EA9" w:rsidRPr="00440383" w:rsidRDefault="00B46EA9" w:rsidP="00B67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</w:tcPr>
          <w:p w:rsidR="00B46EA9" w:rsidRPr="00440383" w:rsidRDefault="00B46EA9" w:rsidP="00B67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B46EA9" w:rsidRPr="00440383" w:rsidRDefault="00B46EA9" w:rsidP="00B67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:rsidR="00B46EA9" w:rsidRPr="00440383" w:rsidRDefault="00B46EA9" w:rsidP="00B67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42,1</w:t>
            </w:r>
          </w:p>
        </w:tc>
        <w:tc>
          <w:tcPr>
            <w:tcW w:w="1276" w:type="dxa"/>
          </w:tcPr>
          <w:p w:rsidR="00B46EA9" w:rsidRPr="00440383" w:rsidRDefault="003F3DE0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B46EA9" w:rsidRPr="00624587" w:rsidRDefault="00624587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57,1</w:t>
            </w:r>
          </w:p>
        </w:tc>
      </w:tr>
      <w:tr w:rsidR="00B46EA9" w:rsidRPr="00440383" w:rsidTr="00B67184">
        <w:trPr>
          <w:trHeight w:val="227"/>
        </w:trPr>
        <w:tc>
          <w:tcPr>
            <w:tcW w:w="2268" w:type="dxa"/>
            <w:shd w:val="clear" w:color="auto" w:fill="auto"/>
            <w:noWrap/>
          </w:tcPr>
          <w:p w:rsidR="00B46EA9" w:rsidRPr="00253B9F" w:rsidRDefault="00B46EA9" w:rsidP="00B6718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МО «</w:t>
            </w:r>
            <w:proofErr w:type="spellStart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Шарагольское</w:t>
            </w:r>
            <w:proofErr w:type="spellEnd"/>
            <w:r w:rsidRPr="00253B9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46EA9" w:rsidRPr="00B46EA9" w:rsidRDefault="00B46EA9" w:rsidP="00B46EA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46EA9">
              <w:rPr>
                <w:rFonts w:ascii="Times New Roman" w:hAnsi="Times New Roman" w:cs="Times New Roman"/>
                <w:i/>
                <w:sz w:val="16"/>
                <w:szCs w:val="16"/>
              </w:rPr>
              <w:t>846</w:t>
            </w:r>
          </w:p>
        </w:tc>
        <w:tc>
          <w:tcPr>
            <w:tcW w:w="1276" w:type="dxa"/>
            <w:shd w:val="clear" w:color="auto" w:fill="auto"/>
            <w:noWrap/>
          </w:tcPr>
          <w:p w:rsidR="00B46EA9" w:rsidRPr="00440383" w:rsidRDefault="00B46EA9" w:rsidP="00B67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B46EA9" w:rsidRPr="00440383" w:rsidRDefault="00B46EA9" w:rsidP="00B67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22,1</w:t>
            </w:r>
          </w:p>
        </w:tc>
        <w:tc>
          <w:tcPr>
            <w:tcW w:w="1417" w:type="dxa"/>
            <w:shd w:val="clear" w:color="auto" w:fill="auto"/>
            <w:noWrap/>
          </w:tcPr>
          <w:p w:rsidR="00B46EA9" w:rsidRPr="00440383" w:rsidRDefault="00B46EA9" w:rsidP="00B67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</w:tcPr>
          <w:p w:rsidR="00B46EA9" w:rsidRPr="00440383" w:rsidRDefault="00B46EA9" w:rsidP="00B67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44,1</w:t>
            </w:r>
          </w:p>
        </w:tc>
        <w:tc>
          <w:tcPr>
            <w:tcW w:w="1276" w:type="dxa"/>
          </w:tcPr>
          <w:p w:rsidR="00B46EA9" w:rsidRPr="00624587" w:rsidRDefault="00624587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</w:tcPr>
          <w:p w:rsidR="00B46EA9" w:rsidRPr="00624587" w:rsidRDefault="00624587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47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,3</w:t>
            </w:r>
          </w:p>
        </w:tc>
      </w:tr>
      <w:tr w:rsidR="00B46EA9" w:rsidRPr="00440383" w:rsidTr="00344EE4">
        <w:trPr>
          <w:trHeight w:val="2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EA9" w:rsidRPr="00440383" w:rsidRDefault="00B46EA9" w:rsidP="00344EE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Средний коэффициент активности населений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по муниципальному району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EA9" w:rsidRPr="00440383" w:rsidRDefault="00B46EA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EA9" w:rsidRPr="007B20DF" w:rsidRDefault="00B46EA9" w:rsidP="00B67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EA9" w:rsidRPr="00440383" w:rsidRDefault="00B46EA9" w:rsidP="00B67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EA9" w:rsidRPr="00440383" w:rsidRDefault="00B46EA9" w:rsidP="00B67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6EA9" w:rsidRPr="00440383" w:rsidRDefault="00B46EA9" w:rsidP="00B671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A9" w:rsidRPr="00440383" w:rsidRDefault="00B46EA9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A9" w:rsidRPr="00440383" w:rsidRDefault="00ED3524" w:rsidP="00344E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62,4</w:t>
            </w:r>
          </w:p>
        </w:tc>
      </w:tr>
      <w:tr w:rsidR="009F49AB" w:rsidRPr="00B919F3" w:rsidTr="00344EE4">
        <w:trPr>
          <w:trHeight w:val="300"/>
        </w:trPr>
        <w:tc>
          <w:tcPr>
            <w:tcW w:w="9356" w:type="dxa"/>
            <w:gridSpan w:val="8"/>
            <w:shd w:val="clear" w:color="auto" w:fill="auto"/>
            <w:noWrap/>
          </w:tcPr>
          <w:p w:rsidR="009F49AB" w:rsidRPr="00B919F3" w:rsidRDefault="004B68B5" w:rsidP="00E73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68B5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 xml:space="preserve">В сравнении с предыдущими отчетными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периодами во 2-ом полугодии 2017</w:t>
            </w:r>
            <w:r w:rsidRPr="004B68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года отмечается рост количества обращений, пост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упивших о</w:t>
            </w:r>
            <w:r w:rsidR="00E738B3">
              <w:rPr>
                <w:rFonts w:ascii="Times New Roman" w:eastAsia="Calibri" w:hAnsi="Times New Roman" w:cs="Times New Roman"/>
                <w:sz w:val="16"/>
                <w:szCs w:val="16"/>
              </w:rPr>
              <w:t>т жителей МО «</w:t>
            </w:r>
            <w:proofErr w:type="spellStart"/>
            <w:r w:rsidR="00E738B3">
              <w:rPr>
                <w:rFonts w:ascii="Times New Roman" w:eastAsia="Calibri" w:hAnsi="Times New Roman" w:cs="Times New Roman"/>
                <w:sz w:val="16"/>
                <w:szCs w:val="16"/>
              </w:rPr>
              <w:t>Малокударинское</w:t>
            </w:r>
            <w:proofErr w:type="spellEnd"/>
            <w:r w:rsidR="00E738B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». </w:t>
            </w:r>
            <w:r w:rsidR="00E738B3" w:rsidRPr="00E738B3">
              <w:rPr>
                <w:rFonts w:ascii="Times New Roman" w:eastAsia="Calibri" w:hAnsi="Times New Roman" w:cs="Times New Roman"/>
                <w:sz w:val="16"/>
                <w:szCs w:val="16"/>
              </w:rPr>
              <w:t>Данный рост вызван проведением  работ по земельным вопросам (паи, аренда, собственность, продажа).</w:t>
            </w:r>
          </w:p>
        </w:tc>
      </w:tr>
    </w:tbl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r w:rsidRPr="00FA4B29">
        <w:rPr>
          <w:rFonts w:ascii="Times New Roman" w:hAnsi="Times New Roman" w:cs="Times New Roman"/>
        </w:rPr>
        <w:t>Количество обращений</w:t>
      </w:r>
      <w:r>
        <w:rPr>
          <w:rFonts w:ascii="Times New Roman" w:hAnsi="Times New Roman" w:cs="Times New Roman"/>
        </w:rPr>
        <w:t xml:space="preserve">, поступивших от </w:t>
      </w:r>
      <w:proofErr w:type="gramStart"/>
      <w:r>
        <w:rPr>
          <w:rFonts w:ascii="Times New Roman" w:hAnsi="Times New Roman" w:cs="Times New Roman"/>
        </w:rPr>
        <w:t>граждан</w:t>
      </w:r>
      <w:proofErr w:type="gramEnd"/>
      <w:r w:rsidRPr="00FA4B29">
        <w:rPr>
          <w:rFonts w:ascii="Times New Roman" w:hAnsi="Times New Roman" w:cs="Times New Roman"/>
        </w:rPr>
        <w:t xml:space="preserve"> не проживающих на территории Республи</w:t>
      </w:r>
      <w:r>
        <w:rPr>
          <w:rFonts w:ascii="Times New Roman" w:hAnsi="Times New Roman" w:cs="Times New Roman"/>
        </w:rPr>
        <w:t>ки Бурятия, и без указания точного адреса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3"/>
        <w:gridCol w:w="1211"/>
        <w:gridCol w:w="1197"/>
        <w:gridCol w:w="1212"/>
        <w:gridCol w:w="1196"/>
        <w:gridCol w:w="1159"/>
        <w:gridCol w:w="1170"/>
      </w:tblGrid>
      <w:tr w:rsidR="00BD6A7E" w:rsidRPr="00DB4479" w:rsidTr="00344EE4">
        <w:trPr>
          <w:trHeight w:val="350"/>
        </w:trPr>
        <w:tc>
          <w:tcPr>
            <w:tcW w:w="2483" w:type="dxa"/>
            <w:vMerge w:val="restart"/>
          </w:tcPr>
          <w:p w:rsidR="00BD6A7E" w:rsidRPr="00DB4479" w:rsidRDefault="00BD6A7E" w:rsidP="00344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8" w:type="dxa"/>
            <w:gridSpan w:val="2"/>
            <w:vAlign w:val="center"/>
          </w:tcPr>
          <w:p w:rsidR="00BD6A7E" w:rsidRPr="00A9100F" w:rsidRDefault="00BD6A7E" w:rsidP="00FF3C33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2-ое полугодие 2016 г.</w:t>
            </w:r>
          </w:p>
        </w:tc>
        <w:tc>
          <w:tcPr>
            <w:tcW w:w="2408" w:type="dxa"/>
            <w:gridSpan w:val="2"/>
            <w:vAlign w:val="center"/>
          </w:tcPr>
          <w:p w:rsidR="00BD6A7E" w:rsidRPr="00A9100F" w:rsidRDefault="00BD6A7E" w:rsidP="00FF3C33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1-ое полугодие 2017 г.</w:t>
            </w:r>
          </w:p>
        </w:tc>
        <w:tc>
          <w:tcPr>
            <w:tcW w:w="2329" w:type="dxa"/>
            <w:gridSpan w:val="2"/>
            <w:vAlign w:val="center"/>
          </w:tcPr>
          <w:p w:rsidR="00BD6A7E" w:rsidRPr="00A9100F" w:rsidRDefault="00BD6A7E" w:rsidP="00FF3C33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2-ое полугодие 2017 г.</w:t>
            </w:r>
          </w:p>
        </w:tc>
      </w:tr>
      <w:tr w:rsidR="009F49AB" w:rsidRPr="00DB4479" w:rsidTr="00344EE4">
        <w:tc>
          <w:tcPr>
            <w:tcW w:w="2483" w:type="dxa"/>
            <w:vMerge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97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60" w:lineRule="exact"/>
              <w:ind w:left="-10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212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96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60" w:lineRule="exact"/>
              <w:ind w:left="-16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159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70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6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</w:tr>
      <w:tr w:rsidR="009F49AB" w:rsidRPr="00DB4479" w:rsidTr="00344EE4">
        <w:tc>
          <w:tcPr>
            <w:tcW w:w="2483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Вне республики</w:t>
            </w:r>
          </w:p>
        </w:tc>
        <w:tc>
          <w:tcPr>
            <w:tcW w:w="1211" w:type="dxa"/>
          </w:tcPr>
          <w:p w:rsidR="009F49AB" w:rsidRPr="00DB4479" w:rsidRDefault="00FF3C33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97" w:type="dxa"/>
          </w:tcPr>
          <w:p w:rsidR="009F49AB" w:rsidRPr="00DB4479" w:rsidRDefault="00FF3C33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2,7</w:t>
            </w:r>
          </w:p>
        </w:tc>
        <w:tc>
          <w:tcPr>
            <w:tcW w:w="1212" w:type="dxa"/>
          </w:tcPr>
          <w:p w:rsidR="009F49AB" w:rsidRPr="00DB4479" w:rsidRDefault="00FF3C33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96" w:type="dxa"/>
          </w:tcPr>
          <w:p w:rsidR="009F49AB" w:rsidRPr="00DB4479" w:rsidRDefault="00FF3C33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2,8</w:t>
            </w:r>
          </w:p>
        </w:tc>
        <w:tc>
          <w:tcPr>
            <w:tcW w:w="1159" w:type="dxa"/>
          </w:tcPr>
          <w:p w:rsidR="009F49AB" w:rsidRPr="00DB4479" w:rsidRDefault="008F6156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170" w:type="dxa"/>
          </w:tcPr>
          <w:p w:rsidR="009F49AB" w:rsidRPr="00DB5C62" w:rsidRDefault="00DB5C62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5,9</w:t>
            </w:r>
          </w:p>
        </w:tc>
      </w:tr>
      <w:tr w:rsidR="009F49AB" w:rsidRPr="00DB4479" w:rsidTr="00344EE4">
        <w:tc>
          <w:tcPr>
            <w:tcW w:w="2483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Без точного адреса</w:t>
            </w:r>
          </w:p>
        </w:tc>
        <w:tc>
          <w:tcPr>
            <w:tcW w:w="1211" w:type="dxa"/>
          </w:tcPr>
          <w:p w:rsidR="009F49AB" w:rsidRPr="00DB4479" w:rsidRDefault="00FF3C33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197" w:type="dxa"/>
          </w:tcPr>
          <w:p w:rsidR="009F49AB" w:rsidRPr="00DB4479" w:rsidRDefault="00FF3C33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9,5</w:t>
            </w:r>
          </w:p>
        </w:tc>
        <w:tc>
          <w:tcPr>
            <w:tcW w:w="1212" w:type="dxa"/>
          </w:tcPr>
          <w:p w:rsidR="009F49AB" w:rsidRPr="00DB4479" w:rsidRDefault="00FF3C33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1196" w:type="dxa"/>
          </w:tcPr>
          <w:p w:rsidR="009F49AB" w:rsidRPr="00DB4479" w:rsidRDefault="00FF3C33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8,0</w:t>
            </w:r>
          </w:p>
        </w:tc>
        <w:tc>
          <w:tcPr>
            <w:tcW w:w="1159" w:type="dxa"/>
          </w:tcPr>
          <w:p w:rsidR="009F49AB" w:rsidRPr="00DB4479" w:rsidRDefault="008F0E99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801AC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70" w:type="dxa"/>
          </w:tcPr>
          <w:p w:rsidR="009F49AB" w:rsidRPr="00DB5C62" w:rsidRDefault="00DB5C62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10,1</w:t>
            </w:r>
          </w:p>
        </w:tc>
      </w:tr>
      <w:tr w:rsidR="009F49AB" w:rsidRPr="00DB4479" w:rsidTr="00344EE4">
        <w:tc>
          <w:tcPr>
            <w:tcW w:w="2483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Всего обращений</w:t>
            </w:r>
          </w:p>
        </w:tc>
        <w:tc>
          <w:tcPr>
            <w:tcW w:w="2408" w:type="dxa"/>
            <w:gridSpan w:val="2"/>
          </w:tcPr>
          <w:p w:rsidR="009F49AB" w:rsidRPr="00DB4479" w:rsidRDefault="00FF3C33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261</w:t>
            </w:r>
          </w:p>
        </w:tc>
        <w:tc>
          <w:tcPr>
            <w:tcW w:w="2408" w:type="dxa"/>
            <w:gridSpan w:val="2"/>
          </w:tcPr>
          <w:p w:rsidR="009F49AB" w:rsidRPr="00DB4479" w:rsidRDefault="00FF3C33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325</w:t>
            </w:r>
          </w:p>
        </w:tc>
        <w:tc>
          <w:tcPr>
            <w:tcW w:w="2329" w:type="dxa"/>
            <w:gridSpan w:val="2"/>
          </w:tcPr>
          <w:p w:rsidR="009F49AB" w:rsidRPr="00DB4479" w:rsidRDefault="00997EF5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218</w:t>
            </w:r>
          </w:p>
        </w:tc>
      </w:tr>
      <w:tr w:rsidR="009F49AB" w:rsidRPr="00DB4479" w:rsidTr="00344EE4">
        <w:tc>
          <w:tcPr>
            <w:tcW w:w="9628" w:type="dxa"/>
            <w:gridSpan w:val="7"/>
            <w:vAlign w:val="center"/>
          </w:tcPr>
          <w:p w:rsidR="009F49AB" w:rsidRPr="00DB4479" w:rsidRDefault="004B68B5" w:rsidP="00E738B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 втором полугодии 2017</w:t>
            </w:r>
            <w:r w:rsidRPr="004B68B5">
              <w:rPr>
                <w:rFonts w:ascii="Times New Roman" w:hAnsi="Times New Roman" w:cs="Times New Roman"/>
                <w:sz w:val="16"/>
                <w:szCs w:val="16"/>
              </w:rPr>
              <w:t xml:space="preserve"> года наблюдается значительное увеличение об</w:t>
            </w:r>
            <w:r w:rsidR="00683010">
              <w:rPr>
                <w:rFonts w:ascii="Times New Roman" w:hAnsi="Times New Roman" w:cs="Times New Roman"/>
                <w:sz w:val="16"/>
                <w:szCs w:val="16"/>
              </w:rPr>
              <w:t xml:space="preserve">ращений, поступивших от </w:t>
            </w:r>
            <w:proofErr w:type="gramStart"/>
            <w:r w:rsidR="00683010">
              <w:rPr>
                <w:rFonts w:ascii="Times New Roman" w:hAnsi="Times New Roman" w:cs="Times New Roman"/>
                <w:sz w:val="16"/>
                <w:szCs w:val="16"/>
              </w:rPr>
              <w:t>граждан</w:t>
            </w:r>
            <w:proofErr w:type="gramEnd"/>
            <w:r w:rsidR="00683010">
              <w:rPr>
                <w:rFonts w:ascii="Times New Roman" w:hAnsi="Times New Roman" w:cs="Times New Roman"/>
                <w:sz w:val="16"/>
                <w:szCs w:val="16"/>
              </w:rPr>
              <w:t xml:space="preserve"> проживающих вне республики</w:t>
            </w:r>
            <w:r w:rsidRPr="004B68B5">
              <w:rPr>
                <w:rFonts w:ascii="Times New Roman" w:hAnsi="Times New Roman" w:cs="Times New Roman"/>
                <w:sz w:val="16"/>
                <w:szCs w:val="16"/>
              </w:rPr>
              <w:t>. Да</w:t>
            </w:r>
            <w:r w:rsidR="00E738B3">
              <w:rPr>
                <w:rFonts w:ascii="Times New Roman" w:hAnsi="Times New Roman" w:cs="Times New Roman"/>
                <w:sz w:val="16"/>
                <w:szCs w:val="16"/>
              </w:rPr>
              <w:t xml:space="preserve">нный показатель характеризуется тем что поступают обращения через интернет </w:t>
            </w:r>
            <w:proofErr w:type="gramStart"/>
            <w:r w:rsidR="00E738B3">
              <w:rPr>
                <w:rFonts w:ascii="Times New Roman" w:hAnsi="Times New Roman" w:cs="Times New Roman"/>
                <w:sz w:val="16"/>
                <w:szCs w:val="16"/>
              </w:rPr>
              <w:t>приемную</w:t>
            </w:r>
            <w:proofErr w:type="gramEnd"/>
            <w:r w:rsidR="00E738B3">
              <w:rPr>
                <w:rFonts w:ascii="Times New Roman" w:hAnsi="Times New Roman" w:cs="Times New Roman"/>
                <w:sz w:val="16"/>
                <w:szCs w:val="16"/>
              </w:rPr>
              <w:t xml:space="preserve"> такие как розыск родственников, запрос архивных данных, родительские права.</w:t>
            </w:r>
          </w:p>
        </w:tc>
      </w:tr>
    </w:tbl>
    <w:p w:rsidR="0030153A" w:rsidRDefault="0030153A" w:rsidP="009F49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0153A" w:rsidRDefault="0030153A" w:rsidP="009F49A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49AB" w:rsidRPr="00974BB6" w:rsidRDefault="009F49AB" w:rsidP="009F49A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74BB6">
        <w:rPr>
          <w:rFonts w:ascii="Times New Roman" w:hAnsi="Times New Roman" w:cs="Times New Roman"/>
          <w:b/>
        </w:rPr>
        <w:t>3. Распределение поступивших обращений по тематическим разделам и тематикам</w:t>
      </w: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Pr="00974BB6">
        <w:rPr>
          <w:rFonts w:ascii="Times New Roman" w:hAnsi="Times New Roman" w:cs="Times New Roman"/>
        </w:rPr>
        <w:t>Распределение по тематическим разделам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BD6A7E" w:rsidRPr="00DB4479" w:rsidTr="00344EE4">
        <w:trPr>
          <w:trHeight w:val="350"/>
        </w:trPr>
        <w:tc>
          <w:tcPr>
            <w:tcW w:w="2830" w:type="dxa"/>
            <w:vMerge w:val="restart"/>
          </w:tcPr>
          <w:p w:rsidR="00BD6A7E" w:rsidRPr="00325D16" w:rsidRDefault="00BD6A7E" w:rsidP="00344E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5D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BD6A7E" w:rsidRPr="00DB4479" w:rsidRDefault="00BD6A7E" w:rsidP="00344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D16">
              <w:rPr>
                <w:rFonts w:ascii="Times New Roman" w:hAnsi="Times New Roman" w:cs="Times New Roman"/>
                <w:b/>
                <w:sz w:val="16"/>
                <w:szCs w:val="16"/>
              </w:rPr>
              <w:t>тематического раздела</w:t>
            </w:r>
          </w:p>
        </w:tc>
        <w:tc>
          <w:tcPr>
            <w:tcW w:w="2268" w:type="dxa"/>
            <w:gridSpan w:val="2"/>
            <w:vAlign w:val="center"/>
          </w:tcPr>
          <w:p w:rsidR="00BD6A7E" w:rsidRPr="00A9100F" w:rsidRDefault="00BD6A7E" w:rsidP="00FF3C33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2-ое полугодие 2016 г.</w:t>
            </w:r>
          </w:p>
        </w:tc>
        <w:tc>
          <w:tcPr>
            <w:tcW w:w="2268" w:type="dxa"/>
            <w:gridSpan w:val="2"/>
            <w:vAlign w:val="center"/>
          </w:tcPr>
          <w:p w:rsidR="00BD6A7E" w:rsidRPr="00A9100F" w:rsidRDefault="00BD6A7E" w:rsidP="00FF3C33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1-ое полугодие 2017 г.</w:t>
            </w:r>
          </w:p>
        </w:tc>
        <w:tc>
          <w:tcPr>
            <w:tcW w:w="2262" w:type="dxa"/>
            <w:gridSpan w:val="2"/>
            <w:vAlign w:val="center"/>
          </w:tcPr>
          <w:p w:rsidR="00BD6A7E" w:rsidRPr="00A9100F" w:rsidRDefault="00BD6A7E" w:rsidP="00FF3C33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2-ое полугодие 2017 г.</w:t>
            </w:r>
          </w:p>
        </w:tc>
      </w:tr>
      <w:tr w:rsidR="009F49AB" w:rsidRPr="00DB4479" w:rsidTr="00344EE4">
        <w:tc>
          <w:tcPr>
            <w:tcW w:w="2830" w:type="dxa"/>
            <w:vMerge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6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325D16">
              <w:rPr>
                <w:sz w:val="16"/>
                <w:szCs w:val="16"/>
              </w:rPr>
              <w:t>Государство, общество, политика</w:t>
            </w:r>
          </w:p>
        </w:tc>
        <w:tc>
          <w:tcPr>
            <w:tcW w:w="1134" w:type="dxa"/>
          </w:tcPr>
          <w:p w:rsidR="009F49AB" w:rsidRPr="00DB4479" w:rsidRDefault="00FF3C33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1134" w:type="dxa"/>
          </w:tcPr>
          <w:p w:rsidR="009F49AB" w:rsidRPr="00DB4479" w:rsidRDefault="00FF3C33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1134" w:type="dxa"/>
          </w:tcPr>
          <w:p w:rsidR="009F49AB" w:rsidRPr="00DB4479" w:rsidRDefault="00FF3C33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67</w:t>
            </w:r>
          </w:p>
        </w:tc>
        <w:tc>
          <w:tcPr>
            <w:tcW w:w="1134" w:type="dxa"/>
          </w:tcPr>
          <w:p w:rsidR="009F49AB" w:rsidRPr="00DB4479" w:rsidRDefault="00FF3C33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20,6</w:t>
            </w:r>
          </w:p>
        </w:tc>
        <w:tc>
          <w:tcPr>
            <w:tcW w:w="1134" w:type="dxa"/>
          </w:tcPr>
          <w:p w:rsidR="009F49AB" w:rsidRPr="00DB4479" w:rsidRDefault="00997EF5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1128" w:type="dxa"/>
          </w:tcPr>
          <w:p w:rsidR="009F49AB" w:rsidRPr="00DB5C62" w:rsidRDefault="00DB5C62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10,1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325D16">
              <w:rPr>
                <w:sz w:val="16"/>
                <w:szCs w:val="16"/>
              </w:rPr>
              <w:t>Социальная сфера</w:t>
            </w:r>
          </w:p>
        </w:tc>
        <w:tc>
          <w:tcPr>
            <w:tcW w:w="1134" w:type="dxa"/>
          </w:tcPr>
          <w:p w:rsidR="009F49AB" w:rsidRPr="00DB4479" w:rsidRDefault="00FF3C33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57</w:t>
            </w:r>
          </w:p>
        </w:tc>
        <w:tc>
          <w:tcPr>
            <w:tcW w:w="1134" w:type="dxa"/>
          </w:tcPr>
          <w:p w:rsidR="009F49AB" w:rsidRPr="00DB4479" w:rsidRDefault="00FF3C33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21,8</w:t>
            </w:r>
          </w:p>
        </w:tc>
        <w:tc>
          <w:tcPr>
            <w:tcW w:w="1134" w:type="dxa"/>
          </w:tcPr>
          <w:p w:rsidR="009F49AB" w:rsidRPr="00DB4479" w:rsidRDefault="00FF3C33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</w:t>
            </w:r>
          </w:p>
        </w:tc>
        <w:tc>
          <w:tcPr>
            <w:tcW w:w="1134" w:type="dxa"/>
          </w:tcPr>
          <w:p w:rsidR="009F49AB" w:rsidRPr="00DB4479" w:rsidRDefault="00FF3C33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15,7</w:t>
            </w:r>
          </w:p>
        </w:tc>
        <w:tc>
          <w:tcPr>
            <w:tcW w:w="1134" w:type="dxa"/>
          </w:tcPr>
          <w:p w:rsidR="009F49AB" w:rsidRPr="00DB4479" w:rsidRDefault="00DF67AC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58</w:t>
            </w:r>
          </w:p>
        </w:tc>
        <w:tc>
          <w:tcPr>
            <w:tcW w:w="1128" w:type="dxa"/>
          </w:tcPr>
          <w:p w:rsidR="009F49AB" w:rsidRPr="00DB5C62" w:rsidRDefault="00DB5C62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26,6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325D16">
              <w:rPr>
                <w:sz w:val="16"/>
                <w:szCs w:val="16"/>
              </w:rPr>
              <w:t>Экономика</w:t>
            </w:r>
          </w:p>
        </w:tc>
        <w:tc>
          <w:tcPr>
            <w:tcW w:w="1134" w:type="dxa"/>
          </w:tcPr>
          <w:p w:rsidR="009F49AB" w:rsidRPr="00DB4479" w:rsidRDefault="00FF3C33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89</w:t>
            </w:r>
          </w:p>
        </w:tc>
        <w:tc>
          <w:tcPr>
            <w:tcW w:w="1134" w:type="dxa"/>
          </w:tcPr>
          <w:p w:rsidR="009F49AB" w:rsidRPr="00DB4479" w:rsidRDefault="00FF3C33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34,1</w:t>
            </w:r>
          </w:p>
        </w:tc>
        <w:tc>
          <w:tcPr>
            <w:tcW w:w="1134" w:type="dxa"/>
          </w:tcPr>
          <w:p w:rsidR="009F49AB" w:rsidRPr="00DB4479" w:rsidRDefault="00FF3C33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168</w:t>
            </w:r>
          </w:p>
        </w:tc>
        <w:tc>
          <w:tcPr>
            <w:tcW w:w="1134" w:type="dxa"/>
          </w:tcPr>
          <w:p w:rsidR="009F49AB" w:rsidRPr="00DB4479" w:rsidRDefault="00FF3C33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51,7</w:t>
            </w:r>
          </w:p>
        </w:tc>
        <w:tc>
          <w:tcPr>
            <w:tcW w:w="1134" w:type="dxa"/>
          </w:tcPr>
          <w:p w:rsidR="009F49AB" w:rsidRPr="00DB4479" w:rsidRDefault="00B67184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</w:t>
            </w:r>
          </w:p>
        </w:tc>
        <w:tc>
          <w:tcPr>
            <w:tcW w:w="1128" w:type="dxa"/>
          </w:tcPr>
          <w:p w:rsidR="009F49AB" w:rsidRPr="00DB5C62" w:rsidRDefault="00DB5C62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36,6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325D16">
              <w:rPr>
                <w:sz w:val="16"/>
                <w:szCs w:val="16"/>
              </w:rPr>
              <w:t>Оборона, безопасность, законность</w:t>
            </w:r>
          </w:p>
        </w:tc>
        <w:tc>
          <w:tcPr>
            <w:tcW w:w="1134" w:type="dxa"/>
          </w:tcPr>
          <w:p w:rsidR="009F49AB" w:rsidRPr="00DB4479" w:rsidRDefault="00FF3C33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9F49AB" w:rsidRPr="00DB4479" w:rsidRDefault="00FF3C33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0,8</w:t>
            </w:r>
          </w:p>
        </w:tc>
        <w:tc>
          <w:tcPr>
            <w:tcW w:w="1134" w:type="dxa"/>
          </w:tcPr>
          <w:p w:rsidR="009F49AB" w:rsidRPr="00DB4479" w:rsidRDefault="00FF3C33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9F49AB" w:rsidRPr="00DB4479" w:rsidRDefault="00FF3C33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1,8</w:t>
            </w:r>
          </w:p>
        </w:tc>
        <w:tc>
          <w:tcPr>
            <w:tcW w:w="1134" w:type="dxa"/>
          </w:tcPr>
          <w:p w:rsidR="009F49AB" w:rsidRPr="00DB4479" w:rsidRDefault="00B67184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28" w:type="dxa"/>
          </w:tcPr>
          <w:p w:rsidR="009F49AB" w:rsidRPr="00DB5C62" w:rsidRDefault="00DB5C62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2,8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325D16">
              <w:rPr>
                <w:sz w:val="16"/>
                <w:szCs w:val="16"/>
              </w:rPr>
              <w:t>Жилищно-коммунальная сфера</w:t>
            </w:r>
          </w:p>
        </w:tc>
        <w:tc>
          <w:tcPr>
            <w:tcW w:w="1134" w:type="dxa"/>
          </w:tcPr>
          <w:p w:rsidR="009F49AB" w:rsidRPr="00DB4479" w:rsidRDefault="00FF3C33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</w:t>
            </w:r>
          </w:p>
        </w:tc>
        <w:tc>
          <w:tcPr>
            <w:tcW w:w="1134" w:type="dxa"/>
          </w:tcPr>
          <w:p w:rsidR="009F49AB" w:rsidRPr="00DB4479" w:rsidRDefault="00FF3C33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20,3</w:t>
            </w:r>
          </w:p>
        </w:tc>
        <w:tc>
          <w:tcPr>
            <w:tcW w:w="1134" w:type="dxa"/>
          </w:tcPr>
          <w:p w:rsidR="009F49AB" w:rsidRPr="00DB4479" w:rsidRDefault="00FF3C33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1134" w:type="dxa"/>
          </w:tcPr>
          <w:p w:rsidR="009F49AB" w:rsidRPr="00DB4479" w:rsidRDefault="00FF3C33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10,2</w:t>
            </w:r>
          </w:p>
        </w:tc>
        <w:tc>
          <w:tcPr>
            <w:tcW w:w="1134" w:type="dxa"/>
          </w:tcPr>
          <w:p w:rsidR="009F49AB" w:rsidRPr="00DB4479" w:rsidRDefault="00EC2B2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  <w:tc>
          <w:tcPr>
            <w:tcW w:w="1128" w:type="dxa"/>
          </w:tcPr>
          <w:p w:rsidR="009F49AB" w:rsidRPr="00DB5C62" w:rsidRDefault="00DB5C62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23,9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59422F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b/>
                <w:sz w:val="16"/>
                <w:szCs w:val="16"/>
              </w:rPr>
            </w:pPr>
            <w:r w:rsidRPr="0059422F">
              <w:rPr>
                <w:b/>
                <w:sz w:val="16"/>
                <w:szCs w:val="16"/>
              </w:rPr>
              <w:t>Всего обращений</w:t>
            </w:r>
          </w:p>
        </w:tc>
        <w:tc>
          <w:tcPr>
            <w:tcW w:w="2268" w:type="dxa"/>
            <w:gridSpan w:val="2"/>
          </w:tcPr>
          <w:p w:rsidR="009F49AB" w:rsidRPr="00DB4479" w:rsidRDefault="00FF3C33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261</w:t>
            </w:r>
          </w:p>
        </w:tc>
        <w:tc>
          <w:tcPr>
            <w:tcW w:w="2268" w:type="dxa"/>
            <w:gridSpan w:val="2"/>
          </w:tcPr>
          <w:p w:rsidR="009F49AB" w:rsidRPr="00DB4479" w:rsidRDefault="00FF3C33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325</w:t>
            </w:r>
          </w:p>
        </w:tc>
        <w:tc>
          <w:tcPr>
            <w:tcW w:w="2262" w:type="dxa"/>
            <w:gridSpan w:val="2"/>
          </w:tcPr>
          <w:p w:rsidR="009F49AB" w:rsidRPr="00DB4479" w:rsidRDefault="00997EF5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218</w:t>
            </w:r>
          </w:p>
        </w:tc>
      </w:tr>
      <w:tr w:rsidR="009F49AB" w:rsidRPr="00DB4479" w:rsidTr="00344EE4">
        <w:tc>
          <w:tcPr>
            <w:tcW w:w="9628" w:type="dxa"/>
            <w:gridSpan w:val="7"/>
            <w:vAlign w:val="center"/>
          </w:tcPr>
          <w:p w:rsidR="009F49AB" w:rsidRPr="00DB4479" w:rsidRDefault="009756CD" w:rsidP="00F516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56CD">
              <w:rPr>
                <w:rFonts w:ascii="Times New Roman" w:hAnsi="Times New Roman" w:cs="Times New Roman"/>
                <w:sz w:val="16"/>
                <w:szCs w:val="16"/>
              </w:rPr>
              <w:t>В целом тематика обращений граждан охватывает широкий спектр вопросов. Наибольшее количество обращений наблюдается по темати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ческим блокам:  «Экономика» - 3</w:t>
            </w:r>
            <w:r w:rsidRPr="009756C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9756CD">
              <w:rPr>
                <w:rFonts w:ascii="Times New Roman" w:hAnsi="Times New Roman" w:cs="Times New Roman"/>
                <w:sz w:val="16"/>
                <w:szCs w:val="16"/>
              </w:rPr>
              <w:t>6% и «</w:t>
            </w:r>
            <w:r w:rsidR="00F51627" w:rsidRPr="00F51627">
              <w:rPr>
                <w:rFonts w:ascii="Times New Roman" w:hAnsi="Times New Roman" w:cs="Times New Roman"/>
                <w:sz w:val="16"/>
                <w:szCs w:val="16"/>
              </w:rPr>
              <w:t>Жилищно-коммунальная сфера</w:t>
            </w:r>
            <w:r w:rsidR="00F51627">
              <w:rPr>
                <w:rFonts w:ascii="Times New Roman" w:hAnsi="Times New Roman" w:cs="Times New Roman"/>
                <w:sz w:val="16"/>
                <w:szCs w:val="16"/>
              </w:rPr>
              <w:t>» - 23,</w:t>
            </w:r>
            <w:r w:rsidR="00F51627" w:rsidRPr="00F5162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9756CD">
              <w:rPr>
                <w:rFonts w:ascii="Times New Roman" w:hAnsi="Times New Roman" w:cs="Times New Roman"/>
                <w:sz w:val="16"/>
                <w:szCs w:val="16"/>
              </w:rPr>
              <w:t>%. По вопросам «Экономики» по сравнению с предыдущими  периодами наб</w:t>
            </w:r>
            <w:r w:rsidR="00F51627">
              <w:rPr>
                <w:rFonts w:ascii="Times New Roman" w:hAnsi="Times New Roman" w:cs="Times New Roman"/>
                <w:sz w:val="16"/>
                <w:szCs w:val="16"/>
              </w:rPr>
              <w:t xml:space="preserve">людается значительное уменьшение. </w:t>
            </w:r>
            <w:r w:rsidRPr="009756CD">
              <w:rPr>
                <w:rFonts w:ascii="Times New Roman" w:hAnsi="Times New Roman" w:cs="Times New Roman"/>
                <w:sz w:val="16"/>
                <w:szCs w:val="16"/>
              </w:rPr>
              <w:t>Однако же в вопросах жилищно-коммунальной сфе</w:t>
            </w:r>
            <w:r w:rsidR="00F51627">
              <w:rPr>
                <w:rFonts w:ascii="Times New Roman" w:hAnsi="Times New Roman" w:cs="Times New Roman"/>
                <w:sz w:val="16"/>
                <w:szCs w:val="16"/>
              </w:rPr>
              <w:t>ры наоборот наблюдается увеличение</w:t>
            </w:r>
            <w:r w:rsidRPr="009756CD">
              <w:rPr>
                <w:rFonts w:ascii="Times New Roman" w:hAnsi="Times New Roman" w:cs="Times New Roman"/>
                <w:sz w:val="16"/>
                <w:szCs w:val="16"/>
              </w:rPr>
              <w:t xml:space="preserve"> числа обратившихся, чт</w:t>
            </w:r>
            <w:r w:rsidR="00F51627">
              <w:rPr>
                <w:rFonts w:ascii="Times New Roman" w:hAnsi="Times New Roman" w:cs="Times New Roman"/>
                <w:sz w:val="16"/>
                <w:szCs w:val="16"/>
              </w:rPr>
              <w:t>о является показателем ухудшения</w:t>
            </w:r>
            <w:r w:rsidRPr="009756CD">
              <w:rPr>
                <w:rFonts w:ascii="Times New Roman" w:hAnsi="Times New Roman" w:cs="Times New Roman"/>
                <w:sz w:val="16"/>
                <w:szCs w:val="16"/>
              </w:rPr>
              <w:t xml:space="preserve"> ситуации с поставкой населению </w:t>
            </w:r>
            <w:r w:rsidR="00F51627">
              <w:rPr>
                <w:rFonts w:ascii="Times New Roman" w:hAnsi="Times New Roman" w:cs="Times New Roman"/>
                <w:sz w:val="16"/>
                <w:szCs w:val="16"/>
              </w:rPr>
              <w:t xml:space="preserve">коммунальных услуг и </w:t>
            </w:r>
            <w:r w:rsidR="00E738B3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  <w:r w:rsidRPr="009756CD">
              <w:rPr>
                <w:rFonts w:ascii="Times New Roman" w:hAnsi="Times New Roman" w:cs="Times New Roman"/>
                <w:sz w:val="16"/>
                <w:szCs w:val="16"/>
              </w:rPr>
              <w:t xml:space="preserve"> обслуживающих дома организаций.</w:t>
            </w:r>
          </w:p>
        </w:tc>
      </w:tr>
    </w:tbl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Pr="002045AE">
        <w:rPr>
          <w:rFonts w:ascii="Times New Roman" w:hAnsi="Times New Roman" w:cs="Times New Roman"/>
        </w:rPr>
        <w:t>Раздел «Государство, общество, политика</w:t>
      </w:r>
      <w:r>
        <w:rPr>
          <w:rFonts w:ascii="Times New Roman" w:hAnsi="Times New Roman" w:cs="Times New Roman"/>
        </w:rPr>
        <w:t>»</w:t>
      </w: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3.2.1. </w:t>
      </w:r>
      <w:r w:rsidRPr="002045AE">
        <w:rPr>
          <w:rFonts w:ascii="Times New Roman" w:hAnsi="Times New Roman" w:cs="Times New Roman"/>
        </w:rPr>
        <w:t>Распределение по тематикам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BD6A7E" w:rsidRPr="00DB4479" w:rsidTr="00344EE4">
        <w:trPr>
          <w:trHeight w:val="350"/>
        </w:trPr>
        <w:tc>
          <w:tcPr>
            <w:tcW w:w="2830" w:type="dxa"/>
            <w:vMerge w:val="restart"/>
          </w:tcPr>
          <w:p w:rsidR="00BD6A7E" w:rsidRPr="00325D16" w:rsidRDefault="00BD6A7E" w:rsidP="00344E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5D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BD6A7E" w:rsidRPr="00DB4479" w:rsidRDefault="00BD6A7E" w:rsidP="00344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тематики</w:t>
            </w:r>
          </w:p>
        </w:tc>
        <w:tc>
          <w:tcPr>
            <w:tcW w:w="2268" w:type="dxa"/>
            <w:gridSpan w:val="2"/>
            <w:vAlign w:val="center"/>
          </w:tcPr>
          <w:p w:rsidR="00BD6A7E" w:rsidRPr="00A9100F" w:rsidRDefault="00BD6A7E" w:rsidP="00FF3C33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2-ое полугодие 2016 г.</w:t>
            </w:r>
          </w:p>
        </w:tc>
        <w:tc>
          <w:tcPr>
            <w:tcW w:w="2268" w:type="dxa"/>
            <w:gridSpan w:val="2"/>
            <w:vAlign w:val="center"/>
          </w:tcPr>
          <w:p w:rsidR="00BD6A7E" w:rsidRPr="00A9100F" w:rsidRDefault="00BD6A7E" w:rsidP="00FF3C33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1-ое полугодие 2017 г.</w:t>
            </w:r>
          </w:p>
        </w:tc>
        <w:tc>
          <w:tcPr>
            <w:tcW w:w="2262" w:type="dxa"/>
            <w:gridSpan w:val="2"/>
            <w:vAlign w:val="center"/>
          </w:tcPr>
          <w:p w:rsidR="00BD6A7E" w:rsidRPr="00A9100F" w:rsidRDefault="00BD6A7E" w:rsidP="00FF3C33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2-ое полугодие 2017 г.</w:t>
            </w:r>
          </w:p>
        </w:tc>
      </w:tr>
      <w:tr w:rsidR="009F49AB" w:rsidRPr="00DB4479" w:rsidTr="00344EE4">
        <w:tc>
          <w:tcPr>
            <w:tcW w:w="2830" w:type="dxa"/>
            <w:vMerge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6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777EA">
              <w:rPr>
                <w:sz w:val="16"/>
                <w:szCs w:val="16"/>
              </w:rPr>
              <w:t>Конституционный строй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1134" w:type="dxa"/>
          </w:tcPr>
          <w:p w:rsidR="009F49AB" w:rsidRPr="00DB4479" w:rsidRDefault="00FF3C33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9F49AB" w:rsidRPr="00DB4479" w:rsidRDefault="00FF3C33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11,7</w:t>
            </w:r>
          </w:p>
        </w:tc>
        <w:tc>
          <w:tcPr>
            <w:tcW w:w="1134" w:type="dxa"/>
          </w:tcPr>
          <w:p w:rsidR="009F49AB" w:rsidRPr="00DB4479" w:rsidRDefault="00FF3C33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9F49AB" w:rsidRPr="00DB4479" w:rsidRDefault="00FF3C33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16,4</w:t>
            </w:r>
          </w:p>
        </w:tc>
        <w:tc>
          <w:tcPr>
            <w:tcW w:w="1134" w:type="dxa"/>
          </w:tcPr>
          <w:p w:rsidR="009F49AB" w:rsidRPr="00DB4479" w:rsidRDefault="00995E10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128" w:type="dxa"/>
          </w:tcPr>
          <w:p w:rsidR="009F49AB" w:rsidRPr="00DB5C62" w:rsidRDefault="00DB5C62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36,4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777EA">
              <w:rPr>
                <w:sz w:val="16"/>
                <w:szCs w:val="16"/>
              </w:rPr>
              <w:t>Основы государственного управления</w:t>
            </w:r>
            <w:r>
              <w:rPr>
                <w:sz w:val="16"/>
                <w:szCs w:val="16"/>
              </w:rPr>
              <w:t>**</w:t>
            </w:r>
          </w:p>
        </w:tc>
        <w:tc>
          <w:tcPr>
            <w:tcW w:w="1134" w:type="dxa"/>
          </w:tcPr>
          <w:p w:rsidR="009F49AB" w:rsidRPr="00DB4479" w:rsidRDefault="00FF3C33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49</w:t>
            </w:r>
          </w:p>
        </w:tc>
        <w:tc>
          <w:tcPr>
            <w:tcW w:w="1134" w:type="dxa"/>
          </w:tcPr>
          <w:p w:rsidR="009F49AB" w:rsidRPr="00DB4479" w:rsidRDefault="00FF3C33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81,7</w:t>
            </w:r>
          </w:p>
        </w:tc>
        <w:tc>
          <w:tcPr>
            <w:tcW w:w="1134" w:type="dxa"/>
          </w:tcPr>
          <w:p w:rsidR="009F49AB" w:rsidRPr="00DB4479" w:rsidRDefault="00FF3C33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  <w:tc>
          <w:tcPr>
            <w:tcW w:w="1134" w:type="dxa"/>
          </w:tcPr>
          <w:p w:rsidR="009F49AB" w:rsidRPr="00DB4479" w:rsidRDefault="00FF3C33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77,6</w:t>
            </w:r>
          </w:p>
        </w:tc>
        <w:tc>
          <w:tcPr>
            <w:tcW w:w="1134" w:type="dxa"/>
          </w:tcPr>
          <w:p w:rsidR="009F49AB" w:rsidRPr="00DB4479" w:rsidRDefault="00995E10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128" w:type="dxa"/>
          </w:tcPr>
          <w:p w:rsidR="009F49AB" w:rsidRPr="00DB5C62" w:rsidRDefault="00DB5C62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54,6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777EA">
              <w:rPr>
                <w:sz w:val="16"/>
                <w:szCs w:val="16"/>
              </w:rPr>
              <w:t>Гражданское право</w:t>
            </w:r>
            <w:r>
              <w:rPr>
                <w:sz w:val="16"/>
                <w:szCs w:val="16"/>
              </w:rPr>
              <w:t>***</w:t>
            </w:r>
          </w:p>
        </w:tc>
        <w:tc>
          <w:tcPr>
            <w:tcW w:w="1134" w:type="dxa"/>
          </w:tcPr>
          <w:p w:rsidR="009F49AB" w:rsidRPr="00DB4479" w:rsidRDefault="00FF3C33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9F49AB" w:rsidRPr="00DB4479" w:rsidRDefault="00FF3C33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6,6</w:t>
            </w:r>
          </w:p>
        </w:tc>
        <w:tc>
          <w:tcPr>
            <w:tcW w:w="1134" w:type="dxa"/>
          </w:tcPr>
          <w:p w:rsidR="009F49AB" w:rsidRPr="00DB4479" w:rsidRDefault="00FF3C33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9F49AB" w:rsidRPr="00DB4479" w:rsidRDefault="00FF3C33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6,0</w:t>
            </w:r>
          </w:p>
        </w:tc>
        <w:tc>
          <w:tcPr>
            <w:tcW w:w="1134" w:type="dxa"/>
          </w:tcPr>
          <w:p w:rsidR="009F49AB" w:rsidRPr="00DB4479" w:rsidRDefault="00EF6AF0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9F49AB" w:rsidRPr="00DB5C62" w:rsidRDefault="00DB5C62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4,5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F256C6">
              <w:rPr>
                <w:sz w:val="16"/>
                <w:szCs w:val="16"/>
              </w:rPr>
              <w:t>Международные отношения. Международное право</w:t>
            </w:r>
            <w:r>
              <w:rPr>
                <w:sz w:val="16"/>
                <w:szCs w:val="16"/>
              </w:rPr>
              <w:t>****</w:t>
            </w:r>
          </w:p>
        </w:tc>
        <w:tc>
          <w:tcPr>
            <w:tcW w:w="1134" w:type="dxa"/>
          </w:tcPr>
          <w:p w:rsidR="009F49AB" w:rsidRPr="00DB4479" w:rsidRDefault="00FF3C33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F49AB" w:rsidRPr="00DB4479" w:rsidRDefault="00FF3C33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F49AB" w:rsidRPr="00DB4479" w:rsidRDefault="00FF3C33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F49AB" w:rsidRPr="00DB4479" w:rsidRDefault="00FF3C33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F49AB" w:rsidRPr="00DB4479" w:rsidRDefault="00995E10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9F49AB" w:rsidRPr="00DB5C62" w:rsidRDefault="00DB5C62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4,5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A777EA">
              <w:rPr>
                <w:sz w:val="16"/>
                <w:szCs w:val="16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  <w:r>
              <w:rPr>
                <w:sz w:val="16"/>
                <w:szCs w:val="16"/>
              </w:rPr>
              <w:t>*****</w:t>
            </w:r>
          </w:p>
        </w:tc>
        <w:tc>
          <w:tcPr>
            <w:tcW w:w="1134" w:type="dxa"/>
          </w:tcPr>
          <w:p w:rsidR="009F49AB" w:rsidRPr="00DB4479" w:rsidRDefault="00FF3C33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F49AB" w:rsidRPr="00DB4479" w:rsidRDefault="00FF3C33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F49AB" w:rsidRPr="00DB4479" w:rsidRDefault="00FF3C33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F49AB" w:rsidRPr="00DB4479" w:rsidRDefault="00FF3C33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F49AB" w:rsidRPr="00DB4479" w:rsidRDefault="00995E10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9F49AB" w:rsidRPr="00DB5C62" w:rsidRDefault="00DB5C62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0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471D9B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b/>
                <w:sz w:val="16"/>
                <w:szCs w:val="16"/>
              </w:rPr>
            </w:pPr>
            <w:r w:rsidRPr="00471D9B">
              <w:rPr>
                <w:b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9F49AB" w:rsidRPr="00DB4479" w:rsidRDefault="00034162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2268" w:type="dxa"/>
            <w:gridSpan w:val="2"/>
          </w:tcPr>
          <w:p w:rsidR="009F49AB" w:rsidRPr="00DB4479" w:rsidRDefault="00034162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67</w:t>
            </w:r>
          </w:p>
        </w:tc>
        <w:tc>
          <w:tcPr>
            <w:tcW w:w="2262" w:type="dxa"/>
            <w:gridSpan w:val="2"/>
          </w:tcPr>
          <w:p w:rsidR="009F49AB" w:rsidRPr="00DB4479" w:rsidRDefault="00B67184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</w:tr>
      <w:tr w:rsidR="009F49AB" w:rsidRPr="00DB4479" w:rsidTr="00344EE4">
        <w:tc>
          <w:tcPr>
            <w:tcW w:w="9628" w:type="dxa"/>
            <w:gridSpan w:val="7"/>
            <w:vAlign w:val="center"/>
          </w:tcPr>
          <w:p w:rsidR="009F49AB" w:rsidRPr="00DB4479" w:rsidRDefault="00F51627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627">
              <w:rPr>
                <w:rFonts w:ascii="Times New Roman" w:hAnsi="Times New Roman" w:cs="Times New Roman"/>
                <w:sz w:val="16"/>
                <w:szCs w:val="16"/>
              </w:rPr>
              <w:t xml:space="preserve">В отчетном периоде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данной тематике наблюдается уменьшение</w:t>
            </w:r>
            <w:r w:rsidRPr="00F51627"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количества обращений. Большая часть обращений данной тематики состоит из заявлений о расторжении арендных отношений, а также запросов архивных данных и справок.</w:t>
            </w:r>
          </w:p>
        </w:tc>
      </w:tr>
    </w:tbl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49AB" w:rsidRDefault="009F49AB" w:rsidP="009F49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3.2.2. </w:t>
      </w:r>
      <w:r w:rsidRPr="002045AE">
        <w:rPr>
          <w:rFonts w:ascii="Times New Roman" w:hAnsi="Times New Roman" w:cs="Times New Roman"/>
        </w:rPr>
        <w:t>Распределение по территориям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BD6A7E" w:rsidRPr="00DB4479" w:rsidTr="00344EE4">
        <w:trPr>
          <w:trHeight w:val="350"/>
        </w:trPr>
        <w:tc>
          <w:tcPr>
            <w:tcW w:w="2830" w:type="dxa"/>
            <w:vMerge w:val="restart"/>
          </w:tcPr>
          <w:p w:rsidR="00BD6A7E" w:rsidRPr="00325D16" w:rsidRDefault="00BD6A7E" w:rsidP="00344EE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5D1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BD6A7E" w:rsidRPr="00DB4479" w:rsidRDefault="00BD6A7E" w:rsidP="00344E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территории</w:t>
            </w:r>
          </w:p>
        </w:tc>
        <w:tc>
          <w:tcPr>
            <w:tcW w:w="2268" w:type="dxa"/>
            <w:gridSpan w:val="2"/>
            <w:vAlign w:val="center"/>
          </w:tcPr>
          <w:p w:rsidR="00BD6A7E" w:rsidRPr="00A9100F" w:rsidRDefault="00BD6A7E" w:rsidP="00FF3C33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2-ое полугодие 2016 г.</w:t>
            </w:r>
          </w:p>
        </w:tc>
        <w:tc>
          <w:tcPr>
            <w:tcW w:w="2268" w:type="dxa"/>
            <w:gridSpan w:val="2"/>
            <w:vAlign w:val="center"/>
          </w:tcPr>
          <w:p w:rsidR="00BD6A7E" w:rsidRPr="00A9100F" w:rsidRDefault="00BD6A7E" w:rsidP="00FF3C33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1-ое полугодие 2017 г.</w:t>
            </w:r>
          </w:p>
        </w:tc>
        <w:tc>
          <w:tcPr>
            <w:tcW w:w="2262" w:type="dxa"/>
            <w:gridSpan w:val="2"/>
            <w:vAlign w:val="center"/>
          </w:tcPr>
          <w:p w:rsidR="00BD6A7E" w:rsidRPr="00A9100F" w:rsidRDefault="00BD6A7E" w:rsidP="00FF3C33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2-ое полугодие 2017 г.</w:t>
            </w:r>
          </w:p>
        </w:tc>
      </w:tr>
      <w:tr w:rsidR="009F49AB" w:rsidRPr="00DB4479" w:rsidTr="00344EE4">
        <w:tc>
          <w:tcPr>
            <w:tcW w:w="2830" w:type="dxa"/>
            <w:vMerge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ind w:left="-10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ind w:left="-16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60" w:lineRule="exact"/>
              <w:jc w:val="center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Доля</w:t>
            </w: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город Улан-Удэ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DB4479" w:rsidRDefault="00DF5F82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4,5</w:t>
            </w: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город Северобайкальск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Баргузинский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Баунтовский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эвенкийский район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Бичурский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Джидинский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Еравнинский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Заиграевский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Закаменский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Иволгинский район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Кабанский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Кижингинский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Курумканский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Кяхтинский район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DB4479" w:rsidRDefault="006553C9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128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54,5</w:t>
            </w: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Муйский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Мухоршибирский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Окинский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Прибайкальский район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Северо-Байкальский район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Селенгинский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Тарбагатайский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Тункинский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9F49AB" w:rsidRPr="00DB4479" w:rsidTr="00344EE4">
        <w:tc>
          <w:tcPr>
            <w:tcW w:w="2830" w:type="dxa"/>
          </w:tcPr>
          <w:p w:rsidR="009F49AB" w:rsidRPr="00440383" w:rsidRDefault="009F49AB" w:rsidP="00344EE4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>Хоринский</w:t>
            </w:r>
            <w:proofErr w:type="spellEnd"/>
            <w:r w:rsidRPr="0044038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Вне республики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DB4479" w:rsidRDefault="00DF5F82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28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9,1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DB4479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sz w:val="16"/>
                <w:szCs w:val="16"/>
              </w:rPr>
            </w:pPr>
            <w:r w:rsidRPr="00DB4479">
              <w:rPr>
                <w:sz w:val="16"/>
                <w:szCs w:val="16"/>
              </w:rPr>
              <w:t>Без точного адреса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F49AB" w:rsidRPr="00DB4479" w:rsidRDefault="00DF5F82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28" w:type="dxa"/>
          </w:tcPr>
          <w:p w:rsidR="009F49AB" w:rsidRPr="00625979" w:rsidRDefault="00625979" w:rsidP="00344EE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31,9</w:t>
            </w:r>
          </w:p>
        </w:tc>
      </w:tr>
      <w:tr w:rsidR="009F49AB" w:rsidRPr="00DB4479" w:rsidTr="00344EE4">
        <w:tc>
          <w:tcPr>
            <w:tcW w:w="2830" w:type="dxa"/>
            <w:vAlign w:val="center"/>
          </w:tcPr>
          <w:p w:rsidR="009F49AB" w:rsidRPr="00471D9B" w:rsidRDefault="009F49AB" w:rsidP="00344EE4">
            <w:pPr>
              <w:pStyle w:val="9"/>
              <w:shd w:val="clear" w:color="auto" w:fill="auto"/>
              <w:spacing w:after="0" w:line="180" w:lineRule="exact"/>
              <w:jc w:val="left"/>
              <w:rPr>
                <w:b/>
                <w:sz w:val="16"/>
                <w:szCs w:val="16"/>
              </w:rPr>
            </w:pPr>
            <w:r w:rsidRPr="00471D9B">
              <w:rPr>
                <w:b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62" w:type="dxa"/>
            <w:gridSpan w:val="2"/>
          </w:tcPr>
          <w:p w:rsidR="009F49AB" w:rsidRPr="00DB4479" w:rsidRDefault="006553C9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</w:tr>
      <w:tr w:rsidR="009F49AB" w:rsidRPr="00DB4479" w:rsidTr="00344EE4">
        <w:tc>
          <w:tcPr>
            <w:tcW w:w="9628" w:type="dxa"/>
            <w:gridSpan w:val="7"/>
            <w:vAlign w:val="center"/>
          </w:tcPr>
          <w:p w:rsidR="009F49AB" w:rsidRPr="00DB4479" w:rsidRDefault="009F49AB" w:rsidP="00344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B4479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динамики </w:t>
            </w:r>
            <w:r w:rsidRPr="00325D16">
              <w:rPr>
                <w:rFonts w:ascii="Times New Roman" w:hAnsi="Times New Roman" w:cs="Times New Roman"/>
                <w:sz w:val="16"/>
                <w:szCs w:val="16"/>
              </w:rPr>
              <w:t xml:space="preserve">распределения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обращений, относящихся к разделу «Государство, общество, политика» и их доли </w:t>
            </w:r>
            <w:r w:rsidRPr="00325D16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адресу проживания заявителей</w:t>
            </w:r>
            <w:r w:rsidRPr="00DB4479">
              <w:rPr>
                <w:rFonts w:ascii="Times New Roman" w:hAnsi="Times New Roman" w:cs="Times New Roman"/>
                <w:sz w:val="16"/>
                <w:szCs w:val="16"/>
              </w:rPr>
              <w:t xml:space="preserve"> с определением </w:t>
            </w:r>
            <w:r w:rsidRPr="00DB4479">
              <w:rPr>
                <w:rFonts w:ascii="Times New Roman" w:eastAsia="Calibri" w:hAnsi="Times New Roman" w:cs="Times New Roman"/>
                <w:sz w:val="16"/>
                <w:szCs w:val="16"/>
              </w:rPr>
              <w:t>причин сложившейся ситуации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указанием принимаемых мер.</w:t>
            </w:r>
          </w:p>
        </w:tc>
      </w:tr>
    </w:tbl>
    <w:p w:rsidR="00C54E61" w:rsidRDefault="00C54E61" w:rsidP="00B17C09">
      <w:pPr>
        <w:spacing w:after="0"/>
        <w:rPr>
          <w:rFonts w:ascii="Times New Roman" w:hAnsi="Times New Roman" w:cs="Times New Roman"/>
        </w:rPr>
      </w:pPr>
    </w:p>
    <w:p w:rsidR="00C54E61" w:rsidRDefault="00C54E61" w:rsidP="00B17C09">
      <w:pPr>
        <w:spacing w:after="0"/>
        <w:rPr>
          <w:rFonts w:ascii="Times New Roman" w:hAnsi="Times New Roman" w:cs="Times New Roman"/>
        </w:rPr>
      </w:pPr>
    </w:p>
    <w:p w:rsidR="00344EE4" w:rsidRDefault="000E08A9" w:rsidP="00B17C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="00395926" w:rsidRPr="00395926">
        <w:rPr>
          <w:rFonts w:ascii="Times New Roman" w:hAnsi="Times New Roman" w:cs="Times New Roman"/>
        </w:rPr>
        <w:t>Раздел «Социальная сфера»</w:t>
      </w:r>
    </w:p>
    <w:p w:rsidR="00B17C09" w:rsidRDefault="00B17C09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3.3.1. Распределение по тематикам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BD6A7E" w:rsidRPr="00395926" w:rsidTr="00344EE4">
        <w:trPr>
          <w:trHeight w:val="350"/>
        </w:trPr>
        <w:tc>
          <w:tcPr>
            <w:tcW w:w="2830" w:type="dxa"/>
            <w:vMerge w:val="restart"/>
          </w:tcPr>
          <w:p w:rsidR="00BD6A7E" w:rsidRPr="00395926" w:rsidRDefault="00BD6A7E" w:rsidP="0039592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59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BD6A7E" w:rsidRPr="00395926" w:rsidRDefault="00BD6A7E" w:rsidP="003959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5926">
              <w:rPr>
                <w:rFonts w:ascii="Times New Roman" w:hAnsi="Times New Roman" w:cs="Times New Roman"/>
                <w:b/>
                <w:sz w:val="16"/>
                <w:szCs w:val="16"/>
              </w:rPr>
              <w:t>тематики</w:t>
            </w:r>
          </w:p>
        </w:tc>
        <w:tc>
          <w:tcPr>
            <w:tcW w:w="2268" w:type="dxa"/>
            <w:gridSpan w:val="2"/>
            <w:vAlign w:val="center"/>
          </w:tcPr>
          <w:p w:rsidR="00BD6A7E" w:rsidRPr="00A9100F" w:rsidRDefault="00BD6A7E" w:rsidP="00FF3C33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2-ое полугодие 2016 г.</w:t>
            </w:r>
          </w:p>
        </w:tc>
        <w:tc>
          <w:tcPr>
            <w:tcW w:w="2268" w:type="dxa"/>
            <w:gridSpan w:val="2"/>
            <w:vAlign w:val="center"/>
          </w:tcPr>
          <w:p w:rsidR="00BD6A7E" w:rsidRPr="00A9100F" w:rsidRDefault="00BD6A7E" w:rsidP="00FF3C33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1-ое полугодие 2017 г.</w:t>
            </w:r>
          </w:p>
        </w:tc>
        <w:tc>
          <w:tcPr>
            <w:tcW w:w="2262" w:type="dxa"/>
            <w:gridSpan w:val="2"/>
            <w:vAlign w:val="center"/>
          </w:tcPr>
          <w:p w:rsidR="00BD6A7E" w:rsidRPr="00A9100F" w:rsidRDefault="00BD6A7E" w:rsidP="00FF3C33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2-ое полугодие 2017 г.</w:t>
            </w:r>
          </w:p>
        </w:tc>
      </w:tr>
      <w:tr w:rsidR="00395926" w:rsidRPr="00395926" w:rsidTr="00344EE4">
        <w:tc>
          <w:tcPr>
            <w:tcW w:w="2830" w:type="dxa"/>
            <w:vMerge/>
          </w:tcPr>
          <w:p w:rsidR="00395926" w:rsidRPr="00395926" w:rsidRDefault="00395926" w:rsidP="003959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395926" w:rsidRPr="00395926" w:rsidRDefault="00395926" w:rsidP="00395926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395926" w:rsidRPr="00395926" w:rsidRDefault="00395926" w:rsidP="00395926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395926" w:rsidRPr="00395926" w:rsidRDefault="00395926" w:rsidP="0039592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395926" w:rsidRPr="00395926" w:rsidRDefault="00395926" w:rsidP="00395926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0F4104" w:rsidRPr="00395926" w:rsidTr="00344EE4">
        <w:tc>
          <w:tcPr>
            <w:tcW w:w="2830" w:type="dxa"/>
            <w:vAlign w:val="center"/>
          </w:tcPr>
          <w:p w:rsidR="000F4104" w:rsidRPr="00395926" w:rsidRDefault="000F4104" w:rsidP="00395926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Семья*</w:t>
            </w:r>
          </w:p>
        </w:tc>
        <w:tc>
          <w:tcPr>
            <w:tcW w:w="1134" w:type="dxa"/>
          </w:tcPr>
          <w:p w:rsidR="000F4104" w:rsidRPr="00395926" w:rsidRDefault="000F4104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0F4104" w:rsidRPr="00395926" w:rsidRDefault="000F4104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5,3</w:t>
            </w:r>
          </w:p>
        </w:tc>
        <w:tc>
          <w:tcPr>
            <w:tcW w:w="1134" w:type="dxa"/>
          </w:tcPr>
          <w:p w:rsidR="000F4104" w:rsidRPr="00395926" w:rsidRDefault="000F4104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F4104" w:rsidRPr="00395926" w:rsidRDefault="000F4104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F4104" w:rsidRPr="000F4104" w:rsidRDefault="00427EC4" w:rsidP="007D05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28" w:type="dxa"/>
          </w:tcPr>
          <w:p w:rsidR="000F4104" w:rsidRPr="00625979" w:rsidRDefault="00625979" w:rsidP="00395926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12,1</w:t>
            </w:r>
          </w:p>
        </w:tc>
      </w:tr>
      <w:tr w:rsidR="000F4104" w:rsidRPr="00395926" w:rsidTr="00344EE4">
        <w:tc>
          <w:tcPr>
            <w:tcW w:w="2830" w:type="dxa"/>
            <w:vAlign w:val="center"/>
          </w:tcPr>
          <w:p w:rsidR="000F4104" w:rsidRPr="00395926" w:rsidRDefault="000F4104" w:rsidP="00395926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Труд и занятость населения**</w:t>
            </w:r>
          </w:p>
        </w:tc>
        <w:tc>
          <w:tcPr>
            <w:tcW w:w="1134" w:type="dxa"/>
          </w:tcPr>
          <w:p w:rsidR="000F4104" w:rsidRPr="00395926" w:rsidRDefault="000F4104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0F4104" w:rsidRPr="00395926" w:rsidRDefault="000F4104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8,7</w:t>
            </w:r>
          </w:p>
        </w:tc>
        <w:tc>
          <w:tcPr>
            <w:tcW w:w="1134" w:type="dxa"/>
          </w:tcPr>
          <w:p w:rsidR="000F4104" w:rsidRPr="00395926" w:rsidRDefault="000F4104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0F4104" w:rsidRPr="00395926" w:rsidRDefault="000F4104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11,8</w:t>
            </w:r>
          </w:p>
        </w:tc>
        <w:tc>
          <w:tcPr>
            <w:tcW w:w="1134" w:type="dxa"/>
          </w:tcPr>
          <w:p w:rsidR="000F4104" w:rsidRPr="000F4104" w:rsidRDefault="00427EC4" w:rsidP="007D05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28" w:type="dxa"/>
          </w:tcPr>
          <w:p w:rsidR="000F4104" w:rsidRPr="00625979" w:rsidRDefault="00625979" w:rsidP="00395926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10,3</w:t>
            </w:r>
          </w:p>
        </w:tc>
      </w:tr>
      <w:tr w:rsidR="000F4104" w:rsidRPr="00395926" w:rsidTr="00344EE4">
        <w:tc>
          <w:tcPr>
            <w:tcW w:w="2830" w:type="dxa"/>
            <w:vAlign w:val="center"/>
          </w:tcPr>
          <w:p w:rsidR="000F4104" w:rsidRPr="00395926" w:rsidRDefault="000F4104" w:rsidP="00395926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Социальное обеспечение и социальное страхование***</w:t>
            </w:r>
          </w:p>
        </w:tc>
        <w:tc>
          <w:tcPr>
            <w:tcW w:w="1134" w:type="dxa"/>
          </w:tcPr>
          <w:p w:rsidR="000F4104" w:rsidRPr="00395926" w:rsidRDefault="000F4104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0F4104" w:rsidRPr="00395926" w:rsidRDefault="000F4104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42,1</w:t>
            </w:r>
          </w:p>
        </w:tc>
        <w:tc>
          <w:tcPr>
            <w:tcW w:w="1134" w:type="dxa"/>
          </w:tcPr>
          <w:p w:rsidR="000F4104" w:rsidRPr="00395926" w:rsidRDefault="000F4104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1134" w:type="dxa"/>
          </w:tcPr>
          <w:p w:rsidR="000F4104" w:rsidRPr="00395926" w:rsidRDefault="000F4104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43,1</w:t>
            </w:r>
          </w:p>
        </w:tc>
        <w:tc>
          <w:tcPr>
            <w:tcW w:w="1134" w:type="dxa"/>
          </w:tcPr>
          <w:p w:rsidR="000F4104" w:rsidRPr="000F4104" w:rsidRDefault="00427EC4" w:rsidP="007D05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1128" w:type="dxa"/>
          </w:tcPr>
          <w:p w:rsidR="000F4104" w:rsidRPr="00625979" w:rsidRDefault="00625979" w:rsidP="00395926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51,7</w:t>
            </w:r>
          </w:p>
        </w:tc>
      </w:tr>
      <w:tr w:rsidR="000F4104" w:rsidRPr="00395926" w:rsidTr="00344EE4">
        <w:tc>
          <w:tcPr>
            <w:tcW w:w="2830" w:type="dxa"/>
            <w:vAlign w:val="center"/>
          </w:tcPr>
          <w:p w:rsidR="000F4104" w:rsidRPr="00395926" w:rsidRDefault="000F4104" w:rsidP="00395926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Образование. Наука. Культура****</w:t>
            </w:r>
          </w:p>
        </w:tc>
        <w:tc>
          <w:tcPr>
            <w:tcW w:w="1134" w:type="dxa"/>
          </w:tcPr>
          <w:p w:rsidR="000F4104" w:rsidRPr="00395926" w:rsidRDefault="000F4104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0F4104" w:rsidRPr="00395926" w:rsidRDefault="000F4104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21,1</w:t>
            </w:r>
          </w:p>
        </w:tc>
        <w:tc>
          <w:tcPr>
            <w:tcW w:w="1134" w:type="dxa"/>
          </w:tcPr>
          <w:p w:rsidR="000F4104" w:rsidRPr="00395926" w:rsidRDefault="000F4104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0F4104" w:rsidRPr="00395926" w:rsidRDefault="000F4104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29,4</w:t>
            </w:r>
          </w:p>
        </w:tc>
        <w:tc>
          <w:tcPr>
            <w:tcW w:w="1134" w:type="dxa"/>
          </w:tcPr>
          <w:p w:rsidR="000F4104" w:rsidRPr="000F4104" w:rsidRDefault="00427EC4" w:rsidP="007D05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128" w:type="dxa"/>
          </w:tcPr>
          <w:p w:rsidR="000F4104" w:rsidRPr="00625979" w:rsidRDefault="00625979" w:rsidP="00395926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22,4</w:t>
            </w:r>
          </w:p>
        </w:tc>
      </w:tr>
      <w:tr w:rsidR="000F4104" w:rsidRPr="00395926" w:rsidTr="00344EE4">
        <w:tc>
          <w:tcPr>
            <w:tcW w:w="2830" w:type="dxa"/>
            <w:vAlign w:val="center"/>
          </w:tcPr>
          <w:p w:rsidR="000F4104" w:rsidRPr="00395926" w:rsidRDefault="000F4104" w:rsidP="00395926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Здравоохранение. Физическая культура и спорт. Туризм.*****</w:t>
            </w:r>
          </w:p>
        </w:tc>
        <w:tc>
          <w:tcPr>
            <w:tcW w:w="1134" w:type="dxa"/>
          </w:tcPr>
          <w:p w:rsidR="000F4104" w:rsidRPr="00395926" w:rsidRDefault="000F4104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0F4104" w:rsidRPr="00395926" w:rsidRDefault="000F4104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22,8</w:t>
            </w:r>
          </w:p>
        </w:tc>
        <w:tc>
          <w:tcPr>
            <w:tcW w:w="1134" w:type="dxa"/>
          </w:tcPr>
          <w:p w:rsidR="000F4104" w:rsidRPr="00395926" w:rsidRDefault="000F4104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0F4104" w:rsidRPr="00395926" w:rsidRDefault="000F4104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15,7</w:t>
            </w:r>
          </w:p>
        </w:tc>
        <w:tc>
          <w:tcPr>
            <w:tcW w:w="1134" w:type="dxa"/>
          </w:tcPr>
          <w:p w:rsidR="000F4104" w:rsidRPr="000F4104" w:rsidRDefault="00427EC4" w:rsidP="007D05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28" w:type="dxa"/>
          </w:tcPr>
          <w:p w:rsidR="000F4104" w:rsidRPr="00625979" w:rsidRDefault="00625979" w:rsidP="00395926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3,5</w:t>
            </w:r>
          </w:p>
        </w:tc>
      </w:tr>
      <w:tr w:rsidR="00395926" w:rsidRPr="00395926" w:rsidTr="00344EE4">
        <w:tc>
          <w:tcPr>
            <w:tcW w:w="2830" w:type="dxa"/>
            <w:vAlign w:val="center"/>
          </w:tcPr>
          <w:p w:rsidR="00395926" w:rsidRPr="00395926" w:rsidRDefault="00395926" w:rsidP="00395926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395926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395926" w:rsidRPr="00395926" w:rsidRDefault="00153877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57</w:t>
            </w:r>
          </w:p>
        </w:tc>
        <w:tc>
          <w:tcPr>
            <w:tcW w:w="2268" w:type="dxa"/>
            <w:gridSpan w:val="2"/>
          </w:tcPr>
          <w:p w:rsidR="00395926" w:rsidRPr="00395926" w:rsidRDefault="00153877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</w:t>
            </w:r>
          </w:p>
        </w:tc>
        <w:tc>
          <w:tcPr>
            <w:tcW w:w="2262" w:type="dxa"/>
            <w:gridSpan w:val="2"/>
          </w:tcPr>
          <w:p w:rsidR="00395926" w:rsidRPr="00395926" w:rsidRDefault="00EF6988" w:rsidP="0039592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58</w:t>
            </w:r>
          </w:p>
        </w:tc>
      </w:tr>
      <w:tr w:rsidR="00395926" w:rsidRPr="00395926" w:rsidTr="00344EE4">
        <w:tc>
          <w:tcPr>
            <w:tcW w:w="9628" w:type="dxa"/>
            <w:gridSpan w:val="7"/>
            <w:vAlign w:val="center"/>
          </w:tcPr>
          <w:p w:rsidR="00395926" w:rsidRPr="00395926" w:rsidRDefault="00F51627" w:rsidP="00F516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627">
              <w:rPr>
                <w:rFonts w:ascii="Times New Roman" w:hAnsi="Times New Roman" w:cs="Times New Roman"/>
                <w:sz w:val="16"/>
                <w:szCs w:val="16"/>
              </w:rPr>
              <w:t xml:space="preserve">По вопросам социальной сферы по сравнению с предыдущим  периодом изменения не прослеживаются. Отчасти это связано с принятием Положения об оказании адресной материальной помощи гражданам, согласно которого утвержден перечень  документов, подтверждающих нуждаемость заявителя. </w:t>
            </w:r>
          </w:p>
        </w:tc>
      </w:tr>
    </w:tbl>
    <w:p w:rsidR="00395926" w:rsidRDefault="00395926">
      <w:pPr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3.3.2. Распределение по территориям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BD6A7E" w:rsidRPr="00B17C09" w:rsidTr="00344EE4">
        <w:trPr>
          <w:trHeight w:val="350"/>
        </w:trPr>
        <w:tc>
          <w:tcPr>
            <w:tcW w:w="2830" w:type="dxa"/>
            <w:vMerge w:val="restart"/>
          </w:tcPr>
          <w:p w:rsidR="00BD6A7E" w:rsidRPr="00B17C09" w:rsidRDefault="00BD6A7E" w:rsidP="00B17C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0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BD6A7E" w:rsidRPr="00B17C09" w:rsidRDefault="00BD6A7E" w:rsidP="00B17C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территории</w:t>
            </w:r>
          </w:p>
        </w:tc>
        <w:tc>
          <w:tcPr>
            <w:tcW w:w="2268" w:type="dxa"/>
            <w:gridSpan w:val="2"/>
            <w:vAlign w:val="center"/>
          </w:tcPr>
          <w:p w:rsidR="00BD6A7E" w:rsidRPr="00A9100F" w:rsidRDefault="00BD6A7E" w:rsidP="00FF3C33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2-ое полугодие 2016 г.</w:t>
            </w:r>
          </w:p>
        </w:tc>
        <w:tc>
          <w:tcPr>
            <w:tcW w:w="2268" w:type="dxa"/>
            <w:gridSpan w:val="2"/>
            <w:vAlign w:val="center"/>
          </w:tcPr>
          <w:p w:rsidR="00BD6A7E" w:rsidRPr="00A9100F" w:rsidRDefault="00BD6A7E" w:rsidP="00FF3C33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1-ое полугодие 2017 г.</w:t>
            </w:r>
          </w:p>
        </w:tc>
        <w:tc>
          <w:tcPr>
            <w:tcW w:w="2262" w:type="dxa"/>
            <w:gridSpan w:val="2"/>
            <w:vAlign w:val="center"/>
          </w:tcPr>
          <w:p w:rsidR="00BD6A7E" w:rsidRPr="00A9100F" w:rsidRDefault="00BD6A7E" w:rsidP="00FF3C33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2-ое полугодие 2017 г.</w:t>
            </w:r>
          </w:p>
        </w:tc>
      </w:tr>
      <w:tr w:rsidR="00B17C09" w:rsidRPr="00B17C09" w:rsidTr="00344EE4">
        <w:tc>
          <w:tcPr>
            <w:tcW w:w="2830" w:type="dxa"/>
            <w:vMerge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B17C09" w:rsidRPr="00B17C09" w:rsidRDefault="00B17C09" w:rsidP="00B17C09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B17C09" w:rsidRPr="00B17C09" w:rsidRDefault="00B17C09" w:rsidP="00B17C09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B17C09" w:rsidRPr="00B17C09" w:rsidRDefault="00B17C09" w:rsidP="00B17C09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B17C09" w:rsidRPr="00B17C09" w:rsidRDefault="00B17C09" w:rsidP="00B17C09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625979" w:rsidRPr="00B17C09" w:rsidTr="00344EE4">
        <w:tc>
          <w:tcPr>
            <w:tcW w:w="2830" w:type="dxa"/>
          </w:tcPr>
          <w:p w:rsidR="00625979" w:rsidRPr="00B17C09" w:rsidRDefault="0062597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город Улан-Удэ</w:t>
            </w:r>
          </w:p>
        </w:tc>
        <w:tc>
          <w:tcPr>
            <w:tcW w:w="1134" w:type="dxa"/>
          </w:tcPr>
          <w:p w:rsidR="00625979" w:rsidRPr="00625979" w:rsidRDefault="00625979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625979" w:rsidRPr="00625979" w:rsidRDefault="00625979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625979" w:rsidRPr="00625979" w:rsidRDefault="00625979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625979" w:rsidRPr="00625979" w:rsidRDefault="00625979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625979" w:rsidRPr="00B17C09" w:rsidRDefault="0062597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625979" w:rsidRPr="00A530FB" w:rsidRDefault="00A530FB" w:rsidP="00B17C09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1,7</w:t>
            </w:r>
          </w:p>
        </w:tc>
      </w:tr>
      <w:tr w:rsidR="00A530FB" w:rsidRPr="00B17C09" w:rsidTr="00344EE4">
        <w:tc>
          <w:tcPr>
            <w:tcW w:w="2830" w:type="dxa"/>
          </w:tcPr>
          <w:p w:rsidR="00A530FB" w:rsidRPr="00B17C09" w:rsidRDefault="00A530FB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город Северобайкальск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A530FB" w:rsidRPr="00B17C09" w:rsidTr="00344EE4">
        <w:tc>
          <w:tcPr>
            <w:tcW w:w="2830" w:type="dxa"/>
          </w:tcPr>
          <w:p w:rsidR="00A530FB" w:rsidRPr="00B17C09" w:rsidRDefault="00A530FB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Баргузинский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A530FB" w:rsidRPr="00B17C09" w:rsidTr="00344EE4">
        <w:tc>
          <w:tcPr>
            <w:tcW w:w="2830" w:type="dxa"/>
          </w:tcPr>
          <w:p w:rsidR="00A530FB" w:rsidRPr="00B17C09" w:rsidRDefault="00A530FB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Баунтовский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эвенкийский район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A530FB" w:rsidRPr="00B17C09" w:rsidTr="00344EE4">
        <w:tc>
          <w:tcPr>
            <w:tcW w:w="2830" w:type="dxa"/>
          </w:tcPr>
          <w:p w:rsidR="00A530FB" w:rsidRPr="00B17C09" w:rsidRDefault="00A530FB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Бичурский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A530FB" w:rsidRPr="00B17C09" w:rsidTr="00344EE4">
        <w:tc>
          <w:tcPr>
            <w:tcW w:w="2830" w:type="dxa"/>
          </w:tcPr>
          <w:p w:rsidR="00A530FB" w:rsidRPr="00B17C09" w:rsidRDefault="00A530FB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Джидинский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A530FB" w:rsidRPr="00B17C09" w:rsidTr="00344EE4">
        <w:tc>
          <w:tcPr>
            <w:tcW w:w="2830" w:type="dxa"/>
          </w:tcPr>
          <w:p w:rsidR="00A530FB" w:rsidRPr="00B17C09" w:rsidRDefault="00A530FB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Еравнинский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A530FB" w:rsidRPr="00B17C09" w:rsidTr="00344EE4">
        <w:tc>
          <w:tcPr>
            <w:tcW w:w="2830" w:type="dxa"/>
          </w:tcPr>
          <w:p w:rsidR="00A530FB" w:rsidRPr="00B17C09" w:rsidRDefault="00A530FB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Заиграевский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A530FB" w:rsidRPr="00B17C09" w:rsidTr="00344EE4">
        <w:tc>
          <w:tcPr>
            <w:tcW w:w="2830" w:type="dxa"/>
          </w:tcPr>
          <w:p w:rsidR="00A530FB" w:rsidRPr="00B17C09" w:rsidRDefault="00A530FB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Закаменский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A530FB" w:rsidRPr="00B17C09" w:rsidTr="00344EE4">
        <w:tc>
          <w:tcPr>
            <w:tcW w:w="2830" w:type="dxa"/>
          </w:tcPr>
          <w:p w:rsidR="00A530FB" w:rsidRPr="00B17C09" w:rsidRDefault="00A530FB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Иволгинский район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A530FB" w:rsidRPr="00B17C09" w:rsidTr="00344EE4">
        <w:tc>
          <w:tcPr>
            <w:tcW w:w="2830" w:type="dxa"/>
          </w:tcPr>
          <w:p w:rsidR="00A530FB" w:rsidRPr="00B17C09" w:rsidRDefault="00A530FB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Кабанский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A530FB" w:rsidRPr="00B17C09" w:rsidTr="00344EE4">
        <w:tc>
          <w:tcPr>
            <w:tcW w:w="2830" w:type="dxa"/>
          </w:tcPr>
          <w:p w:rsidR="00A530FB" w:rsidRPr="00B17C09" w:rsidRDefault="00A530FB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Кижингинский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625979" w:rsidRPr="00B17C09" w:rsidTr="00344EE4">
        <w:tc>
          <w:tcPr>
            <w:tcW w:w="2830" w:type="dxa"/>
          </w:tcPr>
          <w:p w:rsidR="00625979" w:rsidRPr="00B17C09" w:rsidRDefault="0062597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Курумканский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625979" w:rsidRPr="00625979" w:rsidRDefault="00625979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625979" w:rsidRPr="00625979" w:rsidRDefault="00625979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625979" w:rsidRPr="00625979" w:rsidRDefault="00625979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625979" w:rsidRPr="00625979" w:rsidRDefault="00625979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625979" w:rsidRPr="00A530FB" w:rsidRDefault="00A530FB" w:rsidP="00B17C09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625979" w:rsidRPr="00A530FB" w:rsidRDefault="00A530FB" w:rsidP="00B17C09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625979" w:rsidRPr="00B17C09" w:rsidTr="00344EE4">
        <w:tc>
          <w:tcPr>
            <w:tcW w:w="2830" w:type="dxa"/>
          </w:tcPr>
          <w:p w:rsidR="00625979" w:rsidRPr="00B17C09" w:rsidRDefault="00625979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Кяхтинский район</w:t>
            </w:r>
          </w:p>
        </w:tc>
        <w:tc>
          <w:tcPr>
            <w:tcW w:w="1134" w:type="dxa"/>
          </w:tcPr>
          <w:p w:rsidR="00625979" w:rsidRPr="00625979" w:rsidRDefault="00625979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625979" w:rsidRPr="00625979" w:rsidRDefault="00625979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625979" w:rsidRPr="00625979" w:rsidRDefault="00625979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625979" w:rsidRPr="00625979" w:rsidRDefault="00625979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625979" w:rsidRPr="00B17C09" w:rsidRDefault="0062597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1128" w:type="dxa"/>
          </w:tcPr>
          <w:p w:rsidR="00625979" w:rsidRPr="00A530FB" w:rsidRDefault="00A530FB" w:rsidP="00B17C09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86,2</w:t>
            </w:r>
          </w:p>
        </w:tc>
      </w:tr>
      <w:tr w:rsidR="00A530FB" w:rsidRPr="00B17C09" w:rsidTr="00344EE4">
        <w:tc>
          <w:tcPr>
            <w:tcW w:w="2830" w:type="dxa"/>
          </w:tcPr>
          <w:p w:rsidR="00A530FB" w:rsidRPr="00B17C09" w:rsidRDefault="00A530FB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Муйский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A530FB" w:rsidRPr="00B17C09" w:rsidTr="00344EE4">
        <w:tc>
          <w:tcPr>
            <w:tcW w:w="2830" w:type="dxa"/>
          </w:tcPr>
          <w:p w:rsidR="00A530FB" w:rsidRPr="00B17C09" w:rsidRDefault="00A530FB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Мухоршибирский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A530FB" w:rsidRPr="00B17C09" w:rsidTr="00344EE4">
        <w:tc>
          <w:tcPr>
            <w:tcW w:w="2830" w:type="dxa"/>
          </w:tcPr>
          <w:p w:rsidR="00A530FB" w:rsidRPr="00B17C09" w:rsidRDefault="00A530FB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Окинский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A530FB" w:rsidRPr="00B17C09" w:rsidTr="00344EE4">
        <w:tc>
          <w:tcPr>
            <w:tcW w:w="2830" w:type="dxa"/>
          </w:tcPr>
          <w:p w:rsidR="00A530FB" w:rsidRPr="00B17C09" w:rsidRDefault="00A530FB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Прибайкальский район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A530FB" w:rsidRPr="00B17C09" w:rsidTr="00344EE4">
        <w:tc>
          <w:tcPr>
            <w:tcW w:w="2830" w:type="dxa"/>
          </w:tcPr>
          <w:p w:rsidR="00A530FB" w:rsidRPr="00B17C09" w:rsidRDefault="00A530FB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Северо-Байкальский район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A530FB" w:rsidRPr="00B17C09" w:rsidTr="00344EE4">
        <w:tc>
          <w:tcPr>
            <w:tcW w:w="2830" w:type="dxa"/>
          </w:tcPr>
          <w:p w:rsidR="00A530FB" w:rsidRPr="00B17C09" w:rsidRDefault="00A530FB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Селенгинский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A530FB" w:rsidRPr="00B17C09" w:rsidTr="00344EE4">
        <w:tc>
          <w:tcPr>
            <w:tcW w:w="2830" w:type="dxa"/>
          </w:tcPr>
          <w:p w:rsidR="00A530FB" w:rsidRPr="00B17C09" w:rsidRDefault="00A530FB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Тарбагатайский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A530FB" w:rsidRPr="00B17C09" w:rsidTr="00344EE4">
        <w:tc>
          <w:tcPr>
            <w:tcW w:w="2830" w:type="dxa"/>
          </w:tcPr>
          <w:p w:rsidR="00A530FB" w:rsidRPr="00B17C09" w:rsidRDefault="00A530FB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Тункинский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A530FB" w:rsidRPr="00B17C09" w:rsidTr="00344EE4">
        <w:tc>
          <w:tcPr>
            <w:tcW w:w="2830" w:type="dxa"/>
          </w:tcPr>
          <w:p w:rsidR="00A530FB" w:rsidRPr="00B17C09" w:rsidRDefault="00A530FB" w:rsidP="00B17C0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Хоринский</w:t>
            </w:r>
            <w:proofErr w:type="spellEnd"/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A530FB" w:rsidRPr="00625979" w:rsidRDefault="00A530F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625979" w:rsidRPr="00B17C09" w:rsidTr="00344EE4">
        <w:tc>
          <w:tcPr>
            <w:tcW w:w="2830" w:type="dxa"/>
            <w:vAlign w:val="center"/>
          </w:tcPr>
          <w:p w:rsidR="00625979" w:rsidRPr="00B17C09" w:rsidRDefault="00625979" w:rsidP="00B17C09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Вне республики</w:t>
            </w:r>
          </w:p>
        </w:tc>
        <w:tc>
          <w:tcPr>
            <w:tcW w:w="1134" w:type="dxa"/>
          </w:tcPr>
          <w:p w:rsidR="00625979" w:rsidRPr="00625979" w:rsidRDefault="00625979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625979" w:rsidRPr="00625979" w:rsidRDefault="00625979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625979" w:rsidRPr="00625979" w:rsidRDefault="00625979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625979" w:rsidRPr="00625979" w:rsidRDefault="00625979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625979" w:rsidRPr="00B17C09" w:rsidRDefault="0062597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28" w:type="dxa"/>
          </w:tcPr>
          <w:p w:rsidR="00625979" w:rsidRPr="00A530FB" w:rsidRDefault="00A530FB" w:rsidP="00B17C09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8,6</w:t>
            </w:r>
          </w:p>
        </w:tc>
      </w:tr>
      <w:tr w:rsidR="00625979" w:rsidRPr="00B17C09" w:rsidTr="00344EE4">
        <w:tc>
          <w:tcPr>
            <w:tcW w:w="2830" w:type="dxa"/>
            <w:vAlign w:val="center"/>
          </w:tcPr>
          <w:p w:rsidR="00625979" w:rsidRPr="00B17C09" w:rsidRDefault="00625979" w:rsidP="00B17C09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Без точного адреса</w:t>
            </w:r>
          </w:p>
        </w:tc>
        <w:tc>
          <w:tcPr>
            <w:tcW w:w="1134" w:type="dxa"/>
          </w:tcPr>
          <w:p w:rsidR="00625979" w:rsidRPr="00625979" w:rsidRDefault="00625979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625979" w:rsidRPr="00625979" w:rsidRDefault="00625979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625979" w:rsidRPr="00625979" w:rsidRDefault="00625979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625979" w:rsidRPr="00625979" w:rsidRDefault="00625979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625979" w:rsidRPr="00B17C09" w:rsidRDefault="0062597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28" w:type="dxa"/>
          </w:tcPr>
          <w:p w:rsidR="00625979" w:rsidRPr="00A530FB" w:rsidRDefault="00A530FB" w:rsidP="00B17C09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3,5</w:t>
            </w:r>
          </w:p>
        </w:tc>
      </w:tr>
      <w:tr w:rsidR="00B17C09" w:rsidRPr="00B17C09" w:rsidTr="00344EE4">
        <w:tc>
          <w:tcPr>
            <w:tcW w:w="2830" w:type="dxa"/>
            <w:vAlign w:val="center"/>
          </w:tcPr>
          <w:p w:rsidR="00B17C09" w:rsidRPr="00B17C09" w:rsidRDefault="00B17C09" w:rsidP="00B17C09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B17C09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B17C09" w:rsidRPr="00625979" w:rsidRDefault="00625979" w:rsidP="00B17C09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2268" w:type="dxa"/>
            <w:gridSpan w:val="2"/>
          </w:tcPr>
          <w:p w:rsidR="00B17C09" w:rsidRPr="00625979" w:rsidRDefault="00625979" w:rsidP="00B17C09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2262" w:type="dxa"/>
            <w:gridSpan w:val="2"/>
          </w:tcPr>
          <w:p w:rsidR="00B17C09" w:rsidRPr="00B17C09" w:rsidRDefault="00427EC4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58</w:t>
            </w:r>
          </w:p>
        </w:tc>
      </w:tr>
      <w:tr w:rsidR="00B17C09" w:rsidRPr="00B17C09" w:rsidTr="00344EE4">
        <w:tc>
          <w:tcPr>
            <w:tcW w:w="9628" w:type="dxa"/>
            <w:gridSpan w:val="7"/>
            <w:vAlign w:val="center"/>
          </w:tcPr>
          <w:p w:rsidR="00B17C09" w:rsidRPr="00B17C09" w:rsidRDefault="00B17C09" w:rsidP="00B17C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09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динамики распределения обращений, относящихся к разделу «Государство, общество, политика» и их доли по адресу проживания заявителей с определением </w:t>
            </w:r>
            <w:r w:rsidRPr="00B17C09">
              <w:rPr>
                <w:rFonts w:ascii="Times New Roman" w:eastAsia="Calibri" w:hAnsi="Times New Roman" w:cs="Times New Roman"/>
                <w:sz w:val="16"/>
                <w:szCs w:val="16"/>
              </w:rPr>
              <w:t>причин сложившейся ситуации и указанием принимаемых мер.</w:t>
            </w:r>
          </w:p>
        </w:tc>
      </w:tr>
    </w:tbl>
    <w:p w:rsidR="00395926" w:rsidRDefault="00395926" w:rsidP="00B17C09">
      <w:pPr>
        <w:spacing w:after="0"/>
        <w:rPr>
          <w:rFonts w:ascii="Times New Roman" w:hAnsi="Times New Roman" w:cs="Times New Roman"/>
        </w:rPr>
      </w:pPr>
    </w:p>
    <w:p w:rsidR="00FA2A3A" w:rsidRDefault="00FA2A3A" w:rsidP="00B17C09">
      <w:pPr>
        <w:spacing w:after="0"/>
        <w:rPr>
          <w:rFonts w:ascii="Times New Roman" w:hAnsi="Times New Roman" w:cs="Times New Roman"/>
        </w:rPr>
      </w:pPr>
    </w:p>
    <w:p w:rsidR="00FA2A3A" w:rsidRDefault="00FA2A3A" w:rsidP="00B17C09">
      <w:pPr>
        <w:spacing w:after="0"/>
        <w:rPr>
          <w:rFonts w:ascii="Times New Roman" w:hAnsi="Times New Roman" w:cs="Times New Roman"/>
        </w:rPr>
      </w:pPr>
    </w:p>
    <w:p w:rsidR="00FA2A3A" w:rsidRDefault="00FA2A3A" w:rsidP="00B17C09">
      <w:pPr>
        <w:spacing w:after="0"/>
        <w:rPr>
          <w:rFonts w:ascii="Times New Roman" w:hAnsi="Times New Roman" w:cs="Times New Roman"/>
        </w:rPr>
      </w:pPr>
    </w:p>
    <w:p w:rsidR="00FA2A3A" w:rsidRDefault="00FA2A3A" w:rsidP="00B17C09">
      <w:pPr>
        <w:spacing w:after="0"/>
        <w:rPr>
          <w:rFonts w:ascii="Times New Roman" w:hAnsi="Times New Roman" w:cs="Times New Roman"/>
        </w:rPr>
      </w:pPr>
    </w:p>
    <w:p w:rsidR="00FA2A3A" w:rsidRDefault="00FA2A3A" w:rsidP="00B17C09">
      <w:pPr>
        <w:spacing w:after="0"/>
        <w:rPr>
          <w:rFonts w:ascii="Times New Roman" w:hAnsi="Times New Roman" w:cs="Times New Roman"/>
        </w:rPr>
      </w:pPr>
    </w:p>
    <w:p w:rsidR="00FA2A3A" w:rsidRDefault="00FA2A3A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lastRenderedPageBreak/>
        <w:t>3.</w:t>
      </w:r>
      <w:r w:rsidR="000E08A9">
        <w:rPr>
          <w:rFonts w:ascii="Times New Roman" w:hAnsi="Times New Roman" w:cs="Times New Roman"/>
        </w:rPr>
        <w:t xml:space="preserve">4. </w:t>
      </w:r>
      <w:r w:rsidRPr="00395926">
        <w:rPr>
          <w:rFonts w:ascii="Times New Roman" w:hAnsi="Times New Roman" w:cs="Times New Roman"/>
        </w:rPr>
        <w:t>Раздел «</w:t>
      </w:r>
      <w:r w:rsidR="000E08A9">
        <w:rPr>
          <w:rFonts w:ascii="Times New Roman" w:hAnsi="Times New Roman" w:cs="Times New Roman"/>
        </w:rPr>
        <w:t>Экономика</w:t>
      </w:r>
      <w:r w:rsidRPr="00395926">
        <w:rPr>
          <w:rFonts w:ascii="Times New Roman" w:hAnsi="Times New Roman" w:cs="Times New Roman"/>
        </w:rPr>
        <w:t>»</w:t>
      </w:r>
    </w:p>
    <w:p w:rsidR="00832886" w:rsidRDefault="00832886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>4</w:t>
      </w:r>
      <w:r w:rsidRPr="00395926">
        <w:rPr>
          <w:rFonts w:ascii="Times New Roman" w:hAnsi="Times New Roman" w:cs="Times New Roman"/>
        </w:rPr>
        <w:t>.1. Распределение по тематикам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992"/>
        <w:gridCol w:w="1134"/>
        <w:gridCol w:w="1134"/>
        <w:gridCol w:w="1134"/>
        <w:gridCol w:w="1134"/>
        <w:gridCol w:w="1128"/>
      </w:tblGrid>
      <w:tr w:rsidR="00BD6A7E" w:rsidRPr="00832886" w:rsidTr="00344EE4">
        <w:trPr>
          <w:trHeight w:val="350"/>
        </w:trPr>
        <w:tc>
          <w:tcPr>
            <w:tcW w:w="2972" w:type="dxa"/>
            <w:vMerge w:val="restart"/>
          </w:tcPr>
          <w:p w:rsidR="00BD6A7E" w:rsidRPr="00832886" w:rsidRDefault="00BD6A7E" w:rsidP="008328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288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BD6A7E" w:rsidRPr="00832886" w:rsidRDefault="00BD6A7E" w:rsidP="008328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2886">
              <w:rPr>
                <w:rFonts w:ascii="Times New Roman" w:hAnsi="Times New Roman" w:cs="Times New Roman"/>
                <w:b/>
                <w:sz w:val="16"/>
                <w:szCs w:val="16"/>
              </w:rPr>
              <w:t>тематики</w:t>
            </w:r>
          </w:p>
        </w:tc>
        <w:tc>
          <w:tcPr>
            <w:tcW w:w="2126" w:type="dxa"/>
            <w:gridSpan w:val="2"/>
            <w:vAlign w:val="center"/>
          </w:tcPr>
          <w:p w:rsidR="00BD6A7E" w:rsidRPr="00A9100F" w:rsidRDefault="00BD6A7E" w:rsidP="00FF3C33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2-ое полугодие 2016 г.</w:t>
            </w:r>
          </w:p>
        </w:tc>
        <w:tc>
          <w:tcPr>
            <w:tcW w:w="2268" w:type="dxa"/>
            <w:gridSpan w:val="2"/>
            <w:vAlign w:val="center"/>
          </w:tcPr>
          <w:p w:rsidR="00BD6A7E" w:rsidRPr="00A9100F" w:rsidRDefault="00BD6A7E" w:rsidP="00FF3C33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1-ое полугодие 2017 г.</w:t>
            </w:r>
          </w:p>
        </w:tc>
        <w:tc>
          <w:tcPr>
            <w:tcW w:w="2262" w:type="dxa"/>
            <w:gridSpan w:val="2"/>
            <w:vAlign w:val="center"/>
          </w:tcPr>
          <w:p w:rsidR="00BD6A7E" w:rsidRPr="00A9100F" w:rsidRDefault="00BD6A7E" w:rsidP="00FF3C33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2-ое полугодие 2017 г.</w:t>
            </w:r>
          </w:p>
        </w:tc>
      </w:tr>
      <w:tr w:rsidR="00832886" w:rsidRPr="00832886" w:rsidTr="00344EE4">
        <w:tc>
          <w:tcPr>
            <w:tcW w:w="2972" w:type="dxa"/>
            <w:vMerge/>
          </w:tcPr>
          <w:p w:rsidR="00832886" w:rsidRPr="00832886" w:rsidRDefault="00832886" w:rsidP="00832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32886" w:rsidRPr="00832886" w:rsidRDefault="00832886" w:rsidP="00832886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32886" w:rsidRPr="00832886" w:rsidRDefault="00832886" w:rsidP="00832886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32886" w:rsidRPr="00832886" w:rsidRDefault="00832886" w:rsidP="00832886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832886" w:rsidRPr="00832886" w:rsidRDefault="00832886" w:rsidP="00832886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B52A9D" w:rsidRPr="00832886" w:rsidTr="00344EE4">
        <w:tc>
          <w:tcPr>
            <w:tcW w:w="2972" w:type="dxa"/>
            <w:vAlign w:val="center"/>
          </w:tcPr>
          <w:p w:rsidR="00B52A9D" w:rsidRPr="00832886" w:rsidRDefault="00B52A9D" w:rsidP="00832886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Финансы*</w:t>
            </w:r>
          </w:p>
        </w:tc>
        <w:tc>
          <w:tcPr>
            <w:tcW w:w="992" w:type="dxa"/>
          </w:tcPr>
          <w:p w:rsidR="00B52A9D" w:rsidRPr="00832886" w:rsidRDefault="00B52A9D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52A9D" w:rsidRPr="00832886" w:rsidRDefault="00B52A9D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1,1</w:t>
            </w:r>
          </w:p>
        </w:tc>
        <w:tc>
          <w:tcPr>
            <w:tcW w:w="1134" w:type="dxa"/>
          </w:tcPr>
          <w:p w:rsidR="00B52A9D" w:rsidRPr="00832886" w:rsidRDefault="00B52A9D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B52A9D" w:rsidRPr="00832886" w:rsidRDefault="00B52A9D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1,7</w:t>
            </w:r>
          </w:p>
        </w:tc>
        <w:tc>
          <w:tcPr>
            <w:tcW w:w="1134" w:type="dxa"/>
          </w:tcPr>
          <w:p w:rsidR="00B52A9D" w:rsidRPr="00B52A9D" w:rsidRDefault="00E70C0C" w:rsidP="007D05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B52A9D" w:rsidRPr="00832886" w:rsidRDefault="00E70C0C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B52A9D" w:rsidRPr="00832886" w:rsidTr="00344EE4">
        <w:tc>
          <w:tcPr>
            <w:tcW w:w="2972" w:type="dxa"/>
            <w:vAlign w:val="center"/>
          </w:tcPr>
          <w:p w:rsidR="00B52A9D" w:rsidRPr="00832886" w:rsidRDefault="00B52A9D" w:rsidP="00832886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Хозяйственная деятельность**</w:t>
            </w:r>
          </w:p>
        </w:tc>
        <w:tc>
          <w:tcPr>
            <w:tcW w:w="992" w:type="dxa"/>
          </w:tcPr>
          <w:p w:rsidR="00B52A9D" w:rsidRPr="00832886" w:rsidRDefault="00B52A9D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79</w:t>
            </w:r>
          </w:p>
        </w:tc>
        <w:tc>
          <w:tcPr>
            <w:tcW w:w="1134" w:type="dxa"/>
          </w:tcPr>
          <w:p w:rsidR="00B52A9D" w:rsidRPr="00832886" w:rsidRDefault="00B52A9D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88,8</w:t>
            </w:r>
          </w:p>
        </w:tc>
        <w:tc>
          <w:tcPr>
            <w:tcW w:w="1134" w:type="dxa"/>
          </w:tcPr>
          <w:p w:rsidR="00B52A9D" w:rsidRPr="00832886" w:rsidRDefault="00B52A9D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135</w:t>
            </w:r>
          </w:p>
        </w:tc>
        <w:tc>
          <w:tcPr>
            <w:tcW w:w="1134" w:type="dxa"/>
          </w:tcPr>
          <w:p w:rsidR="00B52A9D" w:rsidRPr="00832886" w:rsidRDefault="00B52A9D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80,4</w:t>
            </w:r>
          </w:p>
        </w:tc>
        <w:tc>
          <w:tcPr>
            <w:tcW w:w="1134" w:type="dxa"/>
          </w:tcPr>
          <w:p w:rsidR="00B52A9D" w:rsidRPr="00B52A9D" w:rsidRDefault="00E70C0C" w:rsidP="007D05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1128" w:type="dxa"/>
          </w:tcPr>
          <w:p w:rsidR="00B52A9D" w:rsidRPr="00A530FB" w:rsidRDefault="00A530FB" w:rsidP="00832886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52,5</w:t>
            </w:r>
          </w:p>
        </w:tc>
      </w:tr>
      <w:tr w:rsidR="00B52A9D" w:rsidRPr="00832886" w:rsidTr="00344EE4">
        <w:tc>
          <w:tcPr>
            <w:tcW w:w="2972" w:type="dxa"/>
            <w:vAlign w:val="center"/>
          </w:tcPr>
          <w:p w:rsidR="00B52A9D" w:rsidRPr="00832886" w:rsidRDefault="00B52A9D" w:rsidP="00832886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Внешнеэкономическая деятельность. Таможенное дело***</w:t>
            </w:r>
          </w:p>
        </w:tc>
        <w:tc>
          <w:tcPr>
            <w:tcW w:w="992" w:type="dxa"/>
          </w:tcPr>
          <w:p w:rsidR="00B52A9D" w:rsidRPr="00832886" w:rsidRDefault="00B52A9D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52A9D" w:rsidRPr="00832886" w:rsidRDefault="00B52A9D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52A9D" w:rsidRPr="00832886" w:rsidRDefault="00B52A9D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52A9D" w:rsidRPr="00832886" w:rsidRDefault="00B52A9D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52A9D" w:rsidRPr="00B52A9D" w:rsidRDefault="00E70C0C" w:rsidP="007D05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B52A9D" w:rsidRPr="00832886" w:rsidRDefault="00E70C0C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B52A9D" w:rsidRPr="00832886" w:rsidTr="00344EE4">
        <w:tc>
          <w:tcPr>
            <w:tcW w:w="2972" w:type="dxa"/>
            <w:vAlign w:val="center"/>
          </w:tcPr>
          <w:p w:rsidR="00B52A9D" w:rsidRPr="00832886" w:rsidRDefault="00B52A9D" w:rsidP="00832886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Природные ресурсы и охрана окружающей природной среды****</w:t>
            </w:r>
          </w:p>
        </w:tc>
        <w:tc>
          <w:tcPr>
            <w:tcW w:w="992" w:type="dxa"/>
          </w:tcPr>
          <w:p w:rsidR="00B52A9D" w:rsidRPr="00832886" w:rsidRDefault="00B52A9D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B52A9D" w:rsidRPr="00832886" w:rsidRDefault="00B52A9D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9,0</w:t>
            </w:r>
          </w:p>
        </w:tc>
        <w:tc>
          <w:tcPr>
            <w:tcW w:w="1134" w:type="dxa"/>
          </w:tcPr>
          <w:p w:rsidR="00B52A9D" w:rsidRPr="00832886" w:rsidRDefault="00B52A9D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B52A9D" w:rsidRPr="00832886" w:rsidRDefault="00B52A9D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14,3</w:t>
            </w:r>
          </w:p>
        </w:tc>
        <w:tc>
          <w:tcPr>
            <w:tcW w:w="1134" w:type="dxa"/>
          </w:tcPr>
          <w:p w:rsidR="00B52A9D" w:rsidRPr="00B52A9D" w:rsidRDefault="00E70C0C" w:rsidP="007D05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1128" w:type="dxa"/>
          </w:tcPr>
          <w:p w:rsidR="00B52A9D" w:rsidRPr="00A530FB" w:rsidRDefault="00A530FB" w:rsidP="00832886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45</w:t>
            </w:r>
          </w:p>
        </w:tc>
      </w:tr>
      <w:tr w:rsidR="00B52A9D" w:rsidRPr="00832886" w:rsidTr="00344EE4">
        <w:tc>
          <w:tcPr>
            <w:tcW w:w="2972" w:type="dxa"/>
            <w:vAlign w:val="center"/>
          </w:tcPr>
          <w:p w:rsidR="00B52A9D" w:rsidRPr="00832886" w:rsidRDefault="00B52A9D" w:rsidP="00832886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Информация и информатизация*****</w:t>
            </w:r>
          </w:p>
        </w:tc>
        <w:tc>
          <w:tcPr>
            <w:tcW w:w="992" w:type="dxa"/>
          </w:tcPr>
          <w:p w:rsidR="00B52A9D" w:rsidRPr="00832886" w:rsidRDefault="00B52A9D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52A9D" w:rsidRPr="00832886" w:rsidRDefault="00B52A9D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1,1</w:t>
            </w:r>
          </w:p>
        </w:tc>
        <w:tc>
          <w:tcPr>
            <w:tcW w:w="1134" w:type="dxa"/>
          </w:tcPr>
          <w:p w:rsidR="00B52A9D" w:rsidRPr="00832886" w:rsidRDefault="00B52A9D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B52A9D" w:rsidRPr="00832886" w:rsidRDefault="00B52A9D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3,6</w:t>
            </w:r>
          </w:p>
        </w:tc>
        <w:tc>
          <w:tcPr>
            <w:tcW w:w="1134" w:type="dxa"/>
          </w:tcPr>
          <w:p w:rsidR="00B52A9D" w:rsidRPr="00B52A9D" w:rsidRDefault="00E70C0C" w:rsidP="007D05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28" w:type="dxa"/>
          </w:tcPr>
          <w:p w:rsidR="00B52A9D" w:rsidRPr="00A530FB" w:rsidRDefault="00A530FB" w:rsidP="00832886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2,5</w:t>
            </w:r>
          </w:p>
        </w:tc>
      </w:tr>
      <w:tr w:rsidR="00832886" w:rsidRPr="00832886" w:rsidTr="00344EE4">
        <w:tc>
          <w:tcPr>
            <w:tcW w:w="2972" w:type="dxa"/>
            <w:vAlign w:val="center"/>
          </w:tcPr>
          <w:p w:rsidR="00832886" w:rsidRPr="00832886" w:rsidRDefault="00832886" w:rsidP="00832886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832886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126" w:type="dxa"/>
            <w:gridSpan w:val="2"/>
          </w:tcPr>
          <w:p w:rsidR="00832886" w:rsidRPr="00832886" w:rsidRDefault="00153877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89</w:t>
            </w:r>
          </w:p>
        </w:tc>
        <w:tc>
          <w:tcPr>
            <w:tcW w:w="2268" w:type="dxa"/>
            <w:gridSpan w:val="2"/>
          </w:tcPr>
          <w:p w:rsidR="00832886" w:rsidRPr="00832886" w:rsidRDefault="00153877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168</w:t>
            </w:r>
          </w:p>
        </w:tc>
        <w:tc>
          <w:tcPr>
            <w:tcW w:w="2262" w:type="dxa"/>
            <w:gridSpan w:val="2"/>
          </w:tcPr>
          <w:p w:rsidR="00832886" w:rsidRPr="00832886" w:rsidRDefault="00E70C0C" w:rsidP="0083288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</w:t>
            </w:r>
          </w:p>
        </w:tc>
      </w:tr>
      <w:tr w:rsidR="00832886" w:rsidRPr="00832886" w:rsidTr="00344EE4">
        <w:tc>
          <w:tcPr>
            <w:tcW w:w="9628" w:type="dxa"/>
            <w:gridSpan w:val="7"/>
            <w:vAlign w:val="center"/>
          </w:tcPr>
          <w:p w:rsidR="00832886" w:rsidRPr="00832886" w:rsidRDefault="00F51627" w:rsidP="00F516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1627">
              <w:rPr>
                <w:rFonts w:ascii="Times New Roman" w:hAnsi="Times New Roman" w:cs="Times New Roman"/>
                <w:sz w:val="16"/>
                <w:szCs w:val="16"/>
              </w:rPr>
              <w:t>Большая часть обращ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ений данной сферы по тематике «Х</w:t>
            </w:r>
            <w:r w:rsidRPr="00F51627">
              <w:rPr>
                <w:rFonts w:ascii="Times New Roman" w:hAnsi="Times New Roman" w:cs="Times New Roman"/>
                <w:sz w:val="16"/>
                <w:szCs w:val="16"/>
              </w:rPr>
              <w:t>озяйственная дея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тельность» и «</w:t>
            </w:r>
            <w:r w:rsidRPr="00F51627">
              <w:rPr>
                <w:rFonts w:ascii="Times New Roman" w:hAnsi="Times New Roman" w:cs="Times New Roman"/>
                <w:sz w:val="16"/>
                <w:szCs w:val="16"/>
              </w:rPr>
              <w:t>Природные ресурсы и охрана окружающей природной среды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», по которой </w:t>
            </w:r>
            <w:r w:rsidRPr="00F51627">
              <w:rPr>
                <w:rFonts w:ascii="Times New Roman" w:hAnsi="Times New Roman" w:cs="Times New Roman"/>
                <w:sz w:val="16"/>
                <w:szCs w:val="16"/>
              </w:rPr>
              <w:t xml:space="preserve">наблюдается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снижение</w:t>
            </w:r>
            <w:r w:rsidRPr="00F51627">
              <w:rPr>
                <w:rFonts w:ascii="Times New Roman" w:hAnsi="Times New Roman" w:cs="Times New Roman"/>
                <w:sz w:val="16"/>
                <w:szCs w:val="16"/>
              </w:rPr>
              <w:t xml:space="preserve"> по сравнению с предыдущими анализируемыми периодами. Основная доля обращений данного раздела содержит вопросы: выделение земельных участков для строительства, водоснабжение поселений, изменение статуса земельных участков, а также дорожное хозяйство, эксплуатация и сохранность автомобильных дорог.</w:t>
            </w:r>
          </w:p>
        </w:tc>
      </w:tr>
    </w:tbl>
    <w:p w:rsidR="00832886" w:rsidRDefault="00832886" w:rsidP="00B17C09">
      <w:pPr>
        <w:spacing w:after="0"/>
        <w:rPr>
          <w:rFonts w:ascii="Times New Roman" w:hAnsi="Times New Roman" w:cs="Times New Roman"/>
        </w:rPr>
      </w:pPr>
    </w:p>
    <w:p w:rsidR="00A9100F" w:rsidRDefault="00A9100F" w:rsidP="00B17C09">
      <w:pPr>
        <w:spacing w:after="0"/>
        <w:rPr>
          <w:rFonts w:ascii="Times New Roman" w:hAnsi="Times New Roman" w:cs="Times New Roman"/>
        </w:rPr>
      </w:pPr>
    </w:p>
    <w:p w:rsidR="00395926" w:rsidRP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>4</w:t>
      </w:r>
      <w:r w:rsidRPr="00395926">
        <w:rPr>
          <w:rFonts w:ascii="Times New Roman" w:hAnsi="Times New Roman" w:cs="Times New Roman"/>
        </w:rPr>
        <w:t>.2. Распределение по территориям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BD6A7E" w:rsidRPr="008241B5" w:rsidTr="00344EE4">
        <w:trPr>
          <w:trHeight w:val="350"/>
        </w:trPr>
        <w:tc>
          <w:tcPr>
            <w:tcW w:w="2830" w:type="dxa"/>
            <w:vMerge w:val="restart"/>
          </w:tcPr>
          <w:p w:rsidR="00BD6A7E" w:rsidRPr="008241B5" w:rsidRDefault="00BD6A7E" w:rsidP="00824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BD6A7E" w:rsidRPr="008241B5" w:rsidRDefault="00BD6A7E" w:rsidP="00824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территории</w:t>
            </w:r>
          </w:p>
        </w:tc>
        <w:tc>
          <w:tcPr>
            <w:tcW w:w="2268" w:type="dxa"/>
            <w:gridSpan w:val="2"/>
            <w:vAlign w:val="center"/>
          </w:tcPr>
          <w:p w:rsidR="00BD6A7E" w:rsidRPr="00A9100F" w:rsidRDefault="00BD6A7E" w:rsidP="00FF3C33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2-ое полугодие 2016 г.</w:t>
            </w:r>
          </w:p>
        </w:tc>
        <w:tc>
          <w:tcPr>
            <w:tcW w:w="2268" w:type="dxa"/>
            <w:gridSpan w:val="2"/>
            <w:vAlign w:val="center"/>
          </w:tcPr>
          <w:p w:rsidR="00BD6A7E" w:rsidRPr="00A9100F" w:rsidRDefault="00BD6A7E" w:rsidP="00FF3C33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1-ое полугодие 2017 г.</w:t>
            </w:r>
          </w:p>
        </w:tc>
        <w:tc>
          <w:tcPr>
            <w:tcW w:w="2262" w:type="dxa"/>
            <w:gridSpan w:val="2"/>
            <w:vAlign w:val="center"/>
          </w:tcPr>
          <w:p w:rsidR="00BD6A7E" w:rsidRPr="00A9100F" w:rsidRDefault="00BD6A7E" w:rsidP="00FF3C33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2-ое полугодие 2017 г.</w:t>
            </w:r>
          </w:p>
        </w:tc>
      </w:tr>
      <w:tr w:rsidR="008241B5" w:rsidRPr="008241B5" w:rsidTr="00344EE4">
        <w:tc>
          <w:tcPr>
            <w:tcW w:w="2830" w:type="dxa"/>
            <w:vMerge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8241B5" w:rsidRPr="008241B5" w:rsidRDefault="008241B5" w:rsidP="008241B5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4278A3" w:rsidRPr="008241B5" w:rsidTr="00344EE4">
        <w:tc>
          <w:tcPr>
            <w:tcW w:w="2830" w:type="dxa"/>
          </w:tcPr>
          <w:p w:rsidR="004278A3" w:rsidRPr="008241B5" w:rsidRDefault="004278A3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город Улан-Удэ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8241B5" w:rsidRDefault="004278A3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4278A3" w:rsidRPr="004278A3" w:rsidRDefault="004278A3" w:rsidP="008241B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1,25</w:t>
            </w:r>
          </w:p>
        </w:tc>
      </w:tr>
      <w:tr w:rsidR="004278A3" w:rsidRPr="008241B5" w:rsidTr="00344EE4">
        <w:tc>
          <w:tcPr>
            <w:tcW w:w="2830" w:type="dxa"/>
          </w:tcPr>
          <w:p w:rsidR="004278A3" w:rsidRPr="008241B5" w:rsidRDefault="004278A3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город Северобайкальск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4278A3" w:rsidRPr="008241B5" w:rsidTr="00344EE4">
        <w:tc>
          <w:tcPr>
            <w:tcW w:w="2830" w:type="dxa"/>
          </w:tcPr>
          <w:p w:rsidR="004278A3" w:rsidRPr="008241B5" w:rsidRDefault="004278A3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Баргузинский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4278A3" w:rsidRPr="008241B5" w:rsidTr="00344EE4">
        <w:tc>
          <w:tcPr>
            <w:tcW w:w="2830" w:type="dxa"/>
          </w:tcPr>
          <w:p w:rsidR="004278A3" w:rsidRPr="008241B5" w:rsidRDefault="004278A3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Баунтовский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эвенкийский район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4278A3" w:rsidRPr="008241B5" w:rsidTr="00344EE4">
        <w:tc>
          <w:tcPr>
            <w:tcW w:w="2830" w:type="dxa"/>
          </w:tcPr>
          <w:p w:rsidR="004278A3" w:rsidRPr="008241B5" w:rsidRDefault="004278A3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Бичурский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4278A3" w:rsidRPr="008241B5" w:rsidTr="00344EE4">
        <w:tc>
          <w:tcPr>
            <w:tcW w:w="2830" w:type="dxa"/>
          </w:tcPr>
          <w:p w:rsidR="004278A3" w:rsidRPr="008241B5" w:rsidRDefault="004278A3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Джидинский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4278A3" w:rsidRPr="008241B5" w:rsidTr="00344EE4">
        <w:tc>
          <w:tcPr>
            <w:tcW w:w="2830" w:type="dxa"/>
          </w:tcPr>
          <w:p w:rsidR="004278A3" w:rsidRPr="008241B5" w:rsidRDefault="004278A3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Еравнинский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4278A3" w:rsidRPr="008241B5" w:rsidTr="00344EE4">
        <w:tc>
          <w:tcPr>
            <w:tcW w:w="2830" w:type="dxa"/>
          </w:tcPr>
          <w:p w:rsidR="004278A3" w:rsidRPr="008241B5" w:rsidRDefault="004278A3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Заиграевский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4278A3" w:rsidRPr="008241B5" w:rsidTr="00344EE4">
        <w:tc>
          <w:tcPr>
            <w:tcW w:w="2830" w:type="dxa"/>
          </w:tcPr>
          <w:p w:rsidR="004278A3" w:rsidRPr="008241B5" w:rsidRDefault="004278A3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Закаменский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4278A3" w:rsidRPr="008241B5" w:rsidTr="00344EE4">
        <w:tc>
          <w:tcPr>
            <w:tcW w:w="2830" w:type="dxa"/>
          </w:tcPr>
          <w:p w:rsidR="004278A3" w:rsidRPr="008241B5" w:rsidRDefault="004278A3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Иволгинский район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4278A3" w:rsidRPr="008241B5" w:rsidTr="00344EE4">
        <w:tc>
          <w:tcPr>
            <w:tcW w:w="2830" w:type="dxa"/>
          </w:tcPr>
          <w:p w:rsidR="004278A3" w:rsidRPr="008241B5" w:rsidRDefault="004278A3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Кабанский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4278A3" w:rsidRPr="008241B5" w:rsidTr="00344EE4">
        <w:tc>
          <w:tcPr>
            <w:tcW w:w="2830" w:type="dxa"/>
          </w:tcPr>
          <w:p w:rsidR="004278A3" w:rsidRPr="008241B5" w:rsidRDefault="004278A3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Кижингинский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4278A3" w:rsidRPr="008241B5" w:rsidTr="00344EE4">
        <w:tc>
          <w:tcPr>
            <w:tcW w:w="2830" w:type="dxa"/>
          </w:tcPr>
          <w:p w:rsidR="004278A3" w:rsidRPr="008241B5" w:rsidRDefault="004278A3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Курумканский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4278A3" w:rsidRPr="008241B5" w:rsidTr="00344EE4">
        <w:tc>
          <w:tcPr>
            <w:tcW w:w="2830" w:type="dxa"/>
          </w:tcPr>
          <w:p w:rsidR="004278A3" w:rsidRPr="008241B5" w:rsidRDefault="004278A3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Кяхтинский район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8241B5" w:rsidRDefault="004278A3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1128" w:type="dxa"/>
          </w:tcPr>
          <w:p w:rsidR="004278A3" w:rsidRPr="004278A3" w:rsidRDefault="004278A3" w:rsidP="008241B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87,5</w:t>
            </w:r>
          </w:p>
        </w:tc>
      </w:tr>
      <w:tr w:rsidR="004278A3" w:rsidRPr="008241B5" w:rsidTr="00344EE4">
        <w:tc>
          <w:tcPr>
            <w:tcW w:w="2830" w:type="dxa"/>
          </w:tcPr>
          <w:p w:rsidR="004278A3" w:rsidRPr="008241B5" w:rsidRDefault="004278A3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Муйский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4278A3" w:rsidRPr="008241B5" w:rsidTr="00344EE4">
        <w:tc>
          <w:tcPr>
            <w:tcW w:w="2830" w:type="dxa"/>
          </w:tcPr>
          <w:p w:rsidR="004278A3" w:rsidRPr="008241B5" w:rsidRDefault="004278A3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Мухоршибирский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4278A3" w:rsidRPr="008241B5" w:rsidTr="00344EE4">
        <w:tc>
          <w:tcPr>
            <w:tcW w:w="2830" w:type="dxa"/>
          </w:tcPr>
          <w:p w:rsidR="004278A3" w:rsidRPr="008241B5" w:rsidRDefault="004278A3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Окинский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4278A3" w:rsidRPr="008241B5" w:rsidTr="00344EE4">
        <w:tc>
          <w:tcPr>
            <w:tcW w:w="2830" w:type="dxa"/>
          </w:tcPr>
          <w:p w:rsidR="004278A3" w:rsidRPr="008241B5" w:rsidRDefault="004278A3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Прибайкальский район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4278A3" w:rsidRPr="008241B5" w:rsidTr="00344EE4">
        <w:tc>
          <w:tcPr>
            <w:tcW w:w="2830" w:type="dxa"/>
          </w:tcPr>
          <w:p w:rsidR="004278A3" w:rsidRPr="008241B5" w:rsidRDefault="004278A3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Северо-Байкальский район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4278A3" w:rsidRPr="008241B5" w:rsidTr="00344EE4">
        <w:tc>
          <w:tcPr>
            <w:tcW w:w="2830" w:type="dxa"/>
          </w:tcPr>
          <w:p w:rsidR="004278A3" w:rsidRPr="008241B5" w:rsidRDefault="004278A3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Селенгинский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8241B5" w:rsidRDefault="004278A3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4278A3" w:rsidRPr="004278A3" w:rsidRDefault="004278A3" w:rsidP="008241B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1,25</w:t>
            </w:r>
          </w:p>
        </w:tc>
      </w:tr>
      <w:tr w:rsidR="004278A3" w:rsidRPr="008241B5" w:rsidTr="00344EE4">
        <w:tc>
          <w:tcPr>
            <w:tcW w:w="2830" w:type="dxa"/>
          </w:tcPr>
          <w:p w:rsidR="004278A3" w:rsidRPr="008241B5" w:rsidRDefault="004278A3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Тарбагатайский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4278A3" w:rsidRPr="008241B5" w:rsidTr="00344EE4">
        <w:tc>
          <w:tcPr>
            <w:tcW w:w="2830" w:type="dxa"/>
          </w:tcPr>
          <w:p w:rsidR="004278A3" w:rsidRPr="008241B5" w:rsidRDefault="004278A3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Тункинский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4278A3" w:rsidRPr="008241B5" w:rsidTr="00344EE4">
        <w:tc>
          <w:tcPr>
            <w:tcW w:w="2830" w:type="dxa"/>
          </w:tcPr>
          <w:p w:rsidR="004278A3" w:rsidRPr="008241B5" w:rsidRDefault="004278A3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Хоринский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4278A3" w:rsidRPr="008241B5" w:rsidTr="00344EE4">
        <w:tc>
          <w:tcPr>
            <w:tcW w:w="2830" w:type="dxa"/>
            <w:vAlign w:val="center"/>
          </w:tcPr>
          <w:p w:rsidR="004278A3" w:rsidRPr="008241B5" w:rsidRDefault="004278A3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Вне республики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8241B5" w:rsidRDefault="004278A3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28" w:type="dxa"/>
          </w:tcPr>
          <w:p w:rsidR="004278A3" w:rsidRPr="004278A3" w:rsidRDefault="004278A3" w:rsidP="008241B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2,5</w:t>
            </w:r>
          </w:p>
        </w:tc>
      </w:tr>
      <w:tr w:rsidR="004278A3" w:rsidRPr="008241B5" w:rsidTr="00344EE4">
        <w:tc>
          <w:tcPr>
            <w:tcW w:w="2830" w:type="dxa"/>
            <w:vAlign w:val="center"/>
          </w:tcPr>
          <w:p w:rsidR="004278A3" w:rsidRPr="008241B5" w:rsidRDefault="004278A3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Без точного адреса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8241B5" w:rsidRDefault="004278A3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28" w:type="dxa"/>
          </w:tcPr>
          <w:p w:rsidR="004278A3" w:rsidRPr="004278A3" w:rsidRDefault="004278A3" w:rsidP="008241B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7,5</w:t>
            </w:r>
          </w:p>
        </w:tc>
      </w:tr>
      <w:tr w:rsidR="004278A3" w:rsidRPr="008241B5" w:rsidTr="00344EE4">
        <w:tc>
          <w:tcPr>
            <w:tcW w:w="2830" w:type="dxa"/>
            <w:vAlign w:val="center"/>
          </w:tcPr>
          <w:p w:rsidR="004278A3" w:rsidRPr="008241B5" w:rsidRDefault="004278A3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2268" w:type="dxa"/>
            <w:gridSpan w:val="2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2262" w:type="dxa"/>
            <w:gridSpan w:val="2"/>
          </w:tcPr>
          <w:p w:rsidR="004278A3" w:rsidRPr="004278A3" w:rsidRDefault="004278A3" w:rsidP="008241B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80</w:t>
            </w:r>
          </w:p>
        </w:tc>
      </w:tr>
      <w:tr w:rsidR="008241B5" w:rsidRPr="008241B5" w:rsidTr="00344EE4">
        <w:tc>
          <w:tcPr>
            <w:tcW w:w="9628" w:type="dxa"/>
            <w:gridSpan w:val="7"/>
            <w:vAlign w:val="center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динамики распределения обращений, относящихся к разделу «Государство, общество, политика» и их доли по адресу проживания заявителей с определением </w:t>
            </w: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причин сложившейся ситуации и указанием принимаемых мер.</w:t>
            </w:r>
          </w:p>
        </w:tc>
      </w:tr>
    </w:tbl>
    <w:p w:rsidR="00395926" w:rsidRDefault="00395926" w:rsidP="00B17C09">
      <w:pPr>
        <w:spacing w:after="0"/>
        <w:rPr>
          <w:rFonts w:ascii="Times New Roman" w:hAnsi="Times New Roman" w:cs="Times New Roman"/>
        </w:rPr>
      </w:pPr>
    </w:p>
    <w:p w:rsidR="00395926" w:rsidRDefault="000E08A9" w:rsidP="00B17C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 </w:t>
      </w:r>
      <w:r w:rsidR="00395926" w:rsidRPr="00395926">
        <w:rPr>
          <w:rFonts w:ascii="Times New Roman" w:hAnsi="Times New Roman" w:cs="Times New Roman"/>
        </w:rPr>
        <w:t>Раздел «</w:t>
      </w:r>
      <w:r>
        <w:rPr>
          <w:rFonts w:ascii="Times New Roman" w:hAnsi="Times New Roman" w:cs="Times New Roman"/>
        </w:rPr>
        <w:t>Оборона, безопасность, законность</w:t>
      </w:r>
      <w:r w:rsidR="00395926" w:rsidRPr="00395926">
        <w:rPr>
          <w:rFonts w:ascii="Times New Roman" w:hAnsi="Times New Roman" w:cs="Times New Roman"/>
        </w:rPr>
        <w:t>»</w:t>
      </w:r>
    </w:p>
    <w:p w:rsidR="00C2741F" w:rsidRDefault="00C2741F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>5</w:t>
      </w:r>
      <w:r w:rsidRPr="00395926">
        <w:rPr>
          <w:rFonts w:ascii="Times New Roman" w:hAnsi="Times New Roman" w:cs="Times New Roman"/>
        </w:rPr>
        <w:t>.1. Распределение по тематикам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1134"/>
        <w:gridCol w:w="1134"/>
        <w:gridCol w:w="1134"/>
        <w:gridCol w:w="992"/>
        <w:gridCol w:w="1128"/>
      </w:tblGrid>
      <w:tr w:rsidR="00BD6A7E" w:rsidRPr="004003FC" w:rsidTr="00344EE4">
        <w:trPr>
          <w:trHeight w:val="350"/>
        </w:trPr>
        <w:tc>
          <w:tcPr>
            <w:tcW w:w="3114" w:type="dxa"/>
            <w:vMerge w:val="restart"/>
          </w:tcPr>
          <w:p w:rsidR="00BD6A7E" w:rsidRPr="004003FC" w:rsidRDefault="00BD6A7E" w:rsidP="004003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3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BD6A7E" w:rsidRPr="004003FC" w:rsidRDefault="00BD6A7E" w:rsidP="004003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03FC">
              <w:rPr>
                <w:rFonts w:ascii="Times New Roman" w:hAnsi="Times New Roman" w:cs="Times New Roman"/>
                <w:b/>
                <w:sz w:val="16"/>
                <w:szCs w:val="16"/>
              </w:rPr>
              <w:t>тематики</w:t>
            </w:r>
          </w:p>
        </w:tc>
        <w:tc>
          <w:tcPr>
            <w:tcW w:w="2126" w:type="dxa"/>
            <w:gridSpan w:val="2"/>
            <w:vAlign w:val="center"/>
          </w:tcPr>
          <w:p w:rsidR="00BD6A7E" w:rsidRPr="00A9100F" w:rsidRDefault="00BD6A7E" w:rsidP="00FF3C33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2-ое полугодие 2016 г.</w:t>
            </w:r>
          </w:p>
        </w:tc>
        <w:tc>
          <w:tcPr>
            <w:tcW w:w="2268" w:type="dxa"/>
            <w:gridSpan w:val="2"/>
            <w:vAlign w:val="center"/>
          </w:tcPr>
          <w:p w:rsidR="00BD6A7E" w:rsidRPr="00A9100F" w:rsidRDefault="00BD6A7E" w:rsidP="00FF3C33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1-ое полугодие 2017 г.</w:t>
            </w:r>
          </w:p>
        </w:tc>
        <w:tc>
          <w:tcPr>
            <w:tcW w:w="2120" w:type="dxa"/>
            <w:gridSpan w:val="2"/>
            <w:vAlign w:val="center"/>
          </w:tcPr>
          <w:p w:rsidR="00BD6A7E" w:rsidRPr="00A9100F" w:rsidRDefault="00BD6A7E" w:rsidP="00FF3C33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2-ое полугодие 2017 г.</w:t>
            </w:r>
          </w:p>
        </w:tc>
      </w:tr>
      <w:tr w:rsidR="004003FC" w:rsidRPr="004003FC" w:rsidTr="00344EE4">
        <w:tc>
          <w:tcPr>
            <w:tcW w:w="3114" w:type="dxa"/>
            <w:vMerge/>
          </w:tcPr>
          <w:p w:rsidR="004003FC" w:rsidRPr="004003FC" w:rsidRDefault="004003FC" w:rsidP="004003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4003FC" w:rsidRPr="004003FC" w:rsidRDefault="004003FC" w:rsidP="004003FC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4003FC" w:rsidRPr="004003FC" w:rsidRDefault="004003FC" w:rsidP="004003FC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992" w:type="dxa"/>
            <w:vAlign w:val="center"/>
          </w:tcPr>
          <w:p w:rsidR="004003FC" w:rsidRPr="004003FC" w:rsidRDefault="004003FC" w:rsidP="004003FC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4003FC" w:rsidRPr="004003FC" w:rsidRDefault="004003FC" w:rsidP="004003FC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B52A9D" w:rsidRPr="004003FC" w:rsidTr="00344EE4">
        <w:tc>
          <w:tcPr>
            <w:tcW w:w="3114" w:type="dxa"/>
            <w:vAlign w:val="center"/>
          </w:tcPr>
          <w:p w:rsidR="00B52A9D" w:rsidRPr="004003FC" w:rsidRDefault="00B52A9D" w:rsidP="004003FC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Оборона*</w:t>
            </w:r>
          </w:p>
        </w:tc>
        <w:tc>
          <w:tcPr>
            <w:tcW w:w="992" w:type="dxa"/>
          </w:tcPr>
          <w:p w:rsidR="00B52A9D" w:rsidRPr="004003FC" w:rsidRDefault="00B52A9D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52A9D" w:rsidRPr="004003FC" w:rsidRDefault="00B52A9D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52A9D" w:rsidRPr="004003FC" w:rsidRDefault="00B52A9D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B52A9D" w:rsidRPr="004003FC" w:rsidRDefault="00B52A9D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33,3</w:t>
            </w:r>
          </w:p>
        </w:tc>
        <w:tc>
          <w:tcPr>
            <w:tcW w:w="992" w:type="dxa"/>
          </w:tcPr>
          <w:p w:rsidR="00B52A9D" w:rsidRPr="00B52A9D" w:rsidRDefault="002A3798" w:rsidP="007D05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B52A9D" w:rsidRPr="004278A3" w:rsidRDefault="004278A3" w:rsidP="004003F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16,7</w:t>
            </w:r>
          </w:p>
        </w:tc>
      </w:tr>
      <w:tr w:rsidR="00B52A9D" w:rsidRPr="004003FC" w:rsidTr="00344EE4">
        <w:tc>
          <w:tcPr>
            <w:tcW w:w="3114" w:type="dxa"/>
            <w:vAlign w:val="center"/>
          </w:tcPr>
          <w:p w:rsidR="00B52A9D" w:rsidRPr="004003FC" w:rsidRDefault="00B52A9D" w:rsidP="004003FC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Безопасность и охрана правопорядка**</w:t>
            </w:r>
          </w:p>
        </w:tc>
        <w:tc>
          <w:tcPr>
            <w:tcW w:w="992" w:type="dxa"/>
          </w:tcPr>
          <w:p w:rsidR="00B52A9D" w:rsidRPr="004003FC" w:rsidRDefault="00B52A9D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B52A9D" w:rsidRPr="004003FC" w:rsidRDefault="00B52A9D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B52A9D" w:rsidRPr="004003FC" w:rsidRDefault="00B52A9D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B52A9D" w:rsidRPr="004003FC" w:rsidRDefault="00B52A9D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992" w:type="dxa"/>
          </w:tcPr>
          <w:p w:rsidR="00B52A9D" w:rsidRPr="00B52A9D" w:rsidRDefault="002A3798" w:rsidP="007D05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28" w:type="dxa"/>
          </w:tcPr>
          <w:p w:rsidR="00B52A9D" w:rsidRPr="004278A3" w:rsidRDefault="004278A3" w:rsidP="004003FC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33,2</w:t>
            </w:r>
          </w:p>
        </w:tc>
      </w:tr>
      <w:tr w:rsidR="00B52A9D" w:rsidRPr="004003FC" w:rsidTr="00344EE4">
        <w:tc>
          <w:tcPr>
            <w:tcW w:w="3114" w:type="dxa"/>
            <w:vAlign w:val="center"/>
          </w:tcPr>
          <w:p w:rsidR="00B52A9D" w:rsidRPr="004003FC" w:rsidRDefault="00B52A9D" w:rsidP="004003FC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Уголовное право. Исполнение наказаний***</w:t>
            </w:r>
          </w:p>
        </w:tc>
        <w:tc>
          <w:tcPr>
            <w:tcW w:w="992" w:type="dxa"/>
          </w:tcPr>
          <w:p w:rsidR="00B52A9D" w:rsidRPr="004003FC" w:rsidRDefault="00B52A9D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52A9D" w:rsidRPr="004003FC" w:rsidRDefault="00B52A9D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52A9D" w:rsidRPr="004003FC" w:rsidRDefault="00B52A9D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52A9D" w:rsidRPr="004003FC" w:rsidRDefault="00B52A9D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B52A9D" w:rsidRPr="00B52A9D" w:rsidRDefault="002A3798" w:rsidP="007D05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B52A9D" w:rsidRPr="004003FC" w:rsidRDefault="004278A3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78A3">
              <w:rPr>
                <w:rFonts w:ascii="Times New Roman" w:hAnsi="Times New Roman" w:cs="Times New Roman"/>
                <w:b/>
                <w:sz w:val="16"/>
                <w:szCs w:val="16"/>
              </w:rPr>
              <w:t>16,7</w:t>
            </w:r>
          </w:p>
        </w:tc>
      </w:tr>
      <w:tr w:rsidR="00B52A9D" w:rsidRPr="004003FC" w:rsidTr="00344EE4">
        <w:tc>
          <w:tcPr>
            <w:tcW w:w="3114" w:type="dxa"/>
            <w:vAlign w:val="center"/>
          </w:tcPr>
          <w:p w:rsidR="00B52A9D" w:rsidRPr="004003FC" w:rsidRDefault="00B52A9D" w:rsidP="004003FC">
            <w:pPr>
              <w:widowControl w:val="0"/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Правосудие****</w:t>
            </w:r>
          </w:p>
        </w:tc>
        <w:tc>
          <w:tcPr>
            <w:tcW w:w="992" w:type="dxa"/>
          </w:tcPr>
          <w:p w:rsidR="00B52A9D" w:rsidRPr="004003FC" w:rsidRDefault="00B52A9D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52A9D" w:rsidRPr="004003FC" w:rsidRDefault="00B52A9D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52A9D" w:rsidRPr="004003FC" w:rsidRDefault="00B52A9D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52A9D" w:rsidRPr="004003FC" w:rsidRDefault="00B52A9D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16,7</w:t>
            </w:r>
          </w:p>
        </w:tc>
        <w:tc>
          <w:tcPr>
            <w:tcW w:w="992" w:type="dxa"/>
          </w:tcPr>
          <w:p w:rsidR="00B52A9D" w:rsidRPr="00B52A9D" w:rsidRDefault="002A3798" w:rsidP="007D05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B52A9D" w:rsidRPr="004003FC" w:rsidRDefault="004278A3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78A3">
              <w:rPr>
                <w:rFonts w:ascii="Times New Roman" w:hAnsi="Times New Roman" w:cs="Times New Roman"/>
                <w:b/>
                <w:sz w:val="16"/>
                <w:szCs w:val="16"/>
              </w:rPr>
              <w:t>16,7</w:t>
            </w:r>
          </w:p>
        </w:tc>
      </w:tr>
      <w:tr w:rsidR="00B52A9D" w:rsidRPr="004003FC" w:rsidTr="00344EE4">
        <w:tc>
          <w:tcPr>
            <w:tcW w:w="3114" w:type="dxa"/>
            <w:vAlign w:val="center"/>
          </w:tcPr>
          <w:p w:rsidR="00B52A9D" w:rsidRPr="004003FC" w:rsidRDefault="00B52A9D" w:rsidP="004003FC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Прокуратура. Органы юстиции. Адвокатура. Нотариат*****</w:t>
            </w:r>
          </w:p>
        </w:tc>
        <w:tc>
          <w:tcPr>
            <w:tcW w:w="992" w:type="dxa"/>
          </w:tcPr>
          <w:p w:rsidR="00B52A9D" w:rsidRPr="004003FC" w:rsidRDefault="00B52A9D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52A9D" w:rsidRPr="004003FC" w:rsidRDefault="00B52A9D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52A9D" w:rsidRPr="004003FC" w:rsidRDefault="00B52A9D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52A9D" w:rsidRPr="004003FC" w:rsidRDefault="00B52A9D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B52A9D" w:rsidRPr="00B52A9D" w:rsidRDefault="00B52A9D" w:rsidP="007D05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2A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B52A9D" w:rsidRPr="004003FC" w:rsidRDefault="004278A3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78A3">
              <w:rPr>
                <w:rFonts w:ascii="Times New Roman" w:hAnsi="Times New Roman" w:cs="Times New Roman"/>
                <w:b/>
                <w:sz w:val="16"/>
                <w:szCs w:val="16"/>
              </w:rPr>
              <w:t>16,7</w:t>
            </w:r>
          </w:p>
        </w:tc>
      </w:tr>
      <w:tr w:rsidR="004003FC" w:rsidRPr="004003FC" w:rsidTr="00344EE4">
        <w:tc>
          <w:tcPr>
            <w:tcW w:w="3114" w:type="dxa"/>
            <w:vAlign w:val="center"/>
          </w:tcPr>
          <w:p w:rsidR="004003FC" w:rsidRPr="004003FC" w:rsidRDefault="004003FC" w:rsidP="004003FC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4003FC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126" w:type="dxa"/>
            <w:gridSpan w:val="2"/>
          </w:tcPr>
          <w:p w:rsidR="004003FC" w:rsidRPr="004003FC" w:rsidRDefault="00153877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</w:tcPr>
          <w:p w:rsidR="004003FC" w:rsidRPr="004003FC" w:rsidRDefault="00153877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120" w:type="dxa"/>
            <w:gridSpan w:val="2"/>
          </w:tcPr>
          <w:p w:rsidR="004003FC" w:rsidRPr="004003FC" w:rsidRDefault="002A3798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4003FC" w:rsidRPr="004003FC" w:rsidTr="00344EE4">
        <w:tc>
          <w:tcPr>
            <w:tcW w:w="9628" w:type="dxa"/>
            <w:gridSpan w:val="7"/>
            <w:vAlign w:val="center"/>
          </w:tcPr>
          <w:p w:rsidR="004003FC" w:rsidRPr="004003FC" w:rsidRDefault="00663033" w:rsidP="004003F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3033">
              <w:rPr>
                <w:rFonts w:ascii="Times New Roman" w:hAnsi="Times New Roman" w:cs="Times New Roman"/>
                <w:sz w:val="16"/>
                <w:szCs w:val="16"/>
              </w:rPr>
              <w:t>Данный раздел содержит в себе вопросы охраны общественного порядка и защиты прав военнослужащих. Динамики по разделу не прослеживается. Все поступающие заявления своевременно отрабатываются совместно с правоохранительными органами.</w:t>
            </w:r>
          </w:p>
        </w:tc>
      </w:tr>
    </w:tbl>
    <w:p w:rsidR="00C2741F" w:rsidRDefault="00C2741F" w:rsidP="00B17C09">
      <w:pPr>
        <w:spacing w:after="0"/>
        <w:rPr>
          <w:rFonts w:ascii="Times New Roman" w:hAnsi="Times New Roman" w:cs="Times New Roman"/>
        </w:rPr>
      </w:pPr>
    </w:p>
    <w:p w:rsidR="00FA2A3A" w:rsidRDefault="00FA2A3A" w:rsidP="00B17C09">
      <w:pPr>
        <w:spacing w:after="0"/>
        <w:rPr>
          <w:rFonts w:ascii="Times New Roman" w:hAnsi="Times New Roman" w:cs="Times New Roman"/>
        </w:rPr>
      </w:pPr>
    </w:p>
    <w:p w:rsidR="00FA2A3A" w:rsidRDefault="00FA2A3A" w:rsidP="00B17C09">
      <w:pPr>
        <w:spacing w:after="0"/>
        <w:rPr>
          <w:rFonts w:ascii="Times New Roman" w:hAnsi="Times New Roman" w:cs="Times New Roman"/>
        </w:rPr>
      </w:pPr>
    </w:p>
    <w:p w:rsidR="00FA2A3A" w:rsidRDefault="00FA2A3A" w:rsidP="00B17C09">
      <w:pPr>
        <w:spacing w:after="0"/>
        <w:rPr>
          <w:rFonts w:ascii="Times New Roman" w:hAnsi="Times New Roman" w:cs="Times New Roman"/>
        </w:rPr>
      </w:pPr>
    </w:p>
    <w:p w:rsidR="00395926" w:rsidRP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lastRenderedPageBreak/>
        <w:t>3.</w:t>
      </w:r>
      <w:r w:rsidR="000E08A9">
        <w:rPr>
          <w:rFonts w:ascii="Times New Roman" w:hAnsi="Times New Roman" w:cs="Times New Roman"/>
        </w:rPr>
        <w:t>5</w:t>
      </w:r>
      <w:r w:rsidRPr="00395926">
        <w:rPr>
          <w:rFonts w:ascii="Times New Roman" w:hAnsi="Times New Roman" w:cs="Times New Roman"/>
        </w:rPr>
        <w:t>.2. Распределение по территориям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BD6A7E" w:rsidRPr="008241B5" w:rsidTr="00344EE4">
        <w:trPr>
          <w:trHeight w:val="350"/>
        </w:trPr>
        <w:tc>
          <w:tcPr>
            <w:tcW w:w="2830" w:type="dxa"/>
            <w:vMerge w:val="restart"/>
          </w:tcPr>
          <w:p w:rsidR="00BD6A7E" w:rsidRPr="008241B5" w:rsidRDefault="00BD6A7E" w:rsidP="00824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BD6A7E" w:rsidRPr="008241B5" w:rsidRDefault="00BD6A7E" w:rsidP="00824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территории</w:t>
            </w:r>
          </w:p>
        </w:tc>
        <w:tc>
          <w:tcPr>
            <w:tcW w:w="2268" w:type="dxa"/>
            <w:gridSpan w:val="2"/>
            <w:vAlign w:val="center"/>
          </w:tcPr>
          <w:p w:rsidR="00BD6A7E" w:rsidRPr="00A9100F" w:rsidRDefault="00BD6A7E" w:rsidP="00FF3C33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2-ое полугодие 2016 г.</w:t>
            </w:r>
          </w:p>
        </w:tc>
        <w:tc>
          <w:tcPr>
            <w:tcW w:w="2268" w:type="dxa"/>
            <w:gridSpan w:val="2"/>
            <w:vAlign w:val="center"/>
          </w:tcPr>
          <w:p w:rsidR="00BD6A7E" w:rsidRPr="00A9100F" w:rsidRDefault="00BD6A7E" w:rsidP="00FF3C33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1-ое полугодие 2017 г.</w:t>
            </w:r>
          </w:p>
        </w:tc>
        <w:tc>
          <w:tcPr>
            <w:tcW w:w="2262" w:type="dxa"/>
            <w:gridSpan w:val="2"/>
            <w:vAlign w:val="center"/>
          </w:tcPr>
          <w:p w:rsidR="00BD6A7E" w:rsidRPr="00A9100F" w:rsidRDefault="00BD6A7E" w:rsidP="00FF3C33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2-ое полугодие 2017 г.</w:t>
            </w:r>
          </w:p>
        </w:tc>
      </w:tr>
      <w:tr w:rsidR="008241B5" w:rsidRPr="008241B5" w:rsidTr="00344EE4">
        <w:tc>
          <w:tcPr>
            <w:tcW w:w="2830" w:type="dxa"/>
            <w:vMerge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8241B5" w:rsidRPr="008241B5" w:rsidRDefault="008241B5" w:rsidP="008241B5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4278A3" w:rsidRPr="008241B5" w:rsidTr="00344EE4">
        <w:tc>
          <w:tcPr>
            <w:tcW w:w="2830" w:type="dxa"/>
          </w:tcPr>
          <w:p w:rsidR="004278A3" w:rsidRPr="008241B5" w:rsidRDefault="004278A3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город Улан-Удэ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4278A3" w:rsidRPr="008241B5" w:rsidTr="00344EE4">
        <w:tc>
          <w:tcPr>
            <w:tcW w:w="2830" w:type="dxa"/>
          </w:tcPr>
          <w:p w:rsidR="004278A3" w:rsidRPr="008241B5" w:rsidRDefault="004278A3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город Северобайкальск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4278A3" w:rsidRPr="008241B5" w:rsidTr="00344EE4">
        <w:tc>
          <w:tcPr>
            <w:tcW w:w="2830" w:type="dxa"/>
          </w:tcPr>
          <w:p w:rsidR="004278A3" w:rsidRPr="008241B5" w:rsidRDefault="004278A3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Баргузинский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4278A3" w:rsidRPr="008241B5" w:rsidTr="00344EE4">
        <w:tc>
          <w:tcPr>
            <w:tcW w:w="2830" w:type="dxa"/>
          </w:tcPr>
          <w:p w:rsidR="004278A3" w:rsidRPr="008241B5" w:rsidRDefault="004278A3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Баунтовский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эвенкийский район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4278A3" w:rsidRPr="008241B5" w:rsidTr="00344EE4">
        <w:tc>
          <w:tcPr>
            <w:tcW w:w="2830" w:type="dxa"/>
          </w:tcPr>
          <w:p w:rsidR="004278A3" w:rsidRPr="008241B5" w:rsidRDefault="004278A3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Бичурский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4278A3" w:rsidRPr="008241B5" w:rsidTr="00344EE4">
        <w:tc>
          <w:tcPr>
            <w:tcW w:w="2830" w:type="dxa"/>
          </w:tcPr>
          <w:p w:rsidR="004278A3" w:rsidRPr="008241B5" w:rsidRDefault="004278A3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Джидинский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4278A3" w:rsidRPr="008241B5" w:rsidTr="00344EE4">
        <w:tc>
          <w:tcPr>
            <w:tcW w:w="2830" w:type="dxa"/>
          </w:tcPr>
          <w:p w:rsidR="004278A3" w:rsidRPr="008241B5" w:rsidRDefault="004278A3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Еравнинский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4278A3" w:rsidRPr="008241B5" w:rsidTr="00344EE4">
        <w:tc>
          <w:tcPr>
            <w:tcW w:w="2830" w:type="dxa"/>
          </w:tcPr>
          <w:p w:rsidR="004278A3" w:rsidRPr="008241B5" w:rsidRDefault="004278A3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Заиграевский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4278A3" w:rsidRPr="008241B5" w:rsidTr="00344EE4">
        <w:tc>
          <w:tcPr>
            <w:tcW w:w="2830" w:type="dxa"/>
          </w:tcPr>
          <w:p w:rsidR="004278A3" w:rsidRPr="008241B5" w:rsidRDefault="004278A3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Закаменский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4278A3" w:rsidRPr="008241B5" w:rsidTr="00344EE4">
        <w:tc>
          <w:tcPr>
            <w:tcW w:w="2830" w:type="dxa"/>
          </w:tcPr>
          <w:p w:rsidR="004278A3" w:rsidRPr="008241B5" w:rsidRDefault="004278A3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Иволгинский район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4278A3" w:rsidRPr="008241B5" w:rsidTr="00344EE4">
        <w:tc>
          <w:tcPr>
            <w:tcW w:w="2830" w:type="dxa"/>
          </w:tcPr>
          <w:p w:rsidR="004278A3" w:rsidRPr="008241B5" w:rsidRDefault="004278A3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Кабанский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4278A3" w:rsidRPr="008241B5" w:rsidTr="00344EE4">
        <w:tc>
          <w:tcPr>
            <w:tcW w:w="2830" w:type="dxa"/>
          </w:tcPr>
          <w:p w:rsidR="004278A3" w:rsidRPr="008241B5" w:rsidRDefault="004278A3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Кижингинский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4278A3" w:rsidRPr="008241B5" w:rsidTr="00344EE4">
        <w:tc>
          <w:tcPr>
            <w:tcW w:w="2830" w:type="dxa"/>
          </w:tcPr>
          <w:p w:rsidR="004278A3" w:rsidRPr="008241B5" w:rsidRDefault="004278A3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Курумканский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4278A3" w:rsidRPr="008241B5" w:rsidTr="00344EE4">
        <w:tc>
          <w:tcPr>
            <w:tcW w:w="2830" w:type="dxa"/>
          </w:tcPr>
          <w:p w:rsidR="004278A3" w:rsidRPr="008241B5" w:rsidRDefault="004278A3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Кяхтинский район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8241B5" w:rsidRDefault="004278A3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28" w:type="dxa"/>
          </w:tcPr>
          <w:p w:rsidR="004278A3" w:rsidRPr="004278A3" w:rsidRDefault="004278A3" w:rsidP="008241B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33,3</w:t>
            </w:r>
          </w:p>
        </w:tc>
      </w:tr>
      <w:tr w:rsidR="004278A3" w:rsidRPr="008241B5" w:rsidTr="00344EE4">
        <w:tc>
          <w:tcPr>
            <w:tcW w:w="2830" w:type="dxa"/>
          </w:tcPr>
          <w:p w:rsidR="004278A3" w:rsidRPr="008241B5" w:rsidRDefault="004278A3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Муйский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4278A3" w:rsidRPr="008241B5" w:rsidTr="00344EE4">
        <w:tc>
          <w:tcPr>
            <w:tcW w:w="2830" w:type="dxa"/>
          </w:tcPr>
          <w:p w:rsidR="004278A3" w:rsidRPr="008241B5" w:rsidRDefault="004278A3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Мухоршибирский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4278A3" w:rsidRPr="008241B5" w:rsidTr="00344EE4">
        <w:tc>
          <w:tcPr>
            <w:tcW w:w="2830" w:type="dxa"/>
          </w:tcPr>
          <w:p w:rsidR="004278A3" w:rsidRPr="008241B5" w:rsidRDefault="004278A3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Окинский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4278A3" w:rsidRPr="008241B5" w:rsidTr="00344EE4">
        <w:tc>
          <w:tcPr>
            <w:tcW w:w="2830" w:type="dxa"/>
          </w:tcPr>
          <w:p w:rsidR="004278A3" w:rsidRPr="008241B5" w:rsidRDefault="004278A3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Прибайкальский район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4278A3" w:rsidRPr="008241B5" w:rsidTr="00344EE4">
        <w:tc>
          <w:tcPr>
            <w:tcW w:w="2830" w:type="dxa"/>
          </w:tcPr>
          <w:p w:rsidR="004278A3" w:rsidRPr="008241B5" w:rsidRDefault="004278A3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Северо-Байкальский район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4278A3" w:rsidRPr="008241B5" w:rsidTr="00344EE4">
        <w:tc>
          <w:tcPr>
            <w:tcW w:w="2830" w:type="dxa"/>
          </w:tcPr>
          <w:p w:rsidR="004278A3" w:rsidRPr="008241B5" w:rsidRDefault="004278A3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Селенгинский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8241B5" w:rsidRDefault="004278A3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4278A3" w:rsidRPr="004278A3" w:rsidRDefault="004278A3" w:rsidP="008241B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16,7</w:t>
            </w:r>
          </w:p>
        </w:tc>
      </w:tr>
      <w:tr w:rsidR="004278A3" w:rsidRPr="008241B5" w:rsidTr="00344EE4">
        <w:tc>
          <w:tcPr>
            <w:tcW w:w="2830" w:type="dxa"/>
          </w:tcPr>
          <w:p w:rsidR="004278A3" w:rsidRPr="008241B5" w:rsidRDefault="004278A3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Тарбагатайский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4278A3" w:rsidRPr="008241B5" w:rsidTr="00344EE4">
        <w:tc>
          <w:tcPr>
            <w:tcW w:w="2830" w:type="dxa"/>
          </w:tcPr>
          <w:p w:rsidR="004278A3" w:rsidRPr="008241B5" w:rsidRDefault="004278A3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Тункинский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4278A3" w:rsidRPr="008241B5" w:rsidTr="00344EE4">
        <w:tc>
          <w:tcPr>
            <w:tcW w:w="2830" w:type="dxa"/>
          </w:tcPr>
          <w:p w:rsidR="004278A3" w:rsidRPr="008241B5" w:rsidRDefault="004278A3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Хоринский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4278A3" w:rsidRPr="008241B5" w:rsidTr="00344EE4">
        <w:tc>
          <w:tcPr>
            <w:tcW w:w="2830" w:type="dxa"/>
            <w:vAlign w:val="center"/>
          </w:tcPr>
          <w:p w:rsidR="004278A3" w:rsidRPr="008241B5" w:rsidRDefault="004278A3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Вне республики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8241B5" w:rsidRDefault="004278A3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28" w:type="dxa"/>
          </w:tcPr>
          <w:p w:rsidR="004278A3" w:rsidRPr="004278A3" w:rsidRDefault="004278A3" w:rsidP="008241B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33,3</w:t>
            </w:r>
          </w:p>
        </w:tc>
      </w:tr>
      <w:tr w:rsidR="004278A3" w:rsidRPr="008241B5" w:rsidTr="00344EE4">
        <w:tc>
          <w:tcPr>
            <w:tcW w:w="2830" w:type="dxa"/>
            <w:vAlign w:val="center"/>
          </w:tcPr>
          <w:p w:rsidR="004278A3" w:rsidRPr="008241B5" w:rsidRDefault="004278A3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Без точного адреса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4278A3" w:rsidRPr="008241B5" w:rsidRDefault="004278A3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4278A3" w:rsidRPr="008241B5" w:rsidRDefault="004278A3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78A3">
              <w:rPr>
                <w:rFonts w:ascii="Times New Roman" w:hAnsi="Times New Roman" w:cs="Times New Roman"/>
                <w:b/>
                <w:sz w:val="16"/>
                <w:szCs w:val="16"/>
              </w:rPr>
              <w:t>16,7</w:t>
            </w:r>
          </w:p>
        </w:tc>
      </w:tr>
      <w:tr w:rsidR="004278A3" w:rsidRPr="008241B5" w:rsidTr="00344EE4">
        <w:tc>
          <w:tcPr>
            <w:tcW w:w="2830" w:type="dxa"/>
            <w:vAlign w:val="center"/>
          </w:tcPr>
          <w:p w:rsidR="004278A3" w:rsidRPr="008241B5" w:rsidRDefault="004278A3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2268" w:type="dxa"/>
            <w:gridSpan w:val="2"/>
          </w:tcPr>
          <w:p w:rsidR="004278A3" w:rsidRPr="00625979" w:rsidRDefault="004278A3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2262" w:type="dxa"/>
            <w:gridSpan w:val="2"/>
          </w:tcPr>
          <w:p w:rsidR="004278A3" w:rsidRPr="004278A3" w:rsidRDefault="004278A3" w:rsidP="008241B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</w:tr>
      <w:tr w:rsidR="008241B5" w:rsidRPr="008241B5" w:rsidTr="00344EE4">
        <w:tc>
          <w:tcPr>
            <w:tcW w:w="9628" w:type="dxa"/>
            <w:gridSpan w:val="7"/>
            <w:vAlign w:val="center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динамики распределения обращений, относящихся к разделу «Государство, общество, политика» и их доли по адресу проживания заявителей с определением </w:t>
            </w: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причин сложившейся ситуации и указанием принимаемых мер.</w:t>
            </w:r>
          </w:p>
        </w:tc>
      </w:tr>
    </w:tbl>
    <w:p w:rsidR="00395926" w:rsidRDefault="00395926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 xml:space="preserve">6. </w:t>
      </w:r>
      <w:r w:rsidRPr="00395926">
        <w:rPr>
          <w:rFonts w:ascii="Times New Roman" w:hAnsi="Times New Roman" w:cs="Times New Roman"/>
        </w:rPr>
        <w:t>Раздел «</w:t>
      </w:r>
      <w:r w:rsidR="000E08A9">
        <w:rPr>
          <w:rFonts w:ascii="Times New Roman" w:hAnsi="Times New Roman" w:cs="Times New Roman"/>
        </w:rPr>
        <w:t>Жилищно-коммунальная сфера</w:t>
      </w:r>
      <w:r w:rsidRPr="00395926">
        <w:rPr>
          <w:rFonts w:ascii="Times New Roman" w:hAnsi="Times New Roman" w:cs="Times New Roman"/>
        </w:rPr>
        <w:t>»</w:t>
      </w:r>
    </w:p>
    <w:p w:rsidR="00344EE4" w:rsidRDefault="00344EE4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t>3.</w:t>
      </w:r>
      <w:r w:rsidR="000E08A9">
        <w:rPr>
          <w:rFonts w:ascii="Times New Roman" w:hAnsi="Times New Roman" w:cs="Times New Roman"/>
        </w:rPr>
        <w:t>6</w:t>
      </w:r>
      <w:r w:rsidRPr="00395926">
        <w:rPr>
          <w:rFonts w:ascii="Times New Roman" w:hAnsi="Times New Roman" w:cs="Times New Roman"/>
        </w:rPr>
        <w:t>.1. Распределение по тематикам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134"/>
        <w:gridCol w:w="1134"/>
        <w:gridCol w:w="1134"/>
        <w:gridCol w:w="1134"/>
        <w:gridCol w:w="992"/>
        <w:gridCol w:w="1128"/>
      </w:tblGrid>
      <w:tr w:rsidR="00BD6A7E" w:rsidRPr="00F35CD5" w:rsidTr="00FC22B1">
        <w:trPr>
          <w:trHeight w:val="350"/>
        </w:trPr>
        <w:tc>
          <w:tcPr>
            <w:tcW w:w="2972" w:type="dxa"/>
            <w:vMerge w:val="restart"/>
          </w:tcPr>
          <w:p w:rsidR="00BD6A7E" w:rsidRPr="00F35CD5" w:rsidRDefault="00BD6A7E" w:rsidP="00F35C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5CD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BD6A7E" w:rsidRPr="00F35CD5" w:rsidRDefault="00BD6A7E" w:rsidP="00F35C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5CD5">
              <w:rPr>
                <w:rFonts w:ascii="Times New Roman" w:hAnsi="Times New Roman" w:cs="Times New Roman"/>
                <w:b/>
                <w:sz w:val="16"/>
                <w:szCs w:val="16"/>
              </w:rPr>
              <w:t>тематики</w:t>
            </w:r>
          </w:p>
        </w:tc>
        <w:tc>
          <w:tcPr>
            <w:tcW w:w="2268" w:type="dxa"/>
            <w:gridSpan w:val="2"/>
            <w:vAlign w:val="center"/>
          </w:tcPr>
          <w:p w:rsidR="00BD6A7E" w:rsidRPr="00A9100F" w:rsidRDefault="00BD6A7E" w:rsidP="00FF3C33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2-ое полугодие 2016 г.</w:t>
            </w:r>
          </w:p>
        </w:tc>
        <w:tc>
          <w:tcPr>
            <w:tcW w:w="2268" w:type="dxa"/>
            <w:gridSpan w:val="2"/>
            <w:vAlign w:val="center"/>
          </w:tcPr>
          <w:p w:rsidR="00BD6A7E" w:rsidRPr="00A9100F" w:rsidRDefault="00BD6A7E" w:rsidP="00FF3C33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1-ое полугодие 2017 г.</w:t>
            </w:r>
          </w:p>
        </w:tc>
        <w:tc>
          <w:tcPr>
            <w:tcW w:w="2120" w:type="dxa"/>
            <w:gridSpan w:val="2"/>
            <w:vAlign w:val="center"/>
          </w:tcPr>
          <w:p w:rsidR="00BD6A7E" w:rsidRPr="00A9100F" w:rsidRDefault="00BD6A7E" w:rsidP="00FF3C33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2-ое полугодие 2017 г.</w:t>
            </w:r>
          </w:p>
        </w:tc>
      </w:tr>
      <w:tr w:rsidR="00F35CD5" w:rsidRPr="00F35CD5" w:rsidTr="00FC22B1">
        <w:tc>
          <w:tcPr>
            <w:tcW w:w="2972" w:type="dxa"/>
            <w:vMerge/>
          </w:tcPr>
          <w:p w:rsidR="00F35CD5" w:rsidRPr="00F35CD5" w:rsidRDefault="00F35CD5" w:rsidP="00F35C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F35CD5" w:rsidRPr="00F35CD5" w:rsidRDefault="00F35CD5" w:rsidP="00F35CD5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F35CD5" w:rsidRPr="00F35CD5" w:rsidRDefault="00F35CD5" w:rsidP="00F35CD5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992" w:type="dxa"/>
            <w:vAlign w:val="center"/>
          </w:tcPr>
          <w:p w:rsidR="00F35CD5" w:rsidRPr="00F35CD5" w:rsidRDefault="00F35CD5" w:rsidP="00F35CD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F35CD5" w:rsidRPr="00F35CD5" w:rsidRDefault="00F35CD5" w:rsidP="00F35CD5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B52A9D" w:rsidRPr="00F35CD5" w:rsidTr="00FC22B1">
        <w:tc>
          <w:tcPr>
            <w:tcW w:w="2972" w:type="dxa"/>
            <w:vAlign w:val="center"/>
          </w:tcPr>
          <w:p w:rsidR="00B52A9D" w:rsidRPr="00F35CD5" w:rsidRDefault="00B52A9D" w:rsidP="00F35CD5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Общие положения жилищного законодательства(1)</w:t>
            </w:r>
          </w:p>
        </w:tc>
        <w:tc>
          <w:tcPr>
            <w:tcW w:w="1134" w:type="dxa"/>
          </w:tcPr>
          <w:p w:rsidR="00B52A9D" w:rsidRPr="00F35CD5" w:rsidRDefault="00B52A9D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52A9D" w:rsidRPr="00F35CD5" w:rsidRDefault="00B52A9D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1,9</w:t>
            </w:r>
          </w:p>
        </w:tc>
        <w:tc>
          <w:tcPr>
            <w:tcW w:w="1134" w:type="dxa"/>
          </w:tcPr>
          <w:p w:rsidR="00B52A9D" w:rsidRPr="00F35CD5" w:rsidRDefault="00B52A9D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52A9D" w:rsidRPr="00F35CD5" w:rsidRDefault="00B52A9D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3,0</w:t>
            </w:r>
          </w:p>
        </w:tc>
        <w:tc>
          <w:tcPr>
            <w:tcW w:w="992" w:type="dxa"/>
          </w:tcPr>
          <w:p w:rsidR="00B52A9D" w:rsidRPr="00B52A9D" w:rsidRDefault="00B52A9D" w:rsidP="007D05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B52A9D" w:rsidRPr="00F35CD5" w:rsidRDefault="00F56C0E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B52A9D" w:rsidRPr="00F35CD5" w:rsidTr="00FC22B1">
        <w:tc>
          <w:tcPr>
            <w:tcW w:w="2972" w:type="dxa"/>
            <w:vAlign w:val="center"/>
          </w:tcPr>
          <w:p w:rsidR="00B52A9D" w:rsidRPr="00F35CD5" w:rsidRDefault="00B52A9D" w:rsidP="00F35CD5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Жилищный фонд(2)</w:t>
            </w:r>
          </w:p>
        </w:tc>
        <w:tc>
          <w:tcPr>
            <w:tcW w:w="1134" w:type="dxa"/>
          </w:tcPr>
          <w:p w:rsidR="00B52A9D" w:rsidRPr="00F35CD5" w:rsidRDefault="00B52A9D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52A9D" w:rsidRPr="00F35CD5" w:rsidRDefault="00B52A9D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1,9</w:t>
            </w:r>
          </w:p>
        </w:tc>
        <w:tc>
          <w:tcPr>
            <w:tcW w:w="1134" w:type="dxa"/>
          </w:tcPr>
          <w:p w:rsidR="00B52A9D" w:rsidRPr="00F35CD5" w:rsidRDefault="00B52A9D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B52A9D" w:rsidRPr="00F35CD5" w:rsidRDefault="00B52A9D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6,1</w:t>
            </w:r>
          </w:p>
        </w:tc>
        <w:tc>
          <w:tcPr>
            <w:tcW w:w="992" w:type="dxa"/>
          </w:tcPr>
          <w:p w:rsidR="00B52A9D" w:rsidRPr="00B52A9D" w:rsidRDefault="00B52A9D" w:rsidP="007D05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2A9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B52A9D" w:rsidRPr="00A17C6B" w:rsidRDefault="00A17C6B" w:rsidP="00F35CD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,9</w:t>
            </w:r>
          </w:p>
        </w:tc>
      </w:tr>
      <w:tr w:rsidR="00B52A9D" w:rsidRPr="00F35CD5" w:rsidTr="00FC22B1">
        <w:tc>
          <w:tcPr>
            <w:tcW w:w="2972" w:type="dxa"/>
            <w:vAlign w:val="center"/>
          </w:tcPr>
          <w:p w:rsidR="00B52A9D" w:rsidRPr="00F35CD5" w:rsidRDefault="00B52A9D" w:rsidP="00F35CD5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жилище)(3)</w:t>
            </w:r>
          </w:p>
        </w:tc>
        <w:tc>
          <w:tcPr>
            <w:tcW w:w="1134" w:type="dxa"/>
          </w:tcPr>
          <w:p w:rsidR="00B52A9D" w:rsidRPr="00F35CD5" w:rsidRDefault="00B52A9D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B52A9D" w:rsidRPr="00F35CD5" w:rsidRDefault="00B52A9D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22,6</w:t>
            </w:r>
          </w:p>
        </w:tc>
        <w:tc>
          <w:tcPr>
            <w:tcW w:w="1134" w:type="dxa"/>
          </w:tcPr>
          <w:p w:rsidR="00B52A9D" w:rsidRPr="00F35CD5" w:rsidRDefault="00B52A9D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B52A9D" w:rsidRPr="00F35CD5" w:rsidRDefault="00B52A9D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51,5</w:t>
            </w:r>
          </w:p>
        </w:tc>
        <w:tc>
          <w:tcPr>
            <w:tcW w:w="992" w:type="dxa"/>
          </w:tcPr>
          <w:p w:rsidR="00B52A9D" w:rsidRPr="00B52A9D" w:rsidRDefault="00EC2B2B" w:rsidP="007D05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1128" w:type="dxa"/>
          </w:tcPr>
          <w:p w:rsidR="00B52A9D" w:rsidRPr="00A17C6B" w:rsidRDefault="00A17C6B" w:rsidP="00F35CD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40,4</w:t>
            </w:r>
          </w:p>
        </w:tc>
      </w:tr>
      <w:tr w:rsidR="00B52A9D" w:rsidRPr="00F35CD5" w:rsidTr="00FC22B1">
        <w:tc>
          <w:tcPr>
            <w:tcW w:w="2972" w:type="dxa"/>
            <w:vAlign w:val="center"/>
          </w:tcPr>
          <w:p w:rsidR="00B52A9D" w:rsidRPr="00F35CD5" w:rsidRDefault="00B52A9D" w:rsidP="00F35CD5">
            <w:pPr>
              <w:widowControl w:val="0"/>
              <w:shd w:val="clear" w:color="auto" w:fill="FFFFFF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Коммунальное хозяйство(4)</w:t>
            </w:r>
          </w:p>
        </w:tc>
        <w:tc>
          <w:tcPr>
            <w:tcW w:w="1134" w:type="dxa"/>
          </w:tcPr>
          <w:p w:rsidR="00B52A9D" w:rsidRPr="00F35CD5" w:rsidRDefault="00B52A9D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1134" w:type="dxa"/>
          </w:tcPr>
          <w:p w:rsidR="00B52A9D" w:rsidRPr="00F35CD5" w:rsidRDefault="00B52A9D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67,9</w:t>
            </w:r>
          </w:p>
        </w:tc>
        <w:tc>
          <w:tcPr>
            <w:tcW w:w="1134" w:type="dxa"/>
          </w:tcPr>
          <w:p w:rsidR="00B52A9D" w:rsidRPr="00F35CD5" w:rsidRDefault="00B52A9D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B52A9D" w:rsidRPr="00F35CD5" w:rsidRDefault="00B52A9D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33,3</w:t>
            </w:r>
          </w:p>
        </w:tc>
        <w:tc>
          <w:tcPr>
            <w:tcW w:w="992" w:type="dxa"/>
          </w:tcPr>
          <w:p w:rsidR="00B52A9D" w:rsidRPr="00B52A9D" w:rsidRDefault="00EC2B2B" w:rsidP="007D05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1128" w:type="dxa"/>
          </w:tcPr>
          <w:p w:rsidR="00B52A9D" w:rsidRPr="00A17C6B" w:rsidRDefault="00A17C6B" w:rsidP="00F35CD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36,5</w:t>
            </w:r>
          </w:p>
        </w:tc>
      </w:tr>
      <w:tr w:rsidR="00B52A9D" w:rsidRPr="00F35CD5" w:rsidTr="00FC22B1">
        <w:tc>
          <w:tcPr>
            <w:tcW w:w="2972" w:type="dxa"/>
            <w:vAlign w:val="center"/>
          </w:tcPr>
          <w:p w:rsidR="00B52A9D" w:rsidRPr="00F35CD5" w:rsidRDefault="00B52A9D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Оплата строительства, содержания и ремонта жилья (кредиты, компенсации, субсидии, льготы)(5)</w:t>
            </w:r>
          </w:p>
        </w:tc>
        <w:tc>
          <w:tcPr>
            <w:tcW w:w="1134" w:type="dxa"/>
          </w:tcPr>
          <w:p w:rsidR="00B52A9D" w:rsidRPr="00F35CD5" w:rsidRDefault="00B52A9D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52A9D" w:rsidRPr="00F35CD5" w:rsidRDefault="00B52A9D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52A9D" w:rsidRPr="00F35CD5" w:rsidRDefault="00B52A9D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52A9D" w:rsidRPr="00F35CD5" w:rsidRDefault="00B52A9D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B52A9D" w:rsidRPr="00B52A9D" w:rsidRDefault="00EC2B2B" w:rsidP="007D05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B52A9D" w:rsidRPr="00A17C6B" w:rsidRDefault="00A17C6B" w:rsidP="00F35CD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1,9</w:t>
            </w:r>
          </w:p>
        </w:tc>
      </w:tr>
      <w:tr w:rsidR="00B52A9D" w:rsidRPr="00F35CD5" w:rsidTr="00FC22B1">
        <w:tc>
          <w:tcPr>
            <w:tcW w:w="2972" w:type="dxa"/>
            <w:vAlign w:val="center"/>
          </w:tcPr>
          <w:p w:rsidR="00B52A9D" w:rsidRPr="00F35CD5" w:rsidRDefault="00B52A9D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Нежилые помещения. Административные здания (в жилищном фонде)(6)</w:t>
            </w:r>
          </w:p>
        </w:tc>
        <w:tc>
          <w:tcPr>
            <w:tcW w:w="1134" w:type="dxa"/>
          </w:tcPr>
          <w:p w:rsidR="00B52A9D" w:rsidRPr="00F35CD5" w:rsidRDefault="00B52A9D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B52A9D" w:rsidRPr="00F35CD5" w:rsidRDefault="00B52A9D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3,8</w:t>
            </w:r>
          </w:p>
        </w:tc>
        <w:tc>
          <w:tcPr>
            <w:tcW w:w="1134" w:type="dxa"/>
          </w:tcPr>
          <w:p w:rsidR="00B52A9D" w:rsidRPr="00F35CD5" w:rsidRDefault="00B52A9D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52A9D" w:rsidRPr="00F35CD5" w:rsidRDefault="00B52A9D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B52A9D" w:rsidRPr="00B52A9D" w:rsidRDefault="00B52A9D" w:rsidP="007D05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B52A9D" w:rsidRPr="00F35CD5" w:rsidRDefault="00F56C0E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B52A9D" w:rsidRPr="00F35CD5" w:rsidTr="00FC22B1">
        <w:tc>
          <w:tcPr>
            <w:tcW w:w="2972" w:type="dxa"/>
            <w:vAlign w:val="center"/>
          </w:tcPr>
          <w:p w:rsidR="00B52A9D" w:rsidRPr="00F35CD5" w:rsidRDefault="00B52A9D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 xml:space="preserve">Перевод помещений из жилых в </w:t>
            </w:r>
            <w:proofErr w:type="gramStart"/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нежилые</w:t>
            </w:r>
            <w:proofErr w:type="gramEnd"/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(7)</w:t>
            </w:r>
          </w:p>
        </w:tc>
        <w:tc>
          <w:tcPr>
            <w:tcW w:w="1134" w:type="dxa"/>
          </w:tcPr>
          <w:p w:rsidR="00B52A9D" w:rsidRPr="00F35CD5" w:rsidRDefault="00B52A9D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52A9D" w:rsidRPr="00F35CD5" w:rsidRDefault="00B52A9D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52A9D" w:rsidRPr="00F35CD5" w:rsidRDefault="00B52A9D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52A9D" w:rsidRPr="00F35CD5" w:rsidRDefault="00B52A9D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B52A9D" w:rsidRPr="00B52A9D" w:rsidRDefault="00B52A9D" w:rsidP="007D05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B52A9D" w:rsidRPr="00F35CD5" w:rsidRDefault="00F56C0E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B52A9D" w:rsidRPr="00F35CD5" w:rsidTr="00FC22B1">
        <w:tc>
          <w:tcPr>
            <w:tcW w:w="2972" w:type="dxa"/>
            <w:vAlign w:val="center"/>
          </w:tcPr>
          <w:p w:rsidR="00B52A9D" w:rsidRPr="00F35CD5" w:rsidRDefault="00B52A9D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Риэлтерская деятельность (в жилищном фонде)(8)</w:t>
            </w:r>
          </w:p>
        </w:tc>
        <w:tc>
          <w:tcPr>
            <w:tcW w:w="1134" w:type="dxa"/>
          </w:tcPr>
          <w:p w:rsidR="00B52A9D" w:rsidRPr="00F35CD5" w:rsidRDefault="00B52A9D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52A9D" w:rsidRPr="00F35CD5" w:rsidRDefault="00B52A9D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52A9D" w:rsidRPr="00F35CD5" w:rsidRDefault="00B52A9D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B52A9D" w:rsidRPr="00F35CD5" w:rsidRDefault="00B52A9D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6,1</w:t>
            </w:r>
          </w:p>
        </w:tc>
        <w:tc>
          <w:tcPr>
            <w:tcW w:w="992" w:type="dxa"/>
          </w:tcPr>
          <w:p w:rsidR="00B52A9D" w:rsidRPr="00B52A9D" w:rsidRDefault="00EC2B2B" w:rsidP="007D05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128" w:type="dxa"/>
          </w:tcPr>
          <w:p w:rsidR="00B52A9D" w:rsidRPr="00A17C6B" w:rsidRDefault="00A17C6B" w:rsidP="00F35CD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19,3</w:t>
            </w:r>
          </w:p>
        </w:tc>
      </w:tr>
      <w:tr w:rsidR="00B52A9D" w:rsidRPr="00F35CD5" w:rsidTr="00FC22B1">
        <w:tc>
          <w:tcPr>
            <w:tcW w:w="2972" w:type="dxa"/>
            <w:vAlign w:val="center"/>
          </w:tcPr>
          <w:p w:rsidR="00B52A9D" w:rsidRPr="00F35CD5" w:rsidRDefault="00B52A9D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Дачное хозяйство(9)</w:t>
            </w:r>
          </w:p>
        </w:tc>
        <w:tc>
          <w:tcPr>
            <w:tcW w:w="1134" w:type="dxa"/>
          </w:tcPr>
          <w:p w:rsidR="00B52A9D" w:rsidRPr="00F35CD5" w:rsidRDefault="00B52A9D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52A9D" w:rsidRPr="00F35CD5" w:rsidRDefault="00B52A9D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52A9D" w:rsidRPr="00F35CD5" w:rsidRDefault="00B52A9D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52A9D" w:rsidRPr="00F35CD5" w:rsidRDefault="00B52A9D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B52A9D" w:rsidRPr="00B52A9D" w:rsidRDefault="00B52A9D" w:rsidP="007D05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B52A9D" w:rsidRPr="00F35CD5" w:rsidRDefault="00F56C0E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B52A9D" w:rsidRPr="00F35CD5" w:rsidTr="00FC22B1">
        <w:tc>
          <w:tcPr>
            <w:tcW w:w="2972" w:type="dxa"/>
            <w:vAlign w:val="center"/>
          </w:tcPr>
          <w:p w:rsidR="00B52A9D" w:rsidRPr="00F35CD5" w:rsidRDefault="00B52A9D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Гостиничное хозяйство(10)</w:t>
            </w:r>
          </w:p>
        </w:tc>
        <w:tc>
          <w:tcPr>
            <w:tcW w:w="1134" w:type="dxa"/>
          </w:tcPr>
          <w:p w:rsidR="00B52A9D" w:rsidRPr="00F35CD5" w:rsidRDefault="00B52A9D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52A9D" w:rsidRPr="00F35CD5" w:rsidRDefault="00B52A9D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52A9D" w:rsidRPr="00F35CD5" w:rsidRDefault="00B52A9D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52A9D" w:rsidRPr="00F35CD5" w:rsidRDefault="00B52A9D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B52A9D" w:rsidRPr="00B52A9D" w:rsidRDefault="00B52A9D" w:rsidP="007D05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B52A9D" w:rsidRPr="00F35CD5" w:rsidRDefault="00F56C0E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B52A9D" w:rsidRPr="00F35CD5" w:rsidTr="00FC22B1">
        <w:tc>
          <w:tcPr>
            <w:tcW w:w="2972" w:type="dxa"/>
            <w:vAlign w:val="center"/>
          </w:tcPr>
          <w:p w:rsidR="00B52A9D" w:rsidRPr="00F35CD5" w:rsidRDefault="00B52A9D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Разрешение жилищных споров. Ответственность за нарушение жилищного законодательства(11)</w:t>
            </w:r>
          </w:p>
        </w:tc>
        <w:tc>
          <w:tcPr>
            <w:tcW w:w="1134" w:type="dxa"/>
          </w:tcPr>
          <w:p w:rsidR="00B52A9D" w:rsidRPr="00F35CD5" w:rsidRDefault="00B52A9D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52A9D" w:rsidRPr="00F35CD5" w:rsidRDefault="00B52A9D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1,9</w:t>
            </w:r>
          </w:p>
        </w:tc>
        <w:tc>
          <w:tcPr>
            <w:tcW w:w="1134" w:type="dxa"/>
          </w:tcPr>
          <w:p w:rsidR="00B52A9D" w:rsidRPr="00F35CD5" w:rsidRDefault="00B52A9D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52A9D" w:rsidRPr="00F35CD5" w:rsidRDefault="00B52A9D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B52A9D" w:rsidRPr="00B52A9D" w:rsidRDefault="00B52A9D" w:rsidP="007D054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B52A9D" w:rsidRPr="00F35CD5" w:rsidRDefault="00F56C0E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F35CD5" w:rsidRPr="00F35CD5" w:rsidTr="00FC22B1">
        <w:tc>
          <w:tcPr>
            <w:tcW w:w="2972" w:type="dxa"/>
            <w:vAlign w:val="center"/>
          </w:tcPr>
          <w:p w:rsidR="00F35CD5" w:rsidRPr="00F35CD5" w:rsidRDefault="00F35CD5" w:rsidP="00F35CD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F35CD5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F35CD5" w:rsidRPr="00F35CD5" w:rsidRDefault="00153877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</w:t>
            </w:r>
          </w:p>
        </w:tc>
        <w:tc>
          <w:tcPr>
            <w:tcW w:w="2268" w:type="dxa"/>
            <w:gridSpan w:val="2"/>
          </w:tcPr>
          <w:p w:rsidR="00F35CD5" w:rsidRPr="00F35CD5" w:rsidRDefault="00153877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2120" w:type="dxa"/>
            <w:gridSpan w:val="2"/>
          </w:tcPr>
          <w:p w:rsidR="00F35CD5" w:rsidRPr="00F35CD5" w:rsidRDefault="00EC2B2B" w:rsidP="00F35C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F35CD5" w:rsidRPr="00F35CD5" w:rsidTr="00FC22B1">
        <w:tc>
          <w:tcPr>
            <w:tcW w:w="9628" w:type="dxa"/>
            <w:gridSpan w:val="7"/>
            <w:vAlign w:val="center"/>
          </w:tcPr>
          <w:p w:rsidR="00F35CD5" w:rsidRPr="00F35CD5" w:rsidRDefault="00C54E61" w:rsidP="00C54E6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4E61">
              <w:rPr>
                <w:rFonts w:ascii="Times New Roman" w:hAnsi="Times New Roman" w:cs="Times New Roman"/>
                <w:sz w:val="16"/>
                <w:szCs w:val="16"/>
              </w:rPr>
              <w:t xml:space="preserve">Жители обращались в администрацию района по содержанию жилого фонда: замене радиаторов в квартирах; по вопросам, связанным с подачей в квартиры тепла, воды; с заявлениями об обследовании жилья на факт пригодности для проживания либо признания его ветхим и аварийным. В связи с этим, проводилась работа с главами сельских территорий и руководителями структурных подразделений ЖКХ,  поднимался вопрос о своевременном качественном оказании услуг.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связи с отсутствием муниципального жилого фонда 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Кяхтинском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районе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очерь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выделение жилья не движется.</w:t>
            </w:r>
            <w:r w:rsidR="00FA2A3A">
              <w:rPr>
                <w:rFonts w:ascii="Times New Roman" w:hAnsi="Times New Roman" w:cs="Times New Roman"/>
                <w:sz w:val="16"/>
                <w:szCs w:val="16"/>
              </w:rPr>
              <w:t xml:space="preserve"> Увеличение в графе «</w:t>
            </w:r>
            <w:r w:rsidR="00FA2A3A" w:rsidRPr="00FA2A3A">
              <w:rPr>
                <w:rFonts w:ascii="Times New Roman" w:hAnsi="Times New Roman" w:cs="Times New Roman"/>
                <w:sz w:val="16"/>
                <w:szCs w:val="16"/>
              </w:rPr>
              <w:t xml:space="preserve">Риэлтерская </w:t>
            </w:r>
            <w:r w:rsidR="00FA2A3A">
              <w:rPr>
                <w:rFonts w:ascii="Times New Roman" w:hAnsi="Times New Roman" w:cs="Times New Roman"/>
                <w:sz w:val="16"/>
                <w:szCs w:val="16"/>
              </w:rPr>
              <w:t>деятельность (в жилищном фонде)» связано с поступлением заявлений о продаже земельных паев.</w:t>
            </w:r>
          </w:p>
        </w:tc>
      </w:tr>
    </w:tbl>
    <w:p w:rsidR="00344EE4" w:rsidRDefault="00344EE4" w:rsidP="00B17C09">
      <w:pPr>
        <w:spacing w:after="0"/>
        <w:rPr>
          <w:rFonts w:ascii="Times New Roman" w:hAnsi="Times New Roman" w:cs="Times New Roman"/>
        </w:rPr>
      </w:pPr>
    </w:p>
    <w:p w:rsidR="00FA2A3A" w:rsidRDefault="00FA2A3A" w:rsidP="00B17C09">
      <w:pPr>
        <w:spacing w:after="0"/>
        <w:rPr>
          <w:rFonts w:ascii="Times New Roman" w:hAnsi="Times New Roman" w:cs="Times New Roman"/>
        </w:rPr>
      </w:pPr>
    </w:p>
    <w:p w:rsidR="00FA2A3A" w:rsidRDefault="00FA2A3A" w:rsidP="00B17C09">
      <w:pPr>
        <w:spacing w:after="0"/>
        <w:rPr>
          <w:rFonts w:ascii="Times New Roman" w:hAnsi="Times New Roman" w:cs="Times New Roman"/>
        </w:rPr>
      </w:pPr>
    </w:p>
    <w:p w:rsidR="00FA2A3A" w:rsidRDefault="00FA2A3A" w:rsidP="00B17C09">
      <w:pPr>
        <w:spacing w:after="0"/>
        <w:rPr>
          <w:rFonts w:ascii="Times New Roman" w:hAnsi="Times New Roman" w:cs="Times New Roman"/>
        </w:rPr>
      </w:pPr>
    </w:p>
    <w:p w:rsidR="00FA2A3A" w:rsidRDefault="00FA2A3A" w:rsidP="00B17C09">
      <w:pPr>
        <w:spacing w:after="0"/>
        <w:rPr>
          <w:rFonts w:ascii="Times New Roman" w:hAnsi="Times New Roman" w:cs="Times New Roman"/>
        </w:rPr>
      </w:pPr>
    </w:p>
    <w:p w:rsidR="00395926" w:rsidRDefault="00395926" w:rsidP="00B17C09">
      <w:pPr>
        <w:spacing w:after="0"/>
        <w:rPr>
          <w:rFonts w:ascii="Times New Roman" w:hAnsi="Times New Roman" w:cs="Times New Roman"/>
        </w:rPr>
      </w:pPr>
      <w:r w:rsidRPr="00395926">
        <w:rPr>
          <w:rFonts w:ascii="Times New Roman" w:hAnsi="Times New Roman" w:cs="Times New Roman"/>
        </w:rPr>
        <w:lastRenderedPageBreak/>
        <w:t>3.</w:t>
      </w:r>
      <w:r w:rsidR="000E08A9">
        <w:rPr>
          <w:rFonts w:ascii="Times New Roman" w:hAnsi="Times New Roman" w:cs="Times New Roman"/>
        </w:rPr>
        <w:t>6</w:t>
      </w:r>
      <w:r w:rsidRPr="00395926">
        <w:rPr>
          <w:rFonts w:ascii="Times New Roman" w:hAnsi="Times New Roman" w:cs="Times New Roman"/>
        </w:rPr>
        <w:t>.2. Распределение по территориям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BD6A7E" w:rsidRPr="008241B5" w:rsidTr="00344EE4">
        <w:trPr>
          <w:trHeight w:val="350"/>
        </w:trPr>
        <w:tc>
          <w:tcPr>
            <w:tcW w:w="2830" w:type="dxa"/>
            <w:vMerge w:val="restart"/>
          </w:tcPr>
          <w:p w:rsidR="00BD6A7E" w:rsidRPr="008241B5" w:rsidRDefault="00BD6A7E" w:rsidP="008241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BD6A7E" w:rsidRPr="008241B5" w:rsidRDefault="00BD6A7E" w:rsidP="008241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территории</w:t>
            </w:r>
          </w:p>
        </w:tc>
        <w:tc>
          <w:tcPr>
            <w:tcW w:w="2268" w:type="dxa"/>
            <w:gridSpan w:val="2"/>
            <w:vAlign w:val="center"/>
          </w:tcPr>
          <w:p w:rsidR="00BD6A7E" w:rsidRPr="00A9100F" w:rsidRDefault="00BD6A7E" w:rsidP="00FF3C33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2-ое полугодие 2016 г.</w:t>
            </w:r>
          </w:p>
        </w:tc>
        <w:tc>
          <w:tcPr>
            <w:tcW w:w="2268" w:type="dxa"/>
            <w:gridSpan w:val="2"/>
            <w:vAlign w:val="center"/>
          </w:tcPr>
          <w:p w:rsidR="00BD6A7E" w:rsidRPr="00A9100F" w:rsidRDefault="00BD6A7E" w:rsidP="00FF3C33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1-ое полугодие 2017 г.</w:t>
            </w:r>
          </w:p>
        </w:tc>
        <w:tc>
          <w:tcPr>
            <w:tcW w:w="2262" w:type="dxa"/>
            <w:gridSpan w:val="2"/>
            <w:vAlign w:val="center"/>
          </w:tcPr>
          <w:p w:rsidR="00BD6A7E" w:rsidRPr="00A9100F" w:rsidRDefault="00BD6A7E" w:rsidP="00FF3C33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2-ое полугодие 2017 г.</w:t>
            </w:r>
          </w:p>
        </w:tc>
      </w:tr>
      <w:tr w:rsidR="008241B5" w:rsidRPr="008241B5" w:rsidTr="00344EE4">
        <w:tc>
          <w:tcPr>
            <w:tcW w:w="2830" w:type="dxa"/>
            <w:vMerge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8241B5" w:rsidRPr="008241B5" w:rsidRDefault="008241B5" w:rsidP="008241B5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8241B5" w:rsidRPr="008241B5" w:rsidRDefault="008241B5" w:rsidP="008241B5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A17C6B" w:rsidRPr="008241B5" w:rsidTr="00344EE4">
        <w:tc>
          <w:tcPr>
            <w:tcW w:w="2830" w:type="dxa"/>
          </w:tcPr>
          <w:p w:rsidR="00A17C6B" w:rsidRPr="008241B5" w:rsidRDefault="00A17C6B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город Улан-Удэ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8241B5" w:rsidRDefault="00A17C6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1,9</w:t>
            </w:r>
          </w:p>
        </w:tc>
      </w:tr>
      <w:tr w:rsidR="00A17C6B" w:rsidRPr="008241B5" w:rsidTr="00344EE4">
        <w:tc>
          <w:tcPr>
            <w:tcW w:w="2830" w:type="dxa"/>
          </w:tcPr>
          <w:p w:rsidR="00A17C6B" w:rsidRPr="008241B5" w:rsidRDefault="00A17C6B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город Северобайкальск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A17C6B" w:rsidRPr="008241B5" w:rsidTr="00344EE4">
        <w:tc>
          <w:tcPr>
            <w:tcW w:w="2830" w:type="dxa"/>
          </w:tcPr>
          <w:p w:rsidR="00A17C6B" w:rsidRPr="008241B5" w:rsidRDefault="00A17C6B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Баргузинский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A17C6B" w:rsidRPr="008241B5" w:rsidTr="00344EE4">
        <w:tc>
          <w:tcPr>
            <w:tcW w:w="2830" w:type="dxa"/>
          </w:tcPr>
          <w:p w:rsidR="00A17C6B" w:rsidRPr="008241B5" w:rsidRDefault="00A17C6B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Баунтовский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эвенкийский район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A17C6B" w:rsidRPr="008241B5" w:rsidTr="00344EE4">
        <w:tc>
          <w:tcPr>
            <w:tcW w:w="2830" w:type="dxa"/>
          </w:tcPr>
          <w:p w:rsidR="00A17C6B" w:rsidRPr="008241B5" w:rsidRDefault="00A17C6B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Бичурский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A17C6B" w:rsidRPr="008241B5" w:rsidTr="00344EE4">
        <w:tc>
          <w:tcPr>
            <w:tcW w:w="2830" w:type="dxa"/>
          </w:tcPr>
          <w:p w:rsidR="00A17C6B" w:rsidRPr="008241B5" w:rsidRDefault="00A17C6B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Джидинский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A17C6B" w:rsidRPr="008241B5" w:rsidTr="00344EE4">
        <w:tc>
          <w:tcPr>
            <w:tcW w:w="2830" w:type="dxa"/>
          </w:tcPr>
          <w:p w:rsidR="00A17C6B" w:rsidRPr="008241B5" w:rsidRDefault="00A17C6B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Еравнинский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A17C6B" w:rsidRPr="008241B5" w:rsidTr="00344EE4">
        <w:tc>
          <w:tcPr>
            <w:tcW w:w="2830" w:type="dxa"/>
          </w:tcPr>
          <w:p w:rsidR="00A17C6B" w:rsidRPr="008241B5" w:rsidRDefault="00A17C6B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Заиграевский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A17C6B" w:rsidRPr="008241B5" w:rsidTr="00344EE4">
        <w:tc>
          <w:tcPr>
            <w:tcW w:w="2830" w:type="dxa"/>
          </w:tcPr>
          <w:p w:rsidR="00A17C6B" w:rsidRPr="008241B5" w:rsidRDefault="00A17C6B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Закаменский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A17C6B" w:rsidRPr="008241B5" w:rsidTr="00344EE4">
        <w:tc>
          <w:tcPr>
            <w:tcW w:w="2830" w:type="dxa"/>
          </w:tcPr>
          <w:p w:rsidR="00A17C6B" w:rsidRPr="008241B5" w:rsidRDefault="00A17C6B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Иволгинский район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A17C6B" w:rsidRPr="008241B5" w:rsidTr="00344EE4">
        <w:tc>
          <w:tcPr>
            <w:tcW w:w="2830" w:type="dxa"/>
          </w:tcPr>
          <w:p w:rsidR="00A17C6B" w:rsidRPr="008241B5" w:rsidRDefault="00A17C6B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Кабанский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A17C6B" w:rsidRPr="008241B5" w:rsidTr="00344EE4">
        <w:tc>
          <w:tcPr>
            <w:tcW w:w="2830" w:type="dxa"/>
          </w:tcPr>
          <w:p w:rsidR="00A17C6B" w:rsidRPr="008241B5" w:rsidRDefault="00A17C6B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Кижингинский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A17C6B" w:rsidRPr="008241B5" w:rsidTr="00344EE4">
        <w:tc>
          <w:tcPr>
            <w:tcW w:w="2830" w:type="dxa"/>
          </w:tcPr>
          <w:p w:rsidR="00A17C6B" w:rsidRPr="008241B5" w:rsidRDefault="00A17C6B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Курумканский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A17C6B" w:rsidRPr="008241B5" w:rsidTr="00344EE4">
        <w:tc>
          <w:tcPr>
            <w:tcW w:w="2830" w:type="dxa"/>
          </w:tcPr>
          <w:p w:rsidR="00A17C6B" w:rsidRPr="008241B5" w:rsidRDefault="00A17C6B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Кяхтинский район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8241B5" w:rsidRDefault="00A17C6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1128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86,5</w:t>
            </w:r>
          </w:p>
        </w:tc>
      </w:tr>
      <w:tr w:rsidR="00A17C6B" w:rsidRPr="008241B5" w:rsidTr="00344EE4">
        <w:tc>
          <w:tcPr>
            <w:tcW w:w="2830" w:type="dxa"/>
          </w:tcPr>
          <w:p w:rsidR="00A17C6B" w:rsidRPr="008241B5" w:rsidRDefault="00A17C6B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Муйский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A17C6B" w:rsidRPr="008241B5" w:rsidTr="00344EE4">
        <w:tc>
          <w:tcPr>
            <w:tcW w:w="2830" w:type="dxa"/>
          </w:tcPr>
          <w:p w:rsidR="00A17C6B" w:rsidRPr="008241B5" w:rsidRDefault="00A17C6B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Мухоршибирский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A17C6B" w:rsidRPr="008241B5" w:rsidTr="00344EE4">
        <w:tc>
          <w:tcPr>
            <w:tcW w:w="2830" w:type="dxa"/>
          </w:tcPr>
          <w:p w:rsidR="00A17C6B" w:rsidRPr="008241B5" w:rsidRDefault="00A17C6B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Окинский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A17C6B" w:rsidRPr="008241B5" w:rsidTr="00344EE4">
        <w:tc>
          <w:tcPr>
            <w:tcW w:w="2830" w:type="dxa"/>
          </w:tcPr>
          <w:p w:rsidR="00A17C6B" w:rsidRPr="008241B5" w:rsidRDefault="00A17C6B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Прибайкальский район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A17C6B" w:rsidRPr="008241B5" w:rsidTr="00344EE4">
        <w:tc>
          <w:tcPr>
            <w:tcW w:w="2830" w:type="dxa"/>
          </w:tcPr>
          <w:p w:rsidR="00A17C6B" w:rsidRPr="008241B5" w:rsidRDefault="00A17C6B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Северо-Байкальский район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A17C6B" w:rsidRPr="008241B5" w:rsidTr="00344EE4">
        <w:tc>
          <w:tcPr>
            <w:tcW w:w="2830" w:type="dxa"/>
          </w:tcPr>
          <w:p w:rsidR="00A17C6B" w:rsidRPr="008241B5" w:rsidRDefault="00A17C6B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Селенгинский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A17C6B" w:rsidRPr="008241B5" w:rsidTr="00344EE4">
        <w:tc>
          <w:tcPr>
            <w:tcW w:w="2830" w:type="dxa"/>
          </w:tcPr>
          <w:p w:rsidR="00A17C6B" w:rsidRPr="008241B5" w:rsidRDefault="00A17C6B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Тарбагатайский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A17C6B" w:rsidRPr="008241B5" w:rsidTr="00344EE4">
        <w:tc>
          <w:tcPr>
            <w:tcW w:w="2830" w:type="dxa"/>
          </w:tcPr>
          <w:p w:rsidR="00A17C6B" w:rsidRPr="008241B5" w:rsidRDefault="00A17C6B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Тункинский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A17C6B" w:rsidRPr="008241B5" w:rsidTr="00344EE4">
        <w:tc>
          <w:tcPr>
            <w:tcW w:w="2830" w:type="dxa"/>
          </w:tcPr>
          <w:p w:rsidR="00A17C6B" w:rsidRPr="008241B5" w:rsidRDefault="00A17C6B" w:rsidP="008241B5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Хоринский</w:t>
            </w:r>
            <w:proofErr w:type="spellEnd"/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28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</w:tr>
      <w:tr w:rsidR="00A17C6B" w:rsidRPr="008241B5" w:rsidTr="00344EE4">
        <w:tc>
          <w:tcPr>
            <w:tcW w:w="2830" w:type="dxa"/>
            <w:vAlign w:val="center"/>
          </w:tcPr>
          <w:p w:rsidR="00A17C6B" w:rsidRPr="008241B5" w:rsidRDefault="00A17C6B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Вне республики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8241B5" w:rsidRDefault="00A17C6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1,9</w:t>
            </w:r>
          </w:p>
        </w:tc>
      </w:tr>
      <w:tr w:rsidR="00A17C6B" w:rsidRPr="008241B5" w:rsidTr="00344EE4">
        <w:tc>
          <w:tcPr>
            <w:tcW w:w="2830" w:type="dxa"/>
            <w:vAlign w:val="center"/>
          </w:tcPr>
          <w:p w:rsidR="00A17C6B" w:rsidRPr="008241B5" w:rsidRDefault="00A17C6B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Без точного адреса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17C6B" w:rsidRPr="008241B5" w:rsidRDefault="00A17C6B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28" w:type="dxa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9,7</w:t>
            </w:r>
          </w:p>
        </w:tc>
      </w:tr>
      <w:tr w:rsidR="00A17C6B" w:rsidRPr="008241B5" w:rsidTr="00344EE4">
        <w:tc>
          <w:tcPr>
            <w:tcW w:w="2830" w:type="dxa"/>
            <w:vAlign w:val="center"/>
          </w:tcPr>
          <w:p w:rsidR="00A17C6B" w:rsidRPr="008241B5" w:rsidRDefault="00A17C6B" w:rsidP="008241B5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8241B5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обращений по разделу</w:t>
            </w:r>
          </w:p>
        </w:tc>
        <w:tc>
          <w:tcPr>
            <w:tcW w:w="2268" w:type="dxa"/>
            <w:gridSpan w:val="2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2268" w:type="dxa"/>
            <w:gridSpan w:val="2"/>
          </w:tcPr>
          <w:p w:rsidR="00A17C6B" w:rsidRPr="00625979" w:rsidRDefault="00A17C6B" w:rsidP="009756CD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-</w:t>
            </w:r>
          </w:p>
        </w:tc>
        <w:tc>
          <w:tcPr>
            <w:tcW w:w="2262" w:type="dxa"/>
            <w:gridSpan w:val="2"/>
          </w:tcPr>
          <w:p w:rsidR="00A17C6B" w:rsidRPr="00A17C6B" w:rsidRDefault="00A17C6B" w:rsidP="008241B5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52</w:t>
            </w:r>
          </w:p>
        </w:tc>
      </w:tr>
      <w:tr w:rsidR="008241B5" w:rsidRPr="008241B5" w:rsidTr="00344EE4">
        <w:tc>
          <w:tcPr>
            <w:tcW w:w="9628" w:type="dxa"/>
            <w:gridSpan w:val="7"/>
            <w:vAlign w:val="center"/>
          </w:tcPr>
          <w:p w:rsidR="008241B5" w:rsidRPr="008241B5" w:rsidRDefault="008241B5" w:rsidP="008241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41B5">
              <w:rPr>
                <w:rFonts w:ascii="Times New Roman" w:hAnsi="Times New Roman" w:cs="Times New Roman"/>
                <w:sz w:val="16"/>
                <w:szCs w:val="16"/>
              </w:rPr>
              <w:t xml:space="preserve">Проводится анализ динамики распределения обращений, относящихся к разделу «Государство, общество, политика» и их доли по адресу проживания заявителей с определением </w:t>
            </w:r>
            <w:r w:rsidRPr="008241B5">
              <w:rPr>
                <w:rFonts w:ascii="Times New Roman" w:eastAsia="Calibri" w:hAnsi="Times New Roman" w:cs="Times New Roman"/>
                <w:sz w:val="16"/>
                <w:szCs w:val="16"/>
              </w:rPr>
              <w:t>причин сложившейся ситуации и указанием принимаемых мер.</w:t>
            </w:r>
          </w:p>
        </w:tc>
      </w:tr>
    </w:tbl>
    <w:p w:rsidR="0030153A" w:rsidRDefault="0030153A" w:rsidP="00B17C09">
      <w:pPr>
        <w:spacing w:after="0"/>
        <w:rPr>
          <w:rFonts w:ascii="Times New Roman" w:hAnsi="Times New Roman" w:cs="Times New Roman"/>
          <w:b/>
        </w:rPr>
      </w:pPr>
    </w:p>
    <w:p w:rsidR="000E08A9" w:rsidRDefault="000E08A9" w:rsidP="00B17C09">
      <w:pPr>
        <w:spacing w:after="0"/>
        <w:rPr>
          <w:rFonts w:ascii="Times New Roman" w:hAnsi="Times New Roman" w:cs="Times New Roman"/>
          <w:b/>
        </w:rPr>
      </w:pPr>
      <w:r w:rsidRPr="0049217A">
        <w:rPr>
          <w:rFonts w:ascii="Times New Roman" w:hAnsi="Times New Roman" w:cs="Times New Roman"/>
          <w:b/>
        </w:rPr>
        <w:t>4. Итоги проведения личных приёмов</w:t>
      </w:r>
    </w:p>
    <w:p w:rsidR="003A4BCA" w:rsidRDefault="003A4BCA" w:rsidP="00B17C09">
      <w:pPr>
        <w:spacing w:after="0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BD6A7E" w:rsidRPr="003A4BCA" w:rsidTr="00FC22B1">
        <w:trPr>
          <w:trHeight w:val="350"/>
        </w:trPr>
        <w:tc>
          <w:tcPr>
            <w:tcW w:w="2830" w:type="dxa"/>
            <w:vMerge w:val="restart"/>
          </w:tcPr>
          <w:p w:rsidR="00BD6A7E" w:rsidRPr="003A4BCA" w:rsidRDefault="00BD6A7E" w:rsidP="003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hAnsi="Times New Roman" w:cs="Times New Roman"/>
                <w:b/>
                <w:sz w:val="16"/>
                <w:szCs w:val="16"/>
              </w:rPr>
              <w:t>Ф.И.О., должность*</w:t>
            </w:r>
          </w:p>
        </w:tc>
        <w:tc>
          <w:tcPr>
            <w:tcW w:w="2268" w:type="dxa"/>
            <w:gridSpan w:val="2"/>
            <w:vAlign w:val="center"/>
          </w:tcPr>
          <w:p w:rsidR="00BD6A7E" w:rsidRPr="00A9100F" w:rsidRDefault="00BD6A7E" w:rsidP="00FF3C33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2-ое полугодие 2016 г.</w:t>
            </w:r>
          </w:p>
        </w:tc>
        <w:tc>
          <w:tcPr>
            <w:tcW w:w="2268" w:type="dxa"/>
            <w:gridSpan w:val="2"/>
            <w:vAlign w:val="center"/>
          </w:tcPr>
          <w:p w:rsidR="00BD6A7E" w:rsidRPr="00A9100F" w:rsidRDefault="00BD6A7E" w:rsidP="00FF3C33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1-ое полугодие 2017 г.</w:t>
            </w:r>
          </w:p>
        </w:tc>
        <w:tc>
          <w:tcPr>
            <w:tcW w:w="2262" w:type="dxa"/>
            <w:gridSpan w:val="2"/>
            <w:vAlign w:val="center"/>
          </w:tcPr>
          <w:p w:rsidR="00BD6A7E" w:rsidRPr="00A9100F" w:rsidRDefault="00BD6A7E" w:rsidP="00FF3C33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2-ое полугодие 2017 г.</w:t>
            </w:r>
          </w:p>
        </w:tc>
      </w:tr>
      <w:tr w:rsidR="003A4BCA" w:rsidRPr="003A4BCA" w:rsidTr="00FC22B1">
        <w:tc>
          <w:tcPr>
            <w:tcW w:w="2830" w:type="dxa"/>
            <w:vMerge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 приёмов</w:t>
            </w: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 приёмов</w:t>
            </w: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 приёмов</w:t>
            </w:r>
          </w:p>
        </w:tc>
        <w:tc>
          <w:tcPr>
            <w:tcW w:w="1128" w:type="dxa"/>
            <w:vAlign w:val="center"/>
          </w:tcPr>
          <w:p w:rsidR="003A4BCA" w:rsidRPr="003A4BCA" w:rsidRDefault="003A4BCA" w:rsidP="003A4BCA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7942BB" w:rsidRPr="003A4BCA" w:rsidTr="004E5010">
        <w:tc>
          <w:tcPr>
            <w:tcW w:w="2830" w:type="dxa"/>
          </w:tcPr>
          <w:p w:rsidR="007942BB" w:rsidRPr="003A4BCA" w:rsidRDefault="007942BB" w:rsidP="004E501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D772E">
              <w:rPr>
                <w:rFonts w:ascii="Times New Roman" w:eastAsia="Calibri" w:hAnsi="Times New Roman" w:cs="Times New Roman"/>
                <w:sz w:val="16"/>
                <w:szCs w:val="16"/>
              </w:rPr>
              <w:t>Буянтуев</w:t>
            </w:r>
            <w:proofErr w:type="spellEnd"/>
            <w:r w:rsidRPr="00FD77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А.В. - Глава МО</w:t>
            </w:r>
          </w:p>
        </w:tc>
        <w:tc>
          <w:tcPr>
            <w:tcW w:w="1134" w:type="dxa"/>
          </w:tcPr>
          <w:p w:rsidR="007942BB" w:rsidRPr="003A4BCA" w:rsidRDefault="007942BB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1134" w:type="dxa"/>
          </w:tcPr>
          <w:p w:rsidR="007942BB" w:rsidRPr="003A4BCA" w:rsidRDefault="007942BB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97,7</w:t>
            </w:r>
          </w:p>
        </w:tc>
        <w:tc>
          <w:tcPr>
            <w:tcW w:w="1134" w:type="dxa"/>
          </w:tcPr>
          <w:p w:rsidR="007942BB" w:rsidRPr="003A4BCA" w:rsidRDefault="007942BB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1134" w:type="dxa"/>
          </w:tcPr>
          <w:p w:rsidR="007942BB" w:rsidRPr="003A4BCA" w:rsidRDefault="007942BB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91,2</w:t>
            </w:r>
          </w:p>
        </w:tc>
        <w:tc>
          <w:tcPr>
            <w:tcW w:w="1134" w:type="dxa"/>
          </w:tcPr>
          <w:p w:rsidR="007942BB" w:rsidRPr="003A4BCA" w:rsidRDefault="00A32AA3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1128" w:type="dxa"/>
          </w:tcPr>
          <w:p w:rsidR="007942BB" w:rsidRPr="003A4BCA" w:rsidRDefault="00832F1B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93,4</w:t>
            </w:r>
          </w:p>
        </w:tc>
      </w:tr>
      <w:tr w:rsidR="007942BB" w:rsidRPr="003A4BCA" w:rsidTr="004E5010">
        <w:tc>
          <w:tcPr>
            <w:tcW w:w="2830" w:type="dxa"/>
          </w:tcPr>
          <w:p w:rsidR="007942BB" w:rsidRPr="00FD772E" w:rsidRDefault="007942BB" w:rsidP="004E501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D772E">
              <w:rPr>
                <w:rFonts w:ascii="Times New Roman" w:eastAsia="Calibri" w:hAnsi="Times New Roman" w:cs="Times New Roman"/>
                <w:sz w:val="16"/>
                <w:szCs w:val="16"/>
              </w:rPr>
              <w:t>Мохун</w:t>
            </w:r>
            <w:proofErr w:type="spellEnd"/>
            <w:r w:rsidRPr="00FD772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В.З. - </w:t>
            </w:r>
            <w:proofErr w:type="spellStart"/>
            <w:r w:rsidRPr="00FD772E">
              <w:rPr>
                <w:rFonts w:ascii="Times New Roman" w:eastAsia="Calibri" w:hAnsi="Times New Roman" w:cs="Times New Roman"/>
                <w:sz w:val="16"/>
                <w:szCs w:val="16"/>
              </w:rPr>
              <w:t>и.о</w:t>
            </w:r>
            <w:proofErr w:type="spellEnd"/>
            <w:r w:rsidRPr="00FD772E">
              <w:rPr>
                <w:rFonts w:ascii="Times New Roman" w:eastAsia="Calibri" w:hAnsi="Times New Roman" w:cs="Times New Roman"/>
                <w:sz w:val="16"/>
                <w:szCs w:val="16"/>
              </w:rPr>
              <w:t>. первого Заместителя Администрации МО по экономике</w:t>
            </w:r>
          </w:p>
        </w:tc>
        <w:tc>
          <w:tcPr>
            <w:tcW w:w="1134" w:type="dxa"/>
          </w:tcPr>
          <w:p w:rsidR="007942BB" w:rsidRPr="003A4BCA" w:rsidRDefault="007942BB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942BB" w:rsidRPr="003A4BCA" w:rsidRDefault="007942BB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942BB" w:rsidRPr="003A4BCA" w:rsidRDefault="007942BB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942BB" w:rsidRPr="003A4BCA" w:rsidRDefault="007942BB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942BB" w:rsidRPr="003A4BCA" w:rsidRDefault="00A32AA3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7942BB" w:rsidRPr="003A4BCA" w:rsidRDefault="00832F1B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7942BB" w:rsidRPr="003A4BCA" w:rsidTr="004E5010">
        <w:tc>
          <w:tcPr>
            <w:tcW w:w="2830" w:type="dxa"/>
          </w:tcPr>
          <w:p w:rsidR="007942BB" w:rsidRPr="00FD772E" w:rsidRDefault="007942BB" w:rsidP="004E501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Цыремпилов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Б.Ц-Е. – заместитель Руководителя Администрации МО по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соц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вопросам</w:t>
            </w:r>
          </w:p>
        </w:tc>
        <w:tc>
          <w:tcPr>
            <w:tcW w:w="1134" w:type="dxa"/>
          </w:tcPr>
          <w:p w:rsidR="007942BB" w:rsidRPr="003A4BCA" w:rsidRDefault="007942BB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942BB" w:rsidRPr="003A4BCA" w:rsidRDefault="007942BB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2,3</w:t>
            </w:r>
          </w:p>
        </w:tc>
        <w:tc>
          <w:tcPr>
            <w:tcW w:w="1134" w:type="dxa"/>
          </w:tcPr>
          <w:p w:rsidR="007942BB" w:rsidRPr="003A4BCA" w:rsidRDefault="007942BB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7942BB" w:rsidRPr="003A4BCA" w:rsidRDefault="007942BB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  <w:tc>
          <w:tcPr>
            <w:tcW w:w="1134" w:type="dxa"/>
          </w:tcPr>
          <w:p w:rsidR="007942BB" w:rsidRPr="003A4BCA" w:rsidRDefault="00A32AA3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7942BB" w:rsidRPr="003A4BCA" w:rsidRDefault="00832F1B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3,3</w:t>
            </w:r>
          </w:p>
        </w:tc>
      </w:tr>
      <w:tr w:rsidR="007942BB" w:rsidRPr="003A4BCA" w:rsidTr="004E5010">
        <w:tc>
          <w:tcPr>
            <w:tcW w:w="2830" w:type="dxa"/>
          </w:tcPr>
          <w:p w:rsidR="007942BB" w:rsidRDefault="007942BB" w:rsidP="004E501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Черняев В. М. - </w:t>
            </w:r>
            <w:r w:rsidRPr="00ED7602">
              <w:rPr>
                <w:rFonts w:ascii="Times New Roman" w:eastAsia="Calibri" w:hAnsi="Times New Roman" w:cs="Times New Roman"/>
                <w:sz w:val="16"/>
                <w:szCs w:val="16"/>
              </w:rPr>
              <w:t>заместитель Руководителя Администрации МО по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развитию инфраструктуры</w:t>
            </w:r>
          </w:p>
        </w:tc>
        <w:tc>
          <w:tcPr>
            <w:tcW w:w="1134" w:type="dxa"/>
          </w:tcPr>
          <w:p w:rsidR="007942BB" w:rsidRPr="003A4BCA" w:rsidRDefault="007942BB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942BB" w:rsidRPr="003A4BCA" w:rsidRDefault="007942BB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7942BB" w:rsidRPr="003A4BCA" w:rsidRDefault="007942BB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7942BB" w:rsidRPr="003A4BCA" w:rsidRDefault="007942BB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  <w:tc>
          <w:tcPr>
            <w:tcW w:w="1134" w:type="dxa"/>
          </w:tcPr>
          <w:p w:rsidR="007942BB" w:rsidRPr="003A4BCA" w:rsidRDefault="00A32AA3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7942BB" w:rsidRPr="003A4BCA" w:rsidRDefault="00832F1B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3,3</w:t>
            </w:r>
          </w:p>
        </w:tc>
      </w:tr>
      <w:tr w:rsidR="003A4BCA" w:rsidRPr="003A4BCA" w:rsidTr="00FC22B1">
        <w:tc>
          <w:tcPr>
            <w:tcW w:w="2830" w:type="dxa"/>
          </w:tcPr>
          <w:p w:rsidR="003A4BCA" w:rsidRPr="003A4BCA" w:rsidRDefault="003A4BCA" w:rsidP="003A4BC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eastAsia="Calibri" w:hAnsi="Times New Roman" w:cs="Times New Roman"/>
                <w:sz w:val="16"/>
                <w:szCs w:val="16"/>
              </w:rPr>
              <w:t>Всего проведено приёмов</w:t>
            </w:r>
          </w:p>
        </w:tc>
        <w:tc>
          <w:tcPr>
            <w:tcW w:w="2268" w:type="dxa"/>
            <w:gridSpan w:val="2"/>
          </w:tcPr>
          <w:p w:rsidR="003A4BCA" w:rsidRPr="003A4BCA" w:rsidRDefault="007942BB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268" w:type="dxa"/>
            <w:gridSpan w:val="2"/>
          </w:tcPr>
          <w:p w:rsidR="003A4BCA" w:rsidRPr="003A4BCA" w:rsidRDefault="007942BB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262" w:type="dxa"/>
            <w:gridSpan w:val="2"/>
          </w:tcPr>
          <w:p w:rsidR="003A4BCA" w:rsidRPr="003A4BCA" w:rsidRDefault="00A32AA3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3A4BCA" w:rsidRPr="003A4BCA" w:rsidTr="00FC22B1">
        <w:tc>
          <w:tcPr>
            <w:tcW w:w="2830" w:type="dxa"/>
          </w:tcPr>
          <w:p w:rsidR="003A4BCA" w:rsidRPr="003A4BCA" w:rsidRDefault="003A4BCA" w:rsidP="003A4BC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eastAsia="Calibri" w:hAnsi="Times New Roman" w:cs="Times New Roman"/>
                <w:sz w:val="16"/>
                <w:szCs w:val="16"/>
              </w:rPr>
              <w:t>Всего принято граждан</w:t>
            </w:r>
          </w:p>
        </w:tc>
        <w:tc>
          <w:tcPr>
            <w:tcW w:w="2268" w:type="dxa"/>
            <w:gridSpan w:val="2"/>
          </w:tcPr>
          <w:p w:rsidR="003A4BCA" w:rsidRPr="003A4BCA" w:rsidRDefault="007942BB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</w:t>
            </w:r>
          </w:p>
        </w:tc>
        <w:tc>
          <w:tcPr>
            <w:tcW w:w="2268" w:type="dxa"/>
            <w:gridSpan w:val="2"/>
          </w:tcPr>
          <w:p w:rsidR="003A4BCA" w:rsidRPr="003A4BCA" w:rsidRDefault="007942BB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2262" w:type="dxa"/>
            <w:gridSpan w:val="2"/>
          </w:tcPr>
          <w:p w:rsidR="003A4BCA" w:rsidRPr="003A4BCA" w:rsidRDefault="00A32AA3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</w:tr>
      <w:tr w:rsidR="003A4BCA" w:rsidRPr="003A4BCA" w:rsidTr="00FC22B1">
        <w:tc>
          <w:tcPr>
            <w:tcW w:w="9628" w:type="dxa"/>
            <w:gridSpan w:val="7"/>
          </w:tcPr>
          <w:p w:rsidR="003A4BCA" w:rsidRPr="003A4BCA" w:rsidRDefault="00663033" w:rsidP="006630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033">
              <w:rPr>
                <w:rFonts w:ascii="Times New Roman" w:hAnsi="Times New Roman" w:cs="Times New Roman"/>
                <w:sz w:val="16"/>
                <w:szCs w:val="16"/>
              </w:rPr>
              <w:t>В администрации района в соответствии с законодательством организован ежемесячный прием граждан главой муниципального образования и заместителями главы, также проводятся выездные приемы граждан главой МО по сельским поселениям района. В отчетном периоде главой муниципального образовани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 принято 30 человек.</w:t>
            </w:r>
          </w:p>
        </w:tc>
      </w:tr>
    </w:tbl>
    <w:p w:rsidR="003A4BCA" w:rsidRPr="003A4BCA" w:rsidRDefault="003A4BCA" w:rsidP="003A4B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134"/>
        <w:gridCol w:w="1134"/>
        <w:gridCol w:w="1134"/>
        <w:gridCol w:w="1134"/>
        <w:gridCol w:w="1128"/>
      </w:tblGrid>
      <w:tr w:rsidR="00BD6A7E" w:rsidRPr="003A4BCA" w:rsidTr="00FC22B1">
        <w:trPr>
          <w:trHeight w:val="350"/>
        </w:trPr>
        <w:tc>
          <w:tcPr>
            <w:tcW w:w="2830" w:type="dxa"/>
            <w:vMerge w:val="restart"/>
          </w:tcPr>
          <w:p w:rsidR="00BD6A7E" w:rsidRPr="003A4BCA" w:rsidRDefault="00BD6A7E" w:rsidP="003A4BC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4BC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BD6A7E" w:rsidRPr="003A4BCA" w:rsidRDefault="00BD6A7E" w:rsidP="003A4B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hAnsi="Times New Roman" w:cs="Times New Roman"/>
                <w:b/>
                <w:sz w:val="16"/>
                <w:szCs w:val="16"/>
              </w:rPr>
              <w:t>тематического раздела</w:t>
            </w:r>
          </w:p>
        </w:tc>
        <w:tc>
          <w:tcPr>
            <w:tcW w:w="2268" w:type="dxa"/>
            <w:gridSpan w:val="2"/>
            <w:vAlign w:val="center"/>
          </w:tcPr>
          <w:p w:rsidR="00BD6A7E" w:rsidRPr="00A9100F" w:rsidRDefault="00BD6A7E" w:rsidP="00FF3C33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2-ое полугодие 2016 г.</w:t>
            </w:r>
          </w:p>
        </w:tc>
        <w:tc>
          <w:tcPr>
            <w:tcW w:w="2268" w:type="dxa"/>
            <w:gridSpan w:val="2"/>
            <w:vAlign w:val="center"/>
          </w:tcPr>
          <w:p w:rsidR="00BD6A7E" w:rsidRPr="00A9100F" w:rsidRDefault="00BD6A7E" w:rsidP="00FF3C33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1-ое полугодие 2017 г.</w:t>
            </w:r>
          </w:p>
        </w:tc>
        <w:tc>
          <w:tcPr>
            <w:tcW w:w="2262" w:type="dxa"/>
            <w:gridSpan w:val="2"/>
            <w:vAlign w:val="center"/>
          </w:tcPr>
          <w:p w:rsidR="00BD6A7E" w:rsidRPr="00A9100F" w:rsidRDefault="00BD6A7E" w:rsidP="00FF3C33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2-ое полугодие 2017 г.</w:t>
            </w:r>
          </w:p>
        </w:tc>
      </w:tr>
      <w:tr w:rsidR="003A4BCA" w:rsidRPr="003A4BCA" w:rsidTr="00FC22B1">
        <w:tc>
          <w:tcPr>
            <w:tcW w:w="2830" w:type="dxa"/>
            <w:vMerge/>
          </w:tcPr>
          <w:p w:rsidR="003A4BCA" w:rsidRPr="003A4BCA" w:rsidRDefault="003A4BCA" w:rsidP="003A4BC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34" w:type="dxa"/>
            <w:vAlign w:val="center"/>
          </w:tcPr>
          <w:p w:rsidR="003A4BCA" w:rsidRPr="003A4BCA" w:rsidRDefault="003A4BCA" w:rsidP="003A4BCA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28" w:type="dxa"/>
            <w:vAlign w:val="center"/>
          </w:tcPr>
          <w:p w:rsidR="003A4BCA" w:rsidRPr="003A4BCA" w:rsidRDefault="003A4BCA" w:rsidP="003A4BCA">
            <w:pPr>
              <w:widowControl w:val="0"/>
              <w:spacing w:line="160" w:lineRule="exact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3A4BCA" w:rsidRPr="003A4BCA" w:rsidTr="00FC22B1">
        <w:tc>
          <w:tcPr>
            <w:tcW w:w="2830" w:type="dxa"/>
            <w:vAlign w:val="center"/>
          </w:tcPr>
          <w:p w:rsidR="003A4BCA" w:rsidRPr="003A4BCA" w:rsidRDefault="003A4BCA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Государство, общество, политика</w:t>
            </w:r>
          </w:p>
        </w:tc>
        <w:tc>
          <w:tcPr>
            <w:tcW w:w="1134" w:type="dxa"/>
          </w:tcPr>
          <w:p w:rsidR="003A4BCA" w:rsidRPr="003A4BCA" w:rsidRDefault="007942BB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3A4BCA" w:rsidRPr="003A4BCA" w:rsidRDefault="007942BB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9,3</w:t>
            </w:r>
          </w:p>
        </w:tc>
        <w:tc>
          <w:tcPr>
            <w:tcW w:w="1134" w:type="dxa"/>
          </w:tcPr>
          <w:p w:rsidR="003A4BCA" w:rsidRPr="003A4BCA" w:rsidRDefault="007942BB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3A4BCA" w:rsidRPr="003A4BCA" w:rsidRDefault="007942BB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17,6</w:t>
            </w:r>
          </w:p>
        </w:tc>
        <w:tc>
          <w:tcPr>
            <w:tcW w:w="1134" w:type="dxa"/>
          </w:tcPr>
          <w:p w:rsidR="003A4BCA" w:rsidRPr="003A4BCA" w:rsidRDefault="007719B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28" w:type="dxa"/>
          </w:tcPr>
          <w:p w:rsidR="003A4BCA" w:rsidRPr="003A4BCA" w:rsidRDefault="00832F1B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6,7</w:t>
            </w:r>
          </w:p>
        </w:tc>
      </w:tr>
      <w:tr w:rsidR="003A4BCA" w:rsidRPr="003A4BCA" w:rsidTr="00FC22B1">
        <w:tc>
          <w:tcPr>
            <w:tcW w:w="2830" w:type="dxa"/>
            <w:vAlign w:val="center"/>
          </w:tcPr>
          <w:p w:rsidR="003A4BCA" w:rsidRPr="003A4BCA" w:rsidRDefault="003A4BCA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Социальная сфера</w:t>
            </w:r>
          </w:p>
        </w:tc>
        <w:tc>
          <w:tcPr>
            <w:tcW w:w="1134" w:type="dxa"/>
          </w:tcPr>
          <w:p w:rsidR="003A4BCA" w:rsidRPr="003A4BCA" w:rsidRDefault="007942BB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3A4BCA" w:rsidRPr="003A4BCA" w:rsidRDefault="007942BB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46,5</w:t>
            </w:r>
          </w:p>
        </w:tc>
        <w:tc>
          <w:tcPr>
            <w:tcW w:w="1134" w:type="dxa"/>
          </w:tcPr>
          <w:p w:rsidR="003A4BCA" w:rsidRPr="003A4BCA" w:rsidRDefault="007942BB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3A4BCA" w:rsidRPr="003A4BCA" w:rsidRDefault="007942BB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29,4</w:t>
            </w:r>
          </w:p>
        </w:tc>
        <w:tc>
          <w:tcPr>
            <w:tcW w:w="1134" w:type="dxa"/>
          </w:tcPr>
          <w:p w:rsidR="003A4BCA" w:rsidRPr="003A4BCA" w:rsidRDefault="007719B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128" w:type="dxa"/>
          </w:tcPr>
          <w:p w:rsidR="003A4BCA" w:rsidRPr="003A4BCA" w:rsidRDefault="00832F1B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33,3</w:t>
            </w:r>
          </w:p>
        </w:tc>
      </w:tr>
      <w:tr w:rsidR="003A4BCA" w:rsidRPr="003A4BCA" w:rsidTr="00FC22B1">
        <w:tc>
          <w:tcPr>
            <w:tcW w:w="2830" w:type="dxa"/>
            <w:vAlign w:val="center"/>
          </w:tcPr>
          <w:p w:rsidR="003A4BCA" w:rsidRPr="003A4BCA" w:rsidRDefault="003A4BCA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Экономика</w:t>
            </w:r>
          </w:p>
        </w:tc>
        <w:tc>
          <w:tcPr>
            <w:tcW w:w="1134" w:type="dxa"/>
          </w:tcPr>
          <w:p w:rsidR="003A4BCA" w:rsidRPr="003A4BCA" w:rsidRDefault="007942BB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3A4BCA" w:rsidRPr="003A4BCA" w:rsidRDefault="007942BB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25,6</w:t>
            </w:r>
          </w:p>
        </w:tc>
        <w:tc>
          <w:tcPr>
            <w:tcW w:w="1134" w:type="dxa"/>
          </w:tcPr>
          <w:p w:rsidR="003A4BCA" w:rsidRPr="003A4BCA" w:rsidRDefault="007942BB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3A4BCA" w:rsidRPr="003A4BCA" w:rsidRDefault="007942BB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29,4</w:t>
            </w:r>
          </w:p>
        </w:tc>
        <w:tc>
          <w:tcPr>
            <w:tcW w:w="1134" w:type="dxa"/>
          </w:tcPr>
          <w:p w:rsidR="003A4BCA" w:rsidRPr="003A4BCA" w:rsidRDefault="007719B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28" w:type="dxa"/>
          </w:tcPr>
          <w:p w:rsidR="003A4BCA" w:rsidRPr="003A4BCA" w:rsidRDefault="00832F1B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</w:tr>
      <w:tr w:rsidR="003A4BCA" w:rsidRPr="003A4BCA" w:rsidTr="00FC22B1">
        <w:tc>
          <w:tcPr>
            <w:tcW w:w="2830" w:type="dxa"/>
            <w:vAlign w:val="center"/>
          </w:tcPr>
          <w:p w:rsidR="003A4BCA" w:rsidRPr="003A4BCA" w:rsidRDefault="003A4BCA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Оборона, безопасность, законность</w:t>
            </w:r>
          </w:p>
        </w:tc>
        <w:tc>
          <w:tcPr>
            <w:tcW w:w="1134" w:type="dxa"/>
          </w:tcPr>
          <w:p w:rsidR="003A4BCA" w:rsidRPr="003A4BCA" w:rsidRDefault="007942BB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A4BCA" w:rsidRPr="003A4BCA" w:rsidRDefault="007942BB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3A4BCA" w:rsidRPr="003A4BCA" w:rsidRDefault="007942BB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A4BCA" w:rsidRPr="003A4BCA" w:rsidRDefault="007942BB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3,0</w:t>
            </w:r>
          </w:p>
        </w:tc>
        <w:tc>
          <w:tcPr>
            <w:tcW w:w="1134" w:type="dxa"/>
          </w:tcPr>
          <w:p w:rsidR="003A4BCA" w:rsidRPr="003A4BCA" w:rsidRDefault="007719B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28" w:type="dxa"/>
          </w:tcPr>
          <w:p w:rsidR="003A4BCA" w:rsidRPr="003A4BCA" w:rsidRDefault="00832F1B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3A4BCA" w:rsidRPr="003A4BCA" w:rsidTr="00FC22B1">
        <w:tc>
          <w:tcPr>
            <w:tcW w:w="2830" w:type="dxa"/>
            <w:vAlign w:val="center"/>
          </w:tcPr>
          <w:p w:rsidR="003A4BCA" w:rsidRPr="003A4BCA" w:rsidRDefault="003A4BCA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Жилищно-коммунальная сфера</w:t>
            </w:r>
          </w:p>
        </w:tc>
        <w:tc>
          <w:tcPr>
            <w:tcW w:w="1134" w:type="dxa"/>
          </w:tcPr>
          <w:p w:rsidR="003A4BCA" w:rsidRPr="003A4BCA" w:rsidRDefault="007942BB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3A4BCA" w:rsidRPr="003A4BCA" w:rsidRDefault="007942BB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18,6</w:t>
            </w:r>
          </w:p>
        </w:tc>
        <w:tc>
          <w:tcPr>
            <w:tcW w:w="1134" w:type="dxa"/>
          </w:tcPr>
          <w:p w:rsidR="003A4BCA" w:rsidRPr="003A4BCA" w:rsidRDefault="007942BB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3A4BCA" w:rsidRPr="003A4BCA" w:rsidRDefault="007942BB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20,6</w:t>
            </w:r>
          </w:p>
        </w:tc>
        <w:tc>
          <w:tcPr>
            <w:tcW w:w="1134" w:type="dxa"/>
          </w:tcPr>
          <w:p w:rsidR="003A4BCA" w:rsidRPr="003A4BCA" w:rsidRDefault="007719B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128" w:type="dxa"/>
          </w:tcPr>
          <w:p w:rsidR="003A4BCA" w:rsidRPr="003A4BCA" w:rsidRDefault="00832F1B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</w:tr>
      <w:tr w:rsidR="003A4BCA" w:rsidRPr="003A4BCA" w:rsidTr="00FC22B1">
        <w:tc>
          <w:tcPr>
            <w:tcW w:w="2830" w:type="dxa"/>
            <w:vAlign w:val="center"/>
          </w:tcPr>
          <w:p w:rsidR="003A4BCA" w:rsidRPr="003A4BCA" w:rsidRDefault="003A4BCA" w:rsidP="003A4BCA">
            <w:pPr>
              <w:widowControl w:val="0"/>
              <w:spacing w:line="180" w:lineRule="exact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приёмов</w:t>
            </w:r>
          </w:p>
        </w:tc>
        <w:tc>
          <w:tcPr>
            <w:tcW w:w="2268" w:type="dxa"/>
            <w:gridSpan w:val="2"/>
          </w:tcPr>
          <w:p w:rsidR="003A4BCA" w:rsidRPr="003A4BCA" w:rsidRDefault="007942BB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</w:t>
            </w:r>
          </w:p>
        </w:tc>
        <w:tc>
          <w:tcPr>
            <w:tcW w:w="2268" w:type="dxa"/>
            <w:gridSpan w:val="2"/>
          </w:tcPr>
          <w:p w:rsidR="003A4BCA" w:rsidRPr="003A4BCA" w:rsidRDefault="007942BB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2262" w:type="dxa"/>
            <w:gridSpan w:val="2"/>
          </w:tcPr>
          <w:p w:rsidR="003A4BCA" w:rsidRPr="003A4BCA" w:rsidRDefault="007719BA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</w:tr>
      <w:tr w:rsidR="003A4BCA" w:rsidRPr="003A4BCA" w:rsidTr="00FC22B1">
        <w:tc>
          <w:tcPr>
            <w:tcW w:w="9628" w:type="dxa"/>
            <w:gridSpan w:val="7"/>
            <w:vAlign w:val="center"/>
          </w:tcPr>
          <w:p w:rsidR="003A4BCA" w:rsidRPr="003A4BCA" w:rsidRDefault="00663033" w:rsidP="003A4B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Преобладающее число обращений 33,3</w:t>
            </w:r>
            <w:r w:rsidRPr="00663033">
              <w:rPr>
                <w:rFonts w:ascii="Times New Roman" w:hAnsi="Times New Roman" w:cs="Times New Roman"/>
                <w:sz w:val="16"/>
                <w:szCs w:val="16"/>
              </w:rPr>
              <w:t xml:space="preserve">% относятся к социальной сфере, туда </w:t>
            </w:r>
            <w:proofErr w:type="gramStart"/>
            <w:r w:rsidRPr="00663033">
              <w:rPr>
                <w:rFonts w:ascii="Times New Roman" w:hAnsi="Times New Roman" w:cs="Times New Roman"/>
                <w:sz w:val="16"/>
                <w:szCs w:val="16"/>
              </w:rPr>
              <w:t>входят вопросы оказания поддержи</w:t>
            </w:r>
            <w:proofErr w:type="gramEnd"/>
            <w:r w:rsidRPr="00663033">
              <w:rPr>
                <w:rFonts w:ascii="Times New Roman" w:hAnsi="Times New Roman" w:cs="Times New Roman"/>
                <w:sz w:val="16"/>
                <w:szCs w:val="16"/>
              </w:rPr>
              <w:t xml:space="preserve"> матерям-одиночкам, об оказании материальной помощи и получении мест в детских дошкольных учреждениях.</w:t>
            </w:r>
          </w:p>
        </w:tc>
      </w:tr>
    </w:tbl>
    <w:p w:rsidR="003A4BCA" w:rsidRPr="003A4BCA" w:rsidRDefault="003A4BCA" w:rsidP="00A91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3"/>
        <w:gridCol w:w="1211"/>
        <w:gridCol w:w="1197"/>
        <w:gridCol w:w="1212"/>
        <w:gridCol w:w="1196"/>
        <w:gridCol w:w="1159"/>
        <w:gridCol w:w="1170"/>
      </w:tblGrid>
      <w:tr w:rsidR="00BD6A7E" w:rsidRPr="003A4BCA" w:rsidTr="00FC22B1">
        <w:tc>
          <w:tcPr>
            <w:tcW w:w="2483" w:type="dxa"/>
            <w:vMerge w:val="restart"/>
          </w:tcPr>
          <w:p w:rsidR="00BD6A7E" w:rsidRPr="003A4BCA" w:rsidRDefault="00BD6A7E" w:rsidP="00A13B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Наименование результатов рассмотрения</w:t>
            </w:r>
          </w:p>
        </w:tc>
        <w:tc>
          <w:tcPr>
            <w:tcW w:w="2408" w:type="dxa"/>
            <w:gridSpan w:val="2"/>
            <w:vAlign w:val="center"/>
          </w:tcPr>
          <w:p w:rsidR="00BD6A7E" w:rsidRPr="00A9100F" w:rsidRDefault="00BD6A7E" w:rsidP="00FF3C33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2-ое полугодие 2016 г.</w:t>
            </w:r>
          </w:p>
        </w:tc>
        <w:tc>
          <w:tcPr>
            <w:tcW w:w="2408" w:type="dxa"/>
            <w:gridSpan w:val="2"/>
            <w:vAlign w:val="center"/>
          </w:tcPr>
          <w:p w:rsidR="00BD6A7E" w:rsidRPr="00A9100F" w:rsidRDefault="00BD6A7E" w:rsidP="00FF3C33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1-ое полугодие 2017 г.</w:t>
            </w:r>
          </w:p>
        </w:tc>
        <w:tc>
          <w:tcPr>
            <w:tcW w:w="2329" w:type="dxa"/>
            <w:gridSpan w:val="2"/>
            <w:vAlign w:val="center"/>
          </w:tcPr>
          <w:p w:rsidR="00BD6A7E" w:rsidRPr="00A9100F" w:rsidRDefault="00BD6A7E" w:rsidP="00FF3C33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2-ое полугодие 2017 г.</w:t>
            </w:r>
          </w:p>
        </w:tc>
      </w:tr>
      <w:tr w:rsidR="003A4BCA" w:rsidRPr="003A4BCA" w:rsidTr="00FC22B1">
        <w:tc>
          <w:tcPr>
            <w:tcW w:w="2483" w:type="dxa"/>
            <w:vMerge/>
          </w:tcPr>
          <w:p w:rsidR="003A4BCA" w:rsidRPr="003A4BCA" w:rsidRDefault="003A4BCA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97" w:type="dxa"/>
            <w:vAlign w:val="center"/>
          </w:tcPr>
          <w:p w:rsidR="003A4BCA" w:rsidRPr="003A4BCA" w:rsidRDefault="003A4BCA" w:rsidP="00A13BC0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212" w:type="dxa"/>
            <w:vAlign w:val="center"/>
          </w:tcPr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96" w:type="dxa"/>
            <w:vAlign w:val="center"/>
          </w:tcPr>
          <w:p w:rsidR="003A4BCA" w:rsidRPr="003A4BCA" w:rsidRDefault="003A4BCA" w:rsidP="00A13BC0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59" w:type="dxa"/>
            <w:vAlign w:val="center"/>
          </w:tcPr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70" w:type="dxa"/>
            <w:vAlign w:val="center"/>
          </w:tcPr>
          <w:p w:rsidR="003A4BCA" w:rsidRPr="003A4BCA" w:rsidRDefault="003A4BCA" w:rsidP="00A13BC0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3A4BCA" w:rsidRPr="003A4BCA" w:rsidTr="00FC22B1">
        <w:tc>
          <w:tcPr>
            <w:tcW w:w="2483" w:type="dxa"/>
            <w:vAlign w:val="center"/>
          </w:tcPr>
          <w:p w:rsidR="003A4BCA" w:rsidRPr="003A4BCA" w:rsidRDefault="003A4BCA" w:rsidP="00A13BC0">
            <w:pPr>
              <w:widowControl w:val="0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«Разъяснено»*</w:t>
            </w:r>
          </w:p>
        </w:tc>
        <w:tc>
          <w:tcPr>
            <w:tcW w:w="1211" w:type="dxa"/>
          </w:tcPr>
          <w:p w:rsidR="003A4BCA" w:rsidRPr="003A4BCA" w:rsidRDefault="007942BB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197" w:type="dxa"/>
          </w:tcPr>
          <w:p w:rsidR="003A4BCA" w:rsidRPr="003A4BCA" w:rsidRDefault="007942BB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76,7</w:t>
            </w:r>
          </w:p>
        </w:tc>
        <w:tc>
          <w:tcPr>
            <w:tcW w:w="1212" w:type="dxa"/>
          </w:tcPr>
          <w:p w:rsidR="003A4BCA" w:rsidRPr="003A4BCA" w:rsidRDefault="007942BB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96" w:type="dxa"/>
          </w:tcPr>
          <w:p w:rsidR="003A4BCA" w:rsidRPr="003A4BCA" w:rsidRDefault="007942BB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91,2</w:t>
            </w:r>
          </w:p>
        </w:tc>
        <w:tc>
          <w:tcPr>
            <w:tcW w:w="1159" w:type="dxa"/>
          </w:tcPr>
          <w:p w:rsidR="003A4BCA" w:rsidRPr="003A4BCA" w:rsidRDefault="007719BA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70" w:type="dxa"/>
          </w:tcPr>
          <w:p w:rsidR="003A4BCA" w:rsidRPr="003A4BCA" w:rsidRDefault="00832F1B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3A4BCA" w:rsidRPr="003A4BCA" w:rsidTr="00FC22B1">
        <w:tc>
          <w:tcPr>
            <w:tcW w:w="2483" w:type="dxa"/>
            <w:vAlign w:val="center"/>
          </w:tcPr>
          <w:p w:rsidR="003A4BCA" w:rsidRPr="003A4BCA" w:rsidRDefault="003A4BCA" w:rsidP="00A13BC0">
            <w:pPr>
              <w:widowControl w:val="0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«Поддержано»**</w:t>
            </w:r>
          </w:p>
        </w:tc>
        <w:tc>
          <w:tcPr>
            <w:tcW w:w="1211" w:type="dxa"/>
          </w:tcPr>
          <w:p w:rsidR="003A4BCA" w:rsidRPr="003A4BCA" w:rsidRDefault="007942BB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97" w:type="dxa"/>
          </w:tcPr>
          <w:p w:rsidR="003A4BCA" w:rsidRPr="003A4BCA" w:rsidRDefault="007942BB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23,3</w:t>
            </w:r>
          </w:p>
        </w:tc>
        <w:tc>
          <w:tcPr>
            <w:tcW w:w="1212" w:type="dxa"/>
          </w:tcPr>
          <w:p w:rsidR="003A4BCA" w:rsidRPr="003A4BCA" w:rsidRDefault="007942BB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96" w:type="dxa"/>
          </w:tcPr>
          <w:p w:rsidR="003A4BCA" w:rsidRPr="003A4BCA" w:rsidRDefault="007942BB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1159" w:type="dxa"/>
          </w:tcPr>
          <w:p w:rsidR="003A4BCA" w:rsidRPr="003A4BCA" w:rsidRDefault="007719BA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70" w:type="dxa"/>
          </w:tcPr>
          <w:p w:rsidR="003A4BCA" w:rsidRPr="003A4BCA" w:rsidRDefault="00832F1B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3A4BCA" w:rsidRPr="003A4BCA" w:rsidTr="00FC22B1">
        <w:tc>
          <w:tcPr>
            <w:tcW w:w="2483" w:type="dxa"/>
            <w:vAlign w:val="center"/>
          </w:tcPr>
          <w:p w:rsidR="003A4BCA" w:rsidRPr="003A4BCA" w:rsidRDefault="003A4BCA" w:rsidP="00A13BC0">
            <w:pPr>
              <w:widowControl w:val="0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«Не поддержано»***</w:t>
            </w:r>
          </w:p>
        </w:tc>
        <w:tc>
          <w:tcPr>
            <w:tcW w:w="1211" w:type="dxa"/>
          </w:tcPr>
          <w:p w:rsidR="003A4BCA" w:rsidRPr="003A4BCA" w:rsidRDefault="007942BB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7" w:type="dxa"/>
          </w:tcPr>
          <w:p w:rsidR="003A4BCA" w:rsidRPr="003A4BCA" w:rsidRDefault="007942BB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2" w:type="dxa"/>
          </w:tcPr>
          <w:p w:rsidR="003A4BCA" w:rsidRPr="003A4BCA" w:rsidRDefault="007942BB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96" w:type="dxa"/>
          </w:tcPr>
          <w:p w:rsidR="003A4BCA" w:rsidRPr="003A4BCA" w:rsidRDefault="007942BB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</w:tcPr>
          <w:p w:rsidR="003A4BCA" w:rsidRPr="003A4BCA" w:rsidRDefault="007719BA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70" w:type="dxa"/>
          </w:tcPr>
          <w:p w:rsidR="003A4BCA" w:rsidRPr="003A4BCA" w:rsidRDefault="00832F1B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3A4BCA" w:rsidRPr="003A4BCA" w:rsidTr="00FC22B1">
        <w:tc>
          <w:tcPr>
            <w:tcW w:w="2483" w:type="dxa"/>
            <w:vAlign w:val="center"/>
          </w:tcPr>
          <w:p w:rsidR="003A4BCA" w:rsidRPr="003A4BCA" w:rsidRDefault="003A4BCA" w:rsidP="00A13BC0">
            <w:pPr>
              <w:widowControl w:val="0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Всего приёмов</w:t>
            </w:r>
          </w:p>
        </w:tc>
        <w:tc>
          <w:tcPr>
            <w:tcW w:w="1211" w:type="dxa"/>
          </w:tcPr>
          <w:p w:rsidR="003A4BCA" w:rsidRPr="003A4BCA" w:rsidRDefault="007942BB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197" w:type="dxa"/>
          </w:tcPr>
          <w:p w:rsidR="003A4BCA" w:rsidRPr="003A4BCA" w:rsidRDefault="007942BB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12" w:type="dxa"/>
          </w:tcPr>
          <w:p w:rsidR="003A4BCA" w:rsidRPr="003A4BCA" w:rsidRDefault="007942BB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196" w:type="dxa"/>
          </w:tcPr>
          <w:p w:rsidR="003A4BCA" w:rsidRPr="003A4BCA" w:rsidRDefault="007942BB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9" w:type="dxa"/>
          </w:tcPr>
          <w:p w:rsidR="003A4BCA" w:rsidRPr="007719BA" w:rsidRDefault="007719BA" w:rsidP="00A13BC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9BA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1170" w:type="dxa"/>
          </w:tcPr>
          <w:p w:rsidR="003A4BCA" w:rsidRPr="003A4BCA" w:rsidRDefault="00832F1B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3A4BCA" w:rsidRPr="003A4BCA" w:rsidTr="00FC22B1">
        <w:tc>
          <w:tcPr>
            <w:tcW w:w="9628" w:type="dxa"/>
            <w:gridSpan w:val="7"/>
            <w:vAlign w:val="center"/>
          </w:tcPr>
          <w:p w:rsidR="003A4BCA" w:rsidRPr="003A4BCA" w:rsidRDefault="00663033" w:rsidP="00A13B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результатам рассмотрения 70</w:t>
            </w:r>
            <w:r w:rsidRPr="00663033">
              <w:rPr>
                <w:rFonts w:ascii="Times New Roman" w:hAnsi="Times New Roman" w:cs="Times New Roman"/>
                <w:sz w:val="16"/>
                <w:szCs w:val="16"/>
              </w:rPr>
              <w:t xml:space="preserve">% от общего количества поступивших обращений даны квалифицированные разъяснения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всем поставленным вопросам , 20</w:t>
            </w:r>
            <w:r w:rsidRPr="00663033">
              <w:rPr>
                <w:rFonts w:ascii="Times New Roman" w:hAnsi="Times New Roman" w:cs="Times New Roman"/>
                <w:sz w:val="16"/>
                <w:szCs w:val="16"/>
              </w:rPr>
              <w:t xml:space="preserve">% заявителей получили положительный ответ, и им была оказана сопутствующая помощь.  </w:t>
            </w:r>
          </w:p>
        </w:tc>
      </w:tr>
    </w:tbl>
    <w:p w:rsidR="00547E43" w:rsidRPr="00547E43" w:rsidRDefault="00547E43" w:rsidP="00B17C09">
      <w:pPr>
        <w:spacing w:after="0"/>
        <w:rPr>
          <w:rFonts w:ascii="Times New Roman" w:hAnsi="Times New Roman" w:cs="Times New Roman"/>
        </w:rPr>
      </w:pPr>
    </w:p>
    <w:p w:rsidR="000E08A9" w:rsidRDefault="0049217A" w:rsidP="00B17C09">
      <w:pPr>
        <w:spacing w:after="0"/>
        <w:rPr>
          <w:rFonts w:ascii="Times New Roman" w:hAnsi="Times New Roman" w:cs="Times New Roman"/>
          <w:b/>
        </w:rPr>
      </w:pPr>
      <w:r w:rsidRPr="0049217A">
        <w:rPr>
          <w:rFonts w:ascii="Times New Roman" w:hAnsi="Times New Roman" w:cs="Times New Roman"/>
          <w:b/>
        </w:rPr>
        <w:t>5. Количество обращений, рассмотренных с нарушением сроков</w:t>
      </w:r>
    </w:p>
    <w:p w:rsidR="00A9100F" w:rsidRPr="0049217A" w:rsidRDefault="00A9100F" w:rsidP="00B17C09">
      <w:pPr>
        <w:spacing w:after="0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83"/>
        <w:gridCol w:w="1211"/>
        <w:gridCol w:w="1197"/>
        <w:gridCol w:w="1212"/>
        <w:gridCol w:w="1196"/>
        <w:gridCol w:w="1159"/>
        <w:gridCol w:w="1170"/>
      </w:tblGrid>
      <w:tr w:rsidR="00BD6A7E" w:rsidRPr="003A4BCA" w:rsidTr="00FC22B1">
        <w:tc>
          <w:tcPr>
            <w:tcW w:w="2483" w:type="dxa"/>
            <w:vMerge w:val="restart"/>
          </w:tcPr>
          <w:p w:rsidR="00BD6A7E" w:rsidRPr="003A4BCA" w:rsidRDefault="00BD6A7E" w:rsidP="00FC22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BCA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16"/>
                <w:szCs w:val="16"/>
                <w:shd w:val="clear" w:color="auto" w:fill="FFFFFF"/>
              </w:rPr>
              <w:t>Наименование результатов рассмотрения</w:t>
            </w:r>
          </w:p>
        </w:tc>
        <w:tc>
          <w:tcPr>
            <w:tcW w:w="2408" w:type="dxa"/>
            <w:gridSpan w:val="2"/>
            <w:vAlign w:val="center"/>
          </w:tcPr>
          <w:p w:rsidR="00BD6A7E" w:rsidRPr="00A9100F" w:rsidRDefault="00BD6A7E" w:rsidP="00FF3C33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2-ое полугодие 2016 г.</w:t>
            </w:r>
          </w:p>
        </w:tc>
        <w:tc>
          <w:tcPr>
            <w:tcW w:w="2408" w:type="dxa"/>
            <w:gridSpan w:val="2"/>
            <w:vAlign w:val="center"/>
          </w:tcPr>
          <w:p w:rsidR="00BD6A7E" w:rsidRPr="00A9100F" w:rsidRDefault="00BD6A7E" w:rsidP="00FF3C33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1-ое полугодие 2017 г.</w:t>
            </w:r>
          </w:p>
        </w:tc>
        <w:tc>
          <w:tcPr>
            <w:tcW w:w="2329" w:type="dxa"/>
            <w:gridSpan w:val="2"/>
            <w:vAlign w:val="center"/>
          </w:tcPr>
          <w:p w:rsidR="00BD6A7E" w:rsidRPr="00A9100F" w:rsidRDefault="00BD6A7E" w:rsidP="00FF3C33">
            <w:pPr>
              <w:pStyle w:val="9"/>
              <w:shd w:val="clear" w:color="auto" w:fill="auto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95pt0pt"/>
                <w:sz w:val="16"/>
                <w:szCs w:val="16"/>
              </w:rPr>
              <w:t>2-ое полугодие 2017 г.</w:t>
            </w:r>
          </w:p>
        </w:tc>
      </w:tr>
      <w:tr w:rsidR="00BF6092" w:rsidRPr="003A4BCA" w:rsidTr="00FC22B1">
        <w:tc>
          <w:tcPr>
            <w:tcW w:w="2483" w:type="dxa"/>
            <w:vMerge/>
          </w:tcPr>
          <w:p w:rsidR="00BF6092" w:rsidRPr="003A4BCA" w:rsidRDefault="00BF6092" w:rsidP="00FC22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Align w:val="center"/>
          </w:tcPr>
          <w:p w:rsidR="00BF6092" w:rsidRPr="003A4BCA" w:rsidRDefault="00BF6092" w:rsidP="00FC22B1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97" w:type="dxa"/>
            <w:vAlign w:val="center"/>
          </w:tcPr>
          <w:p w:rsidR="00BF6092" w:rsidRPr="003A4BCA" w:rsidRDefault="00BF6092" w:rsidP="00FC22B1">
            <w:pPr>
              <w:widowControl w:val="0"/>
              <w:ind w:left="-1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212" w:type="dxa"/>
            <w:vAlign w:val="center"/>
          </w:tcPr>
          <w:p w:rsidR="00BF6092" w:rsidRPr="003A4BCA" w:rsidRDefault="00BF6092" w:rsidP="00FC22B1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96" w:type="dxa"/>
            <w:vAlign w:val="center"/>
          </w:tcPr>
          <w:p w:rsidR="00BF6092" w:rsidRPr="003A4BCA" w:rsidRDefault="00BF6092" w:rsidP="00FC22B1">
            <w:pPr>
              <w:widowControl w:val="0"/>
              <w:ind w:left="-16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  <w:tc>
          <w:tcPr>
            <w:tcW w:w="1159" w:type="dxa"/>
            <w:vAlign w:val="center"/>
          </w:tcPr>
          <w:p w:rsidR="00BF6092" w:rsidRPr="003A4BCA" w:rsidRDefault="00BF6092" w:rsidP="00FC22B1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Кол-во</w:t>
            </w:r>
          </w:p>
        </w:tc>
        <w:tc>
          <w:tcPr>
            <w:tcW w:w="1170" w:type="dxa"/>
            <w:vAlign w:val="center"/>
          </w:tcPr>
          <w:p w:rsidR="00BF6092" w:rsidRPr="003A4BCA" w:rsidRDefault="00BF6092" w:rsidP="00FC22B1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Доля</w:t>
            </w:r>
          </w:p>
        </w:tc>
      </w:tr>
      <w:tr w:rsidR="00BF6092" w:rsidRPr="003A4BCA" w:rsidTr="00FC22B1">
        <w:tc>
          <w:tcPr>
            <w:tcW w:w="2483" w:type="dxa"/>
            <w:vAlign w:val="center"/>
          </w:tcPr>
          <w:p w:rsidR="00BF6092" w:rsidRPr="003A4BCA" w:rsidRDefault="00BF6092" w:rsidP="00FC22B1">
            <w:pPr>
              <w:widowControl w:val="0"/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</w:rPr>
              <w:t>С нарушением</w:t>
            </w:r>
          </w:p>
        </w:tc>
        <w:tc>
          <w:tcPr>
            <w:tcW w:w="1211" w:type="dxa"/>
          </w:tcPr>
          <w:p w:rsidR="00BF6092" w:rsidRPr="003A4BCA" w:rsidRDefault="007942BB" w:rsidP="00FC22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97" w:type="dxa"/>
          </w:tcPr>
          <w:p w:rsidR="00BF6092" w:rsidRPr="003A4BCA" w:rsidRDefault="007942BB" w:rsidP="00FC22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1212" w:type="dxa"/>
          </w:tcPr>
          <w:p w:rsidR="00BF6092" w:rsidRPr="003A4BCA" w:rsidRDefault="007942BB" w:rsidP="00FC22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96" w:type="dxa"/>
          </w:tcPr>
          <w:p w:rsidR="00BF6092" w:rsidRPr="003A4BCA" w:rsidRDefault="007942BB" w:rsidP="00FC22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159" w:type="dxa"/>
          </w:tcPr>
          <w:p w:rsidR="00BF6092" w:rsidRPr="003A4BCA" w:rsidRDefault="009624B9" w:rsidP="00FC22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70" w:type="dxa"/>
          </w:tcPr>
          <w:p w:rsidR="00BF6092" w:rsidRPr="00B32BCB" w:rsidRDefault="00B32BCB" w:rsidP="00FC22B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1,8</w:t>
            </w:r>
          </w:p>
        </w:tc>
      </w:tr>
      <w:tr w:rsidR="00BF6092" w:rsidRPr="003A4BCA" w:rsidTr="00FC22B1">
        <w:tc>
          <w:tcPr>
            <w:tcW w:w="2483" w:type="dxa"/>
            <w:vAlign w:val="center"/>
          </w:tcPr>
          <w:p w:rsidR="00BF6092" w:rsidRPr="003A4BCA" w:rsidRDefault="00BF6092" w:rsidP="00FC22B1">
            <w:pPr>
              <w:widowControl w:val="0"/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</w:pPr>
            <w:r w:rsidRPr="003A4BCA"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b/>
                <w:spacing w:val="5"/>
                <w:sz w:val="16"/>
                <w:szCs w:val="16"/>
              </w:rPr>
              <w:t>обращений</w:t>
            </w:r>
          </w:p>
        </w:tc>
        <w:tc>
          <w:tcPr>
            <w:tcW w:w="2408" w:type="dxa"/>
            <w:gridSpan w:val="2"/>
          </w:tcPr>
          <w:p w:rsidR="00BF6092" w:rsidRPr="003A4BCA" w:rsidRDefault="007942BB" w:rsidP="00FC22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261</w:t>
            </w:r>
          </w:p>
        </w:tc>
        <w:tc>
          <w:tcPr>
            <w:tcW w:w="2408" w:type="dxa"/>
            <w:gridSpan w:val="2"/>
          </w:tcPr>
          <w:p w:rsidR="00BF6092" w:rsidRPr="003A4BCA" w:rsidRDefault="007942BB" w:rsidP="00FC22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325</w:t>
            </w:r>
          </w:p>
        </w:tc>
        <w:tc>
          <w:tcPr>
            <w:tcW w:w="2329" w:type="dxa"/>
            <w:gridSpan w:val="2"/>
          </w:tcPr>
          <w:p w:rsidR="00BF6092" w:rsidRPr="003A4BCA" w:rsidRDefault="00EC2B2B" w:rsidP="00FC22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</w:tr>
      <w:tr w:rsidR="00BF6092" w:rsidRPr="003A4BCA" w:rsidTr="00FC22B1">
        <w:tc>
          <w:tcPr>
            <w:tcW w:w="9628" w:type="dxa"/>
            <w:gridSpan w:val="7"/>
            <w:vAlign w:val="center"/>
          </w:tcPr>
          <w:p w:rsidR="00BF6092" w:rsidRPr="003A4BCA" w:rsidRDefault="00663033" w:rsidP="00FC22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63033">
              <w:rPr>
                <w:rFonts w:ascii="Times New Roman" w:hAnsi="Times New Roman" w:cs="Times New Roman"/>
                <w:sz w:val="16"/>
                <w:szCs w:val="16"/>
              </w:rPr>
              <w:t>В отчет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ном периоде наблюдается увеличение</w:t>
            </w:r>
            <w:r w:rsidRPr="00663033"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количества обращений рассмотренных с нарушением срока. С сотрудниками, нарушившими срок рассмотрения, были проведены разъяснительные беседы, взяты объяснительные  и указано на недопущение впредь нарушения законодательства.</w:t>
            </w:r>
          </w:p>
        </w:tc>
      </w:tr>
    </w:tbl>
    <w:p w:rsidR="00395926" w:rsidRPr="00395926" w:rsidRDefault="00395926" w:rsidP="00B17C09">
      <w:pPr>
        <w:spacing w:after="0"/>
        <w:rPr>
          <w:rFonts w:ascii="Times New Roman" w:hAnsi="Times New Roman" w:cs="Times New Roman"/>
        </w:rPr>
      </w:pPr>
    </w:p>
    <w:sectPr w:rsidR="00395926" w:rsidRPr="00395926" w:rsidSect="0030153A">
      <w:footerReference w:type="default" r:id="rId10"/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034" w:rsidRDefault="00174034" w:rsidP="00555B29">
      <w:pPr>
        <w:spacing w:after="0" w:line="240" w:lineRule="auto"/>
      </w:pPr>
      <w:r>
        <w:separator/>
      </w:r>
    </w:p>
  </w:endnote>
  <w:endnote w:type="continuationSeparator" w:id="0">
    <w:p w:rsidR="00174034" w:rsidRDefault="00174034" w:rsidP="00555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807357"/>
      <w:docPartObj>
        <w:docPartGallery w:val="Page Numbers (Bottom of Page)"/>
        <w:docPartUnique/>
      </w:docPartObj>
    </w:sdtPr>
    <w:sdtEndPr/>
    <w:sdtContent>
      <w:p w:rsidR="000D637E" w:rsidRDefault="000D637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D8E">
          <w:rPr>
            <w:noProof/>
          </w:rPr>
          <w:t>1</w:t>
        </w:r>
        <w:r>
          <w:fldChar w:fldCharType="end"/>
        </w:r>
      </w:p>
    </w:sdtContent>
  </w:sdt>
  <w:p w:rsidR="000D637E" w:rsidRDefault="000D63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034" w:rsidRDefault="00174034" w:rsidP="00555B29">
      <w:pPr>
        <w:spacing w:after="0" w:line="240" w:lineRule="auto"/>
      </w:pPr>
      <w:r>
        <w:separator/>
      </w:r>
    </w:p>
  </w:footnote>
  <w:footnote w:type="continuationSeparator" w:id="0">
    <w:p w:rsidR="00174034" w:rsidRDefault="00174034" w:rsidP="00555B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AB"/>
    <w:rsid w:val="00034162"/>
    <w:rsid w:val="00050215"/>
    <w:rsid w:val="00057EE0"/>
    <w:rsid w:val="00095110"/>
    <w:rsid w:val="000D637E"/>
    <w:rsid w:val="000E08A9"/>
    <w:rsid w:val="000F4104"/>
    <w:rsid w:val="001066E4"/>
    <w:rsid w:val="00153877"/>
    <w:rsid w:val="00174034"/>
    <w:rsid w:val="001F4D5B"/>
    <w:rsid w:val="001F69E2"/>
    <w:rsid w:val="002156E4"/>
    <w:rsid w:val="00254BFF"/>
    <w:rsid w:val="00281891"/>
    <w:rsid w:val="002854BB"/>
    <w:rsid w:val="00297D8E"/>
    <w:rsid w:val="002A3798"/>
    <w:rsid w:val="002A624F"/>
    <w:rsid w:val="002D659B"/>
    <w:rsid w:val="0030153A"/>
    <w:rsid w:val="003301AC"/>
    <w:rsid w:val="00344EE4"/>
    <w:rsid w:val="00395926"/>
    <w:rsid w:val="003A4BCA"/>
    <w:rsid w:val="003A6C81"/>
    <w:rsid w:val="003F3DE0"/>
    <w:rsid w:val="004003FC"/>
    <w:rsid w:val="00425478"/>
    <w:rsid w:val="004278A3"/>
    <w:rsid w:val="00427EC4"/>
    <w:rsid w:val="0048595B"/>
    <w:rsid w:val="0049217A"/>
    <w:rsid w:val="004B68B5"/>
    <w:rsid w:val="004B7B27"/>
    <w:rsid w:val="004E5010"/>
    <w:rsid w:val="00506E4C"/>
    <w:rsid w:val="00547E43"/>
    <w:rsid w:val="00555B29"/>
    <w:rsid w:val="0056364A"/>
    <w:rsid w:val="0059422F"/>
    <w:rsid w:val="005A3729"/>
    <w:rsid w:val="005B5939"/>
    <w:rsid w:val="00624587"/>
    <w:rsid w:val="00625979"/>
    <w:rsid w:val="006553C9"/>
    <w:rsid w:val="00663033"/>
    <w:rsid w:val="00663E20"/>
    <w:rsid w:val="00683010"/>
    <w:rsid w:val="00706C44"/>
    <w:rsid w:val="007458BF"/>
    <w:rsid w:val="00745A7D"/>
    <w:rsid w:val="00767954"/>
    <w:rsid w:val="00767BBD"/>
    <w:rsid w:val="007719BA"/>
    <w:rsid w:val="007942BB"/>
    <w:rsid w:val="007D0540"/>
    <w:rsid w:val="00801ACC"/>
    <w:rsid w:val="008236C5"/>
    <w:rsid w:val="008241B5"/>
    <w:rsid w:val="00832886"/>
    <w:rsid w:val="00832F1B"/>
    <w:rsid w:val="0083385B"/>
    <w:rsid w:val="00847FA4"/>
    <w:rsid w:val="00857012"/>
    <w:rsid w:val="00880526"/>
    <w:rsid w:val="008F0E99"/>
    <w:rsid w:val="008F6156"/>
    <w:rsid w:val="008F68C4"/>
    <w:rsid w:val="00911B50"/>
    <w:rsid w:val="00926FC7"/>
    <w:rsid w:val="00960450"/>
    <w:rsid w:val="009624B9"/>
    <w:rsid w:val="009756CD"/>
    <w:rsid w:val="009865FC"/>
    <w:rsid w:val="00995E10"/>
    <w:rsid w:val="00997EF5"/>
    <w:rsid w:val="009F49AB"/>
    <w:rsid w:val="00A13BC0"/>
    <w:rsid w:val="00A17C6B"/>
    <w:rsid w:val="00A32AA3"/>
    <w:rsid w:val="00A4465A"/>
    <w:rsid w:val="00A530FB"/>
    <w:rsid w:val="00A9100F"/>
    <w:rsid w:val="00AA7320"/>
    <w:rsid w:val="00AE1150"/>
    <w:rsid w:val="00AF3570"/>
    <w:rsid w:val="00B17C09"/>
    <w:rsid w:val="00B27428"/>
    <w:rsid w:val="00B32BCB"/>
    <w:rsid w:val="00B46EA9"/>
    <w:rsid w:val="00B52A9D"/>
    <w:rsid w:val="00B67184"/>
    <w:rsid w:val="00B76886"/>
    <w:rsid w:val="00BB1E4D"/>
    <w:rsid w:val="00BC101F"/>
    <w:rsid w:val="00BC610B"/>
    <w:rsid w:val="00BD6A7E"/>
    <w:rsid w:val="00BE794E"/>
    <w:rsid w:val="00BF6092"/>
    <w:rsid w:val="00C2741F"/>
    <w:rsid w:val="00C31013"/>
    <w:rsid w:val="00C54E61"/>
    <w:rsid w:val="00C71E92"/>
    <w:rsid w:val="00CA5AEA"/>
    <w:rsid w:val="00CD4573"/>
    <w:rsid w:val="00CF6E61"/>
    <w:rsid w:val="00D65B5A"/>
    <w:rsid w:val="00DB2764"/>
    <w:rsid w:val="00DB5C62"/>
    <w:rsid w:val="00DF5F82"/>
    <w:rsid w:val="00DF67AC"/>
    <w:rsid w:val="00E70C0C"/>
    <w:rsid w:val="00E738B3"/>
    <w:rsid w:val="00EB6DD7"/>
    <w:rsid w:val="00EC2862"/>
    <w:rsid w:val="00EC2B2B"/>
    <w:rsid w:val="00ED3524"/>
    <w:rsid w:val="00EF410F"/>
    <w:rsid w:val="00EF6988"/>
    <w:rsid w:val="00EF6AF0"/>
    <w:rsid w:val="00F24D4C"/>
    <w:rsid w:val="00F35CD5"/>
    <w:rsid w:val="00F51627"/>
    <w:rsid w:val="00F56C0E"/>
    <w:rsid w:val="00F8030D"/>
    <w:rsid w:val="00FA2A3A"/>
    <w:rsid w:val="00FB3AAD"/>
    <w:rsid w:val="00FC22B1"/>
    <w:rsid w:val="00FC3D39"/>
    <w:rsid w:val="00FE572E"/>
    <w:rsid w:val="00FF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rsid w:val="009F49AB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character" w:customStyle="1" w:styleId="95pt0pt">
    <w:name w:val="Основной текст + 9;5 pt;Полужирный;Интервал 0 pt"/>
    <w:basedOn w:val="a3"/>
    <w:rsid w:val="009F49A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pt0pt">
    <w:name w:val="Основной текст + 9 pt;Интервал 0 pt"/>
    <w:basedOn w:val="a3"/>
    <w:rsid w:val="009F49AB"/>
    <w:rPr>
      <w:rFonts w:ascii="Times New Roman" w:eastAsia="Times New Roman" w:hAnsi="Times New Roman" w:cs="Times New Roman"/>
      <w:color w:val="000000"/>
      <w:spacing w:val="6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3"/>
    <w:rsid w:val="009F49AB"/>
    <w:pPr>
      <w:widowControl w:val="0"/>
      <w:shd w:val="clear" w:color="auto" w:fill="FFFFFF"/>
      <w:spacing w:after="300" w:line="331" w:lineRule="exact"/>
      <w:jc w:val="both"/>
    </w:pPr>
    <w:rPr>
      <w:rFonts w:ascii="Times New Roman" w:eastAsia="Times New Roman" w:hAnsi="Times New Roman" w:cs="Times New Roman"/>
      <w:spacing w:val="5"/>
      <w:sz w:val="23"/>
      <w:szCs w:val="23"/>
    </w:rPr>
  </w:style>
  <w:style w:type="table" w:styleId="a4">
    <w:name w:val="Table Grid"/>
    <w:basedOn w:val="a1"/>
    <w:uiPriority w:val="39"/>
    <w:rsid w:val="009F4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55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5B29"/>
  </w:style>
  <w:style w:type="paragraph" w:styleId="a7">
    <w:name w:val="footer"/>
    <w:basedOn w:val="a"/>
    <w:link w:val="a8"/>
    <w:uiPriority w:val="99"/>
    <w:unhideWhenUsed/>
    <w:rsid w:val="00555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5B29"/>
  </w:style>
  <w:style w:type="paragraph" w:styleId="a9">
    <w:name w:val="Balloon Text"/>
    <w:basedOn w:val="a"/>
    <w:link w:val="aa"/>
    <w:uiPriority w:val="99"/>
    <w:semiHidden/>
    <w:unhideWhenUsed/>
    <w:rsid w:val="0066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rsid w:val="009F49AB"/>
    <w:rPr>
      <w:rFonts w:ascii="Times New Roman" w:eastAsia="Times New Roman" w:hAnsi="Times New Roman" w:cs="Times New Roman"/>
      <w:spacing w:val="5"/>
      <w:sz w:val="23"/>
      <w:szCs w:val="23"/>
      <w:shd w:val="clear" w:color="auto" w:fill="FFFFFF"/>
    </w:rPr>
  </w:style>
  <w:style w:type="character" w:customStyle="1" w:styleId="95pt0pt">
    <w:name w:val="Основной текст + 9;5 pt;Полужирный;Интервал 0 pt"/>
    <w:basedOn w:val="a3"/>
    <w:rsid w:val="009F49A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pt0pt">
    <w:name w:val="Основной текст + 9 pt;Интервал 0 pt"/>
    <w:basedOn w:val="a3"/>
    <w:rsid w:val="009F49AB"/>
    <w:rPr>
      <w:rFonts w:ascii="Times New Roman" w:eastAsia="Times New Roman" w:hAnsi="Times New Roman" w:cs="Times New Roman"/>
      <w:color w:val="000000"/>
      <w:spacing w:val="6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3"/>
    <w:rsid w:val="009F49AB"/>
    <w:pPr>
      <w:widowControl w:val="0"/>
      <w:shd w:val="clear" w:color="auto" w:fill="FFFFFF"/>
      <w:spacing w:after="300" w:line="331" w:lineRule="exact"/>
      <w:jc w:val="both"/>
    </w:pPr>
    <w:rPr>
      <w:rFonts w:ascii="Times New Roman" w:eastAsia="Times New Roman" w:hAnsi="Times New Roman" w:cs="Times New Roman"/>
      <w:spacing w:val="5"/>
      <w:sz w:val="23"/>
      <w:szCs w:val="23"/>
    </w:rPr>
  </w:style>
  <w:style w:type="table" w:styleId="a4">
    <w:name w:val="Table Grid"/>
    <w:basedOn w:val="a1"/>
    <w:uiPriority w:val="39"/>
    <w:rsid w:val="009F4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55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5B29"/>
  </w:style>
  <w:style w:type="paragraph" w:styleId="a7">
    <w:name w:val="footer"/>
    <w:basedOn w:val="a"/>
    <w:link w:val="a8"/>
    <w:uiPriority w:val="99"/>
    <w:unhideWhenUsed/>
    <w:rsid w:val="00555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5B29"/>
  </w:style>
  <w:style w:type="paragraph" w:styleId="a9">
    <w:name w:val="Balloon Text"/>
    <w:basedOn w:val="a"/>
    <w:link w:val="aa"/>
    <w:uiPriority w:val="99"/>
    <w:semiHidden/>
    <w:unhideWhenUsed/>
    <w:rsid w:val="0066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erageRating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304390CD421947BF50F23AC09F0AD9" ma:contentTypeVersion="2" ma:contentTypeDescription="Создание документа." ma:contentTypeScope="" ma:versionID="8665835bc8cbb20ca8603fc26938d7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c9349a297c89739ff5550cd7ae63d5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Оценка (0-5)" ma:decimals="2" ma:description="Среднее значение всех отправленных оценок" ma:indexed="true" ma:internalName="AverageRating" ma:readOnly="true">
      <xsd:simpleType>
        <xsd:restriction base="dms:Number"/>
      </xsd:simpleType>
    </xsd:element>
    <xsd:element name="RatingCount" ma:index="9" nillable="true" ma:displayName="Число оценок" ma:decimals="0" ma:description="Число отправленных оценок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1DD89B-A834-413C-A906-928346AF87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401C700-5A9B-4971-8D7F-D93C0464D7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408278-4A8C-473F-9F1B-077FBE0CD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8</Pages>
  <Words>3211</Words>
  <Characters>18308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Хмелёва Любовь Юрьевна</dc:creator>
  <cp:lastModifiedBy>Пресс секретарь</cp:lastModifiedBy>
  <cp:revision>37</cp:revision>
  <cp:lastPrinted>2018-01-19T05:29:00Z</cp:lastPrinted>
  <dcterms:created xsi:type="dcterms:W3CDTF">2018-01-10T06:35:00Z</dcterms:created>
  <dcterms:modified xsi:type="dcterms:W3CDTF">2018-01-19T07:44:00Z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0x010100E6304390CD421947BF50F23AC09F0AD9</vt:lpwstr>
  </property>
</Properties>
</file>