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58" w:rsidRDefault="00367458" w:rsidP="0036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367458" w:rsidRDefault="00367458" w:rsidP="0036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67458" w:rsidRDefault="00367458" w:rsidP="0036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«ЗАРЯНСКОЕ» </w:t>
      </w:r>
    </w:p>
    <w:p w:rsidR="00367458" w:rsidRDefault="00367458" w:rsidP="0036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367458" w:rsidRDefault="00367458" w:rsidP="00367458">
      <w:pPr>
        <w:jc w:val="center"/>
        <w:rPr>
          <w:b/>
          <w:sz w:val="28"/>
          <w:szCs w:val="28"/>
        </w:rPr>
      </w:pPr>
    </w:p>
    <w:p w:rsidR="00367458" w:rsidRDefault="00367458" w:rsidP="00367458">
      <w:pPr>
        <w:jc w:val="center"/>
        <w:rPr>
          <w:b/>
          <w:sz w:val="28"/>
          <w:szCs w:val="28"/>
        </w:rPr>
      </w:pPr>
    </w:p>
    <w:p w:rsidR="00367458" w:rsidRDefault="00367458" w:rsidP="0036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67458" w:rsidRDefault="00367458" w:rsidP="00367458">
      <w:pPr>
        <w:rPr>
          <w:sz w:val="28"/>
          <w:szCs w:val="28"/>
        </w:rPr>
      </w:pPr>
    </w:p>
    <w:p w:rsidR="00367458" w:rsidRDefault="00367458" w:rsidP="00367458">
      <w:pPr>
        <w:rPr>
          <w:sz w:val="28"/>
          <w:szCs w:val="28"/>
        </w:rPr>
      </w:pPr>
      <w:r>
        <w:rPr>
          <w:sz w:val="28"/>
          <w:szCs w:val="28"/>
        </w:rPr>
        <w:t xml:space="preserve"> «16» августа  2017 г.                        № 1-47        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 xml:space="preserve">               </w:t>
      </w:r>
    </w:p>
    <w:p w:rsidR="00367458" w:rsidRDefault="00367458" w:rsidP="00367458">
      <w:pPr>
        <w:jc w:val="center"/>
        <w:rPr>
          <w:sz w:val="28"/>
          <w:szCs w:val="28"/>
        </w:rPr>
      </w:pPr>
    </w:p>
    <w:p w:rsidR="00367458" w:rsidRDefault="00367458" w:rsidP="00367458">
      <w:pPr>
        <w:jc w:val="center"/>
        <w:rPr>
          <w:b/>
          <w:sz w:val="28"/>
          <w:szCs w:val="28"/>
        </w:rPr>
      </w:pPr>
    </w:p>
    <w:p w:rsidR="00367458" w:rsidRDefault="00367458" w:rsidP="00367458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 передаче части полномочий муниципального образования сельского поселения «</w:t>
      </w:r>
      <w:proofErr w:type="spellStart"/>
      <w:r>
        <w:rPr>
          <w:rFonts w:eastAsia="Calibri"/>
          <w:bCs/>
          <w:sz w:val="28"/>
          <w:szCs w:val="28"/>
        </w:rPr>
        <w:t>Зарянское</w:t>
      </w:r>
      <w:proofErr w:type="spellEnd"/>
      <w:r>
        <w:rPr>
          <w:rFonts w:eastAsia="Calibri"/>
          <w:bCs/>
          <w:sz w:val="28"/>
          <w:szCs w:val="28"/>
        </w:rPr>
        <w:t>» на уровень муниципального образования МО «</w:t>
      </w:r>
      <w:proofErr w:type="spellStart"/>
      <w:r>
        <w:rPr>
          <w:rFonts w:eastAsia="Calibri"/>
          <w:bCs/>
          <w:sz w:val="28"/>
          <w:szCs w:val="28"/>
        </w:rPr>
        <w:t>Кяхтинский</w:t>
      </w:r>
      <w:proofErr w:type="spellEnd"/>
      <w:r>
        <w:rPr>
          <w:rFonts w:eastAsia="Calibri"/>
          <w:bCs/>
          <w:sz w:val="28"/>
          <w:szCs w:val="28"/>
        </w:rPr>
        <w:t xml:space="preserve"> район»</w:t>
      </w:r>
    </w:p>
    <w:p w:rsidR="00367458" w:rsidRDefault="00367458" w:rsidP="00367458">
      <w:pPr>
        <w:ind w:firstLine="540"/>
        <w:jc w:val="both"/>
        <w:rPr>
          <w:rFonts w:eastAsia="Calibri"/>
          <w:bCs/>
          <w:sz w:val="28"/>
          <w:szCs w:val="28"/>
        </w:rPr>
      </w:pPr>
    </w:p>
    <w:p w:rsidR="00367458" w:rsidRDefault="00367458" w:rsidP="00367458">
      <w:pPr>
        <w:ind w:firstLine="540"/>
        <w:jc w:val="both"/>
        <w:rPr>
          <w:sz w:val="28"/>
          <w:szCs w:val="28"/>
        </w:rPr>
      </w:pPr>
    </w:p>
    <w:p w:rsidR="00367458" w:rsidRDefault="00367458" w:rsidP="003674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1,3 ст. 14, ч. 4 ст. 15 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и в целях эффективного решения вопросов местного значения поселений  Совет депутатов муниципального образования 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решил:</w:t>
      </w:r>
    </w:p>
    <w:p w:rsidR="00367458" w:rsidRDefault="00367458" w:rsidP="00367458">
      <w:pPr>
        <w:keepNext/>
        <w:numPr>
          <w:ilvl w:val="0"/>
          <w:numId w:val="1"/>
        </w:numPr>
        <w:spacing w:before="240" w:after="60"/>
        <w:contextualSpacing/>
        <w:jc w:val="both"/>
        <w:outlineLvl w:val="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Передать осуществление части полномочий  муниципального образования сельского поселения «</w:t>
      </w:r>
      <w:proofErr w:type="spellStart"/>
      <w:r>
        <w:rPr>
          <w:rFonts w:eastAsia="Calibri"/>
          <w:bCs/>
          <w:sz w:val="28"/>
          <w:szCs w:val="28"/>
        </w:rPr>
        <w:t>Зарянское</w:t>
      </w:r>
      <w:proofErr w:type="spellEnd"/>
      <w:r>
        <w:rPr>
          <w:rFonts w:eastAsia="Calibri"/>
          <w:bCs/>
          <w:sz w:val="28"/>
          <w:szCs w:val="28"/>
        </w:rPr>
        <w:t>» на уровень муниципального образования «</w:t>
      </w:r>
      <w:proofErr w:type="spellStart"/>
      <w:r>
        <w:rPr>
          <w:rFonts w:eastAsia="Calibri"/>
          <w:bCs/>
          <w:sz w:val="28"/>
          <w:szCs w:val="28"/>
        </w:rPr>
        <w:t>Кяхтинский</w:t>
      </w:r>
      <w:proofErr w:type="spellEnd"/>
      <w:r>
        <w:rPr>
          <w:rFonts w:eastAsia="Calibri"/>
          <w:bCs/>
          <w:sz w:val="28"/>
          <w:szCs w:val="28"/>
        </w:rPr>
        <w:t xml:space="preserve"> район» по осуществлению внутреннего муниципального финансового контроля с 2017 года.</w:t>
      </w:r>
    </w:p>
    <w:p w:rsidR="00367458" w:rsidRDefault="00367458" w:rsidP="00367458">
      <w:pPr>
        <w:keepNext/>
        <w:numPr>
          <w:ilvl w:val="0"/>
          <w:numId w:val="1"/>
        </w:numPr>
        <w:spacing w:before="240" w:after="6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Заключить соглашение на осуществление полномочий, указанных в п. 1 данного решения с главой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согласно приложению №1.</w:t>
      </w:r>
    </w:p>
    <w:p w:rsidR="00367458" w:rsidRDefault="00367458" w:rsidP="00367458">
      <w:pPr>
        <w:keepNext/>
        <w:numPr>
          <w:ilvl w:val="0"/>
          <w:numId w:val="1"/>
        </w:numPr>
        <w:spacing w:before="240" w:after="6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Передать муниципальному образованию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межбюджетные трансферты в размере 500 (пятьсот) рублей на 2017 год. </w:t>
      </w:r>
    </w:p>
    <w:p w:rsidR="00367458" w:rsidRDefault="00367458" w:rsidP="00367458">
      <w:pPr>
        <w:keepNext/>
        <w:numPr>
          <w:ilvl w:val="0"/>
          <w:numId w:val="1"/>
        </w:numPr>
        <w:spacing w:before="240" w:after="6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Предусмотреть межбюджетные трансферты, предоставляемые из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муниципальному образованию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до 2019 года включительно для исполнения переданных полномочий.       </w:t>
      </w:r>
    </w:p>
    <w:p w:rsidR="00367458" w:rsidRDefault="00367458" w:rsidP="00367458">
      <w:pPr>
        <w:keepNext/>
        <w:numPr>
          <w:ilvl w:val="0"/>
          <w:numId w:val="1"/>
        </w:numPr>
        <w:spacing w:before="240" w:after="6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обнародования. </w:t>
      </w:r>
    </w:p>
    <w:p w:rsidR="00367458" w:rsidRDefault="00367458" w:rsidP="00367458">
      <w:pPr>
        <w:keepNext/>
        <w:numPr>
          <w:ilvl w:val="0"/>
          <w:numId w:val="1"/>
        </w:numPr>
        <w:spacing w:before="240" w:after="60"/>
        <w:contextualSpacing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 </w:t>
      </w:r>
    </w:p>
    <w:p w:rsidR="00367458" w:rsidRDefault="00367458" w:rsidP="00367458">
      <w:pPr>
        <w:jc w:val="both"/>
        <w:rPr>
          <w:sz w:val="28"/>
          <w:szCs w:val="28"/>
        </w:rPr>
      </w:pPr>
    </w:p>
    <w:p w:rsidR="00367458" w:rsidRDefault="00367458" w:rsidP="00367458">
      <w:pPr>
        <w:jc w:val="both"/>
        <w:rPr>
          <w:sz w:val="28"/>
          <w:szCs w:val="28"/>
        </w:rPr>
      </w:pPr>
    </w:p>
    <w:p w:rsidR="00367458" w:rsidRDefault="00367458" w:rsidP="00367458">
      <w:pPr>
        <w:jc w:val="both"/>
        <w:rPr>
          <w:sz w:val="28"/>
          <w:szCs w:val="28"/>
        </w:rPr>
      </w:pPr>
    </w:p>
    <w:p w:rsidR="00367458" w:rsidRDefault="00367458" w:rsidP="00367458">
      <w:pPr>
        <w:jc w:val="both"/>
        <w:rPr>
          <w:sz w:val="28"/>
          <w:szCs w:val="28"/>
        </w:rPr>
      </w:pPr>
    </w:p>
    <w:p w:rsidR="00367458" w:rsidRDefault="00367458" w:rsidP="003674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  <w:r>
        <w:rPr>
          <w:sz w:val="28"/>
          <w:szCs w:val="28"/>
        </w:rPr>
        <w:t>.</w:t>
      </w:r>
    </w:p>
    <w:p w:rsidR="00367458" w:rsidRDefault="00367458" w:rsidP="00367458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Приложение №1 </w:t>
      </w:r>
      <w:proofErr w:type="gramStart"/>
      <w:r>
        <w:rPr>
          <w:b/>
          <w:color w:val="000000"/>
          <w:sz w:val="24"/>
          <w:szCs w:val="24"/>
        </w:rPr>
        <w:t>к</w:t>
      </w:r>
      <w:proofErr w:type="gramEnd"/>
    </w:p>
    <w:p w:rsidR="00367458" w:rsidRDefault="00367458" w:rsidP="00367458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решению Совета депутатов</w:t>
      </w:r>
    </w:p>
    <w:p w:rsidR="00367458" w:rsidRDefault="00367458" w:rsidP="00367458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от «___»__________2017г. №_____</w:t>
      </w:r>
    </w:p>
    <w:p w:rsidR="00367458" w:rsidRDefault="00367458" w:rsidP="00367458">
      <w:pPr>
        <w:shd w:val="clear" w:color="auto" w:fill="FFFFFF"/>
        <w:spacing w:line="283" w:lineRule="exact"/>
        <w:ind w:left="14"/>
        <w:jc w:val="center"/>
        <w:rPr>
          <w:spacing w:val="-2"/>
          <w:sz w:val="28"/>
          <w:szCs w:val="28"/>
          <w:lang w:eastAsia="en-US"/>
        </w:rPr>
      </w:pPr>
    </w:p>
    <w:p w:rsidR="00367458" w:rsidRDefault="00367458" w:rsidP="00367458">
      <w:pPr>
        <w:shd w:val="clear" w:color="auto" w:fill="FFFFFF"/>
        <w:spacing w:line="283" w:lineRule="exact"/>
        <w:ind w:left="14"/>
        <w:jc w:val="center"/>
        <w:rPr>
          <w:spacing w:val="-2"/>
          <w:sz w:val="28"/>
          <w:szCs w:val="28"/>
        </w:rPr>
      </w:pPr>
    </w:p>
    <w:p w:rsidR="00367458" w:rsidRDefault="00367458" w:rsidP="00367458">
      <w:pPr>
        <w:shd w:val="clear" w:color="auto" w:fill="FFFFFF"/>
        <w:ind w:left="14"/>
        <w:jc w:val="center"/>
        <w:rPr>
          <w:rFonts w:eastAsiaTheme="minorHAnsi"/>
          <w:sz w:val="24"/>
          <w:szCs w:val="24"/>
        </w:rPr>
      </w:pPr>
      <w:r>
        <w:rPr>
          <w:spacing w:val="-2"/>
          <w:sz w:val="24"/>
          <w:szCs w:val="24"/>
        </w:rPr>
        <w:t>СОГЛАШЕНИЕ</w:t>
      </w:r>
    </w:p>
    <w:p w:rsidR="00367458" w:rsidRDefault="00367458" w:rsidP="00367458">
      <w:pPr>
        <w:shd w:val="clear" w:color="auto" w:fill="FFFFFF"/>
        <w:ind w:left="14"/>
        <w:jc w:val="center"/>
        <w:rPr>
          <w:sz w:val="24"/>
          <w:szCs w:val="24"/>
        </w:rPr>
      </w:pPr>
      <w:r>
        <w:rPr>
          <w:sz w:val="24"/>
          <w:szCs w:val="24"/>
        </w:rPr>
        <w:t>о передаче Контрольно-ревизионному сектору Финансового управления муниципального образования «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район» Республики Бурятия полномочий по осуществлению внутреннего муниципального финансового контроля</w:t>
      </w:r>
    </w:p>
    <w:p w:rsidR="00367458" w:rsidRDefault="00367458" w:rsidP="00367458">
      <w:pPr>
        <w:shd w:val="clear" w:color="auto" w:fill="FFFFFF"/>
        <w:tabs>
          <w:tab w:val="left" w:pos="6696"/>
        </w:tabs>
        <w:spacing w:before="274"/>
        <w:ind w:left="38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       «______»___________ 2017 г.</w:t>
      </w:r>
      <w:r>
        <w:rPr>
          <w:sz w:val="24"/>
          <w:szCs w:val="24"/>
        </w:rPr>
        <w:tab/>
        <w:t xml:space="preserve">                </w:t>
      </w:r>
      <w:r>
        <w:rPr>
          <w:spacing w:val="-1"/>
          <w:sz w:val="24"/>
          <w:szCs w:val="24"/>
        </w:rPr>
        <w:t xml:space="preserve">с. </w:t>
      </w:r>
      <w:proofErr w:type="spellStart"/>
      <w:r>
        <w:rPr>
          <w:spacing w:val="-1"/>
          <w:sz w:val="24"/>
          <w:szCs w:val="24"/>
        </w:rPr>
        <w:t>Унгуркуй</w:t>
      </w:r>
      <w:proofErr w:type="spellEnd"/>
      <w:r>
        <w:rPr>
          <w:spacing w:val="-1"/>
          <w:sz w:val="24"/>
          <w:szCs w:val="24"/>
        </w:rPr>
        <w:t xml:space="preserve"> </w:t>
      </w:r>
    </w:p>
    <w:p w:rsidR="00367458" w:rsidRDefault="00367458" w:rsidP="00367458">
      <w:pPr>
        <w:shd w:val="clear" w:color="auto" w:fill="FFFFFF"/>
        <w:tabs>
          <w:tab w:val="left" w:pos="6696"/>
        </w:tabs>
        <w:spacing w:before="274"/>
        <w:ind w:left="38"/>
        <w:rPr>
          <w:spacing w:val="-1"/>
          <w:sz w:val="24"/>
          <w:szCs w:val="24"/>
        </w:rPr>
      </w:pPr>
    </w:p>
    <w:p w:rsidR="00367458" w:rsidRDefault="00367458" w:rsidP="00367458">
      <w:pPr>
        <w:ind w:firstLine="697"/>
        <w:jc w:val="both"/>
        <w:rPr>
          <w:rFonts w:eastAsiaTheme="minorHAnsi"/>
          <w:sz w:val="24"/>
          <w:szCs w:val="24"/>
        </w:rPr>
      </w:pPr>
      <w:proofErr w:type="gramStart"/>
      <w:r>
        <w:rPr>
          <w:sz w:val="24"/>
          <w:szCs w:val="24"/>
        </w:rPr>
        <w:t>МКУ Администрация МО «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район» Республики Бурятия, именуемое в дальнейшем «Муниципальный район», в лице Главы Администрации муниципального образования «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район» </w:t>
      </w:r>
      <w:proofErr w:type="spellStart"/>
      <w:r>
        <w:rPr>
          <w:sz w:val="24"/>
          <w:szCs w:val="24"/>
        </w:rPr>
        <w:t>Буянтуева</w:t>
      </w:r>
      <w:proofErr w:type="spellEnd"/>
      <w:r>
        <w:rPr>
          <w:sz w:val="24"/>
          <w:szCs w:val="24"/>
        </w:rPr>
        <w:t xml:space="preserve"> Александра Владимировича, действующего на основании Устава, с одной стороны и МКУ Администрация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Кяхтинского</w:t>
      </w:r>
      <w:proofErr w:type="spellEnd"/>
      <w:r>
        <w:rPr>
          <w:sz w:val="24"/>
          <w:szCs w:val="24"/>
        </w:rPr>
        <w:t xml:space="preserve"> района Республики Бурятия, именуемое в дальнейшем «Сельское поселение», в лице Главы Малыгиной Галины Леонидовны, действующего на основании Устава, с другой стороны, именуемые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дальнейшем</w:t>
      </w:r>
      <w:proofErr w:type="gramEnd"/>
      <w:r>
        <w:rPr>
          <w:sz w:val="24"/>
          <w:szCs w:val="24"/>
        </w:rPr>
        <w:t xml:space="preserve"> «Стороны»</w:t>
      </w:r>
      <w:r>
        <w:rPr>
          <w:rStyle w:val="a5"/>
          <w:bCs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со статьей 269.2 Бюджетного Кодекса Российской Федерации, с п.4 ст.15 Федерального закона</w:t>
      </w:r>
      <w:r>
        <w:rPr>
          <w:bCs/>
          <w:sz w:val="24"/>
          <w:szCs w:val="24"/>
        </w:rPr>
        <w:t xml:space="preserve"> от </w:t>
      </w:r>
      <w:r>
        <w:rPr>
          <w:sz w:val="24"/>
          <w:szCs w:val="24"/>
        </w:rPr>
        <w:t>06.10.2003г.</w:t>
      </w:r>
      <w:r>
        <w:rPr>
          <w:noProof/>
          <w:sz w:val="24"/>
          <w:szCs w:val="24"/>
        </w:rPr>
        <w:t xml:space="preserve"> №</w:t>
      </w:r>
      <w:r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</w:t>
      </w:r>
      <w:r>
        <w:rPr>
          <w:rStyle w:val="a5"/>
          <w:bCs/>
          <w:sz w:val="24"/>
          <w:szCs w:val="24"/>
        </w:rPr>
        <w:t xml:space="preserve">  </w:t>
      </w:r>
      <w:r>
        <w:rPr>
          <w:sz w:val="24"/>
          <w:szCs w:val="24"/>
        </w:rPr>
        <w:t>заключили настоящее Соглашение о следующем:</w:t>
      </w:r>
    </w:p>
    <w:p w:rsidR="00367458" w:rsidRDefault="00367458" w:rsidP="00367458">
      <w:pPr>
        <w:pStyle w:val="a4"/>
        <w:numPr>
          <w:ilvl w:val="0"/>
          <w:numId w:val="2"/>
        </w:numPr>
        <w:shd w:val="clear" w:color="auto" w:fill="FFFFFF"/>
        <w:tabs>
          <w:tab w:val="left" w:pos="3782"/>
        </w:tabs>
        <w:spacing w:before="2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367458" w:rsidRDefault="00367458" w:rsidP="00367458">
      <w:pPr>
        <w:shd w:val="clear" w:color="auto" w:fill="FFFFFF"/>
        <w:tabs>
          <w:tab w:val="left" w:pos="3782"/>
        </w:tabs>
        <w:spacing w:before="264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поселения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131-ФЗ.</w:t>
      </w:r>
    </w:p>
    <w:p w:rsidR="00367458" w:rsidRDefault="00367458" w:rsidP="00367458">
      <w:pPr>
        <w:shd w:val="clear" w:color="auto" w:fill="FFFFFF"/>
        <w:tabs>
          <w:tab w:val="left" w:pos="3782"/>
        </w:tabs>
        <w:spacing w:before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Предметом настоящего Соглашения является передача Сельским поселением полномочий по осуществлению </w:t>
      </w:r>
      <w:r>
        <w:rPr>
          <w:rFonts w:eastAsia="Calibri"/>
          <w:bCs/>
          <w:sz w:val="24"/>
          <w:szCs w:val="24"/>
        </w:rPr>
        <w:t>внутреннего муниципального финансового контроля</w:t>
      </w:r>
      <w:r>
        <w:rPr>
          <w:sz w:val="24"/>
          <w:szCs w:val="24"/>
        </w:rPr>
        <w:t xml:space="preserve">  Муниципальному району.</w:t>
      </w:r>
    </w:p>
    <w:p w:rsidR="00367458" w:rsidRDefault="00367458" w:rsidP="00367458">
      <w:pPr>
        <w:shd w:val="clear" w:color="auto" w:fill="FFFFFF"/>
        <w:tabs>
          <w:tab w:val="left" w:pos="3782"/>
        </w:tabs>
        <w:spacing w:before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Муниципальный район в сфере внутреннего муниципального финансового контроля осуществляет контроль </w:t>
      </w:r>
      <w:proofErr w:type="gramStart"/>
      <w:r>
        <w:rPr>
          <w:sz w:val="24"/>
          <w:szCs w:val="24"/>
        </w:rPr>
        <w:t>над</w:t>
      </w:r>
      <w:proofErr w:type="gramEnd"/>
      <w:r>
        <w:rPr>
          <w:sz w:val="24"/>
          <w:szCs w:val="24"/>
        </w:rPr>
        <w:t>:</w:t>
      </w:r>
    </w:p>
    <w:p w:rsidR="00367458" w:rsidRDefault="00367458" w:rsidP="00367458">
      <w:pPr>
        <w:shd w:val="clear" w:color="auto" w:fill="FFFFFF"/>
        <w:tabs>
          <w:tab w:val="left" w:pos="3782"/>
        </w:tabs>
        <w:spacing w:before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367458" w:rsidRDefault="00367458" w:rsidP="00367458">
      <w:pPr>
        <w:ind w:right="62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  -  полнотой и достоверностью отчетности о реализации муниципальных программ, отчетности об исполнении муниципальных  заданий; </w:t>
      </w:r>
    </w:p>
    <w:p w:rsidR="00367458" w:rsidRDefault="00367458" w:rsidP="00367458">
      <w:pPr>
        <w:ind w:right="62"/>
        <w:rPr>
          <w:sz w:val="24"/>
          <w:szCs w:val="24"/>
        </w:rPr>
      </w:pPr>
      <w:r>
        <w:rPr>
          <w:sz w:val="24"/>
          <w:szCs w:val="24"/>
        </w:rPr>
        <w:t xml:space="preserve"> - соблюдением Администрацией сельского поселения условий получения и использования межбюджетных трансфертов; </w:t>
      </w:r>
    </w:p>
    <w:p w:rsidR="00367458" w:rsidRDefault="00367458" w:rsidP="00367458">
      <w:pPr>
        <w:shd w:val="clear" w:color="auto" w:fill="FFFFFF"/>
        <w:tabs>
          <w:tab w:val="left" w:pos="1051"/>
        </w:tabs>
        <w:ind w:right="5"/>
        <w:jc w:val="both"/>
        <w:outlineLvl w:val="0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proofErr w:type="spellStart"/>
      <w:r>
        <w:rPr>
          <w:spacing w:val="-4"/>
          <w:sz w:val="24"/>
          <w:szCs w:val="24"/>
        </w:rPr>
        <w:t>непревышением</w:t>
      </w:r>
      <w:proofErr w:type="spellEnd"/>
      <w:r>
        <w:rPr>
          <w:spacing w:val="-4"/>
          <w:sz w:val="24"/>
          <w:szCs w:val="24"/>
        </w:rPr>
        <w:t xml:space="preserve"> суммы по операции над лимитами бюджетных обязательств и </w:t>
      </w:r>
      <w:r>
        <w:rPr>
          <w:sz w:val="24"/>
          <w:szCs w:val="24"/>
        </w:rPr>
        <w:t xml:space="preserve">(или) бюджетными ассигнованиями; </w:t>
      </w:r>
    </w:p>
    <w:p w:rsidR="00367458" w:rsidRDefault="00367458" w:rsidP="00367458">
      <w:pPr>
        <w:shd w:val="clear" w:color="auto" w:fill="FFFFFF"/>
        <w:tabs>
          <w:tab w:val="left" w:pos="1051"/>
        </w:tabs>
        <w:ind w:right="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соответствием содержания проводимой операции коду бюджетной </w:t>
      </w:r>
      <w:r>
        <w:rPr>
          <w:spacing w:val="-3"/>
          <w:sz w:val="24"/>
          <w:szCs w:val="24"/>
        </w:rPr>
        <w:t xml:space="preserve">классификации Российской Федерации, указанному в платежном документе, представленном </w:t>
      </w:r>
      <w:r>
        <w:rPr>
          <w:sz w:val="24"/>
          <w:szCs w:val="24"/>
        </w:rPr>
        <w:t xml:space="preserve">в МКУ Финансовое управление,   получателем бюджетных средств; </w:t>
      </w:r>
    </w:p>
    <w:p w:rsidR="00367458" w:rsidRDefault="00367458" w:rsidP="00367458">
      <w:pPr>
        <w:shd w:val="clear" w:color="auto" w:fill="FFFFFF"/>
        <w:tabs>
          <w:tab w:val="left" w:pos="1051"/>
        </w:tabs>
        <w:ind w:right="5"/>
        <w:jc w:val="both"/>
        <w:outlineLvl w:val="0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- наличием документов, подтверждающих возникновение денежного </w:t>
      </w:r>
      <w:r>
        <w:rPr>
          <w:spacing w:val="-4"/>
          <w:sz w:val="24"/>
          <w:szCs w:val="24"/>
        </w:rPr>
        <w:t>обязательства, подлежащего оплате за счет средств бюджета МО «</w:t>
      </w:r>
      <w:proofErr w:type="spellStart"/>
      <w:r>
        <w:rPr>
          <w:spacing w:val="-4"/>
          <w:sz w:val="24"/>
          <w:szCs w:val="24"/>
        </w:rPr>
        <w:t>Кяхтинский</w:t>
      </w:r>
      <w:proofErr w:type="spellEnd"/>
      <w:r>
        <w:rPr>
          <w:spacing w:val="-4"/>
          <w:sz w:val="24"/>
          <w:szCs w:val="24"/>
        </w:rPr>
        <w:t xml:space="preserve"> район». </w:t>
      </w:r>
    </w:p>
    <w:p w:rsidR="00367458" w:rsidRDefault="00367458" w:rsidP="00367458">
      <w:pPr>
        <w:jc w:val="center"/>
        <w:rPr>
          <w:bCs/>
          <w:color w:val="000000"/>
          <w:sz w:val="24"/>
          <w:szCs w:val="24"/>
        </w:rPr>
      </w:pPr>
    </w:p>
    <w:p w:rsidR="00367458" w:rsidRDefault="00367458" w:rsidP="00367458">
      <w:pPr>
        <w:pStyle w:val="a4"/>
        <w:numPr>
          <w:ilvl w:val="0"/>
          <w:numId w:val="2"/>
        </w:numPr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Срок осуществления полномочий</w:t>
      </w:r>
    </w:p>
    <w:p w:rsidR="00367458" w:rsidRDefault="00367458" w:rsidP="00367458">
      <w:pPr>
        <w:pStyle w:val="a4"/>
        <w:ind w:left="4133"/>
        <w:rPr>
          <w:bCs/>
          <w:color w:val="000000"/>
          <w:sz w:val="24"/>
          <w:szCs w:val="24"/>
        </w:rPr>
      </w:pPr>
    </w:p>
    <w:p w:rsidR="00367458" w:rsidRDefault="00367458" w:rsidP="00367458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2.1. Муниципальный район </w:t>
      </w:r>
      <w:r>
        <w:rPr>
          <w:color w:val="000000"/>
          <w:sz w:val="24"/>
          <w:szCs w:val="24"/>
        </w:rPr>
        <w:t xml:space="preserve">осуществляет переданные в соответствии с пунктом 1.2, 1.3 настоящего Соглашения полномочия Сельского поселения </w:t>
      </w:r>
      <w:proofErr w:type="gramStart"/>
      <w:r>
        <w:rPr>
          <w:color w:val="000000"/>
          <w:sz w:val="24"/>
          <w:szCs w:val="24"/>
        </w:rPr>
        <w:t>с даты подписания</w:t>
      </w:r>
      <w:proofErr w:type="gramEnd"/>
      <w:r>
        <w:rPr>
          <w:color w:val="000000"/>
          <w:sz w:val="24"/>
          <w:szCs w:val="24"/>
        </w:rPr>
        <w:t xml:space="preserve"> по 31 декабря 2019 года.</w:t>
      </w:r>
    </w:p>
    <w:p w:rsidR="00367458" w:rsidRDefault="00367458" w:rsidP="0036745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  <w:rPr>
          <w:rFonts w:eastAsiaTheme="minorHAnsi"/>
          <w:spacing w:val="-5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2.2. </w:t>
      </w:r>
      <w:r>
        <w:rPr>
          <w:spacing w:val="-1"/>
          <w:sz w:val="24"/>
          <w:szCs w:val="24"/>
        </w:rPr>
        <w:t>Настоящее соглашение может пролонгироваться на очередной финансовый год  в случае, если ни одна из сторон письменно не подтвердит своего намерения о его расторжении не менее чем за 3 месяца до истечения срока, предусмотренного пунктом 2.1. настоящего соглашения. Указанная пролонгация может быть использована неоднократно.</w:t>
      </w:r>
    </w:p>
    <w:p w:rsidR="00367458" w:rsidRDefault="00367458" w:rsidP="00367458">
      <w:pPr>
        <w:jc w:val="both"/>
        <w:rPr>
          <w:color w:val="000000"/>
          <w:sz w:val="24"/>
          <w:szCs w:val="24"/>
        </w:rPr>
      </w:pPr>
    </w:p>
    <w:p w:rsidR="00367458" w:rsidRDefault="00367458" w:rsidP="00367458">
      <w:pPr>
        <w:jc w:val="both"/>
        <w:rPr>
          <w:color w:val="000000"/>
          <w:sz w:val="24"/>
          <w:szCs w:val="24"/>
        </w:rPr>
      </w:pPr>
    </w:p>
    <w:p w:rsidR="00367458" w:rsidRDefault="00367458" w:rsidP="0036745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Права </w:t>
      </w:r>
      <w:r>
        <w:rPr>
          <w:b/>
          <w:color w:val="000000"/>
          <w:sz w:val="24"/>
          <w:szCs w:val="24"/>
        </w:rPr>
        <w:t xml:space="preserve">и </w:t>
      </w:r>
      <w:r>
        <w:rPr>
          <w:b/>
          <w:bCs/>
          <w:color w:val="000000"/>
          <w:sz w:val="24"/>
          <w:szCs w:val="24"/>
        </w:rPr>
        <w:t>обязанности Муниципального района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67458" w:rsidRDefault="00367458" w:rsidP="00367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Муниципальный район обязан: 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3.1.1. Принять от Сельского поселения полномочия согласно пп.1.2, 1.3 настоящего Соглашения; 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 Обеспечить исполнение переданных по настоящему Соглашению полномочий качественно, в согласованных объемах, и в суммах, указанных в настоящем Соглашении.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3.1.3. Осуществлять внутренний муниципальный финансовый контроль в соответствии с Порядком осуществления Финансовым управлением МО «</w:t>
      </w:r>
      <w:proofErr w:type="spellStart"/>
      <w:r>
        <w:rPr>
          <w:color w:val="000000"/>
          <w:sz w:val="24"/>
          <w:szCs w:val="24"/>
        </w:rPr>
        <w:t>Кяхтинский</w:t>
      </w:r>
      <w:proofErr w:type="spellEnd"/>
      <w:r>
        <w:rPr>
          <w:color w:val="000000"/>
          <w:sz w:val="24"/>
          <w:szCs w:val="24"/>
        </w:rPr>
        <w:t xml:space="preserve"> район» полномочий по внутреннему муниципальному финансовому контролю в МО «</w:t>
      </w:r>
      <w:proofErr w:type="spellStart"/>
      <w:r>
        <w:rPr>
          <w:color w:val="000000"/>
          <w:sz w:val="24"/>
          <w:szCs w:val="24"/>
        </w:rPr>
        <w:t>Кяхтинский</w:t>
      </w:r>
      <w:proofErr w:type="spellEnd"/>
      <w:r>
        <w:rPr>
          <w:color w:val="000000"/>
          <w:sz w:val="24"/>
          <w:szCs w:val="24"/>
        </w:rPr>
        <w:t xml:space="preserve"> район», утвержденного Постановлением МО «</w:t>
      </w:r>
      <w:proofErr w:type="spellStart"/>
      <w:r>
        <w:rPr>
          <w:color w:val="000000"/>
          <w:sz w:val="24"/>
          <w:szCs w:val="24"/>
        </w:rPr>
        <w:t>Кяхтинский</w:t>
      </w:r>
      <w:proofErr w:type="spellEnd"/>
      <w:r>
        <w:rPr>
          <w:color w:val="000000"/>
          <w:sz w:val="24"/>
          <w:szCs w:val="24"/>
        </w:rPr>
        <w:t xml:space="preserve"> район» от 30 августа 2016 года № 317.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 Муниципальный район имеет право: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3.2.1. Запрашивать у Сельского поселения информацию и документы, необходимые для исполнения переданных полномочий.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3.2.2. Приостанавливать или прекращать  исполнение переданных полномочий в случае не соблюдения Сельским поселением обязательств, определенных настоящим Соглашением.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3.2.3. Использовать поступившие финансовые средства (межбюджетные трансферты) в полном объеме на осуществление переданных полномочий.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7458" w:rsidRDefault="00367458" w:rsidP="003674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Сельского поселения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 Сельское поселение обязано: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Передать Муниципальному району полномочия согласно пп.1.2, 1.3 настоящего Соглашения; 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Перечислять межбюджетные трансферты из бюджета Сельского поселения в бюджет Муниципального района в размерах и в сроки, указанные в статье 5 настоящего Соглашения; 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3.1.3. Предоставлять Муниципальному району информацию и документы, необходимые для осуществления полномочий, указанных в пунктах 1.2, 1.3 настоящего Соглашения.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 Сельское поселение имеет право: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Запрашивать у Муниципального района информацию о ходе исполнения переданных полномочий; 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переданных в соответствии с настоящим Соглашением полномочий в формах и порядке, установленных действующим федеральным законодательством, законодательством Республики Бурятия и нормативными правовыми актами МО «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район».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3.2.3. Вносить предложения о приостановлении действия настоящего Соглашения в случае неисполнения Муниципальным районом переданных полномочий.</w:t>
      </w:r>
    </w:p>
    <w:p w:rsidR="00367458" w:rsidRDefault="00367458" w:rsidP="0036745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7458" w:rsidRDefault="00367458" w:rsidP="0036745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Порядок определения объема межбюджетных трансфертов</w:t>
      </w:r>
    </w:p>
    <w:p w:rsidR="00367458" w:rsidRDefault="00367458" w:rsidP="00367458">
      <w:pPr>
        <w:jc w:val="center"/>
        <w:rPr>
          <w:bCs/>
          <w:color w:val="000000"/>
          <w:sz w:val="24"/>
          <w:szCs w:val="24"/>
        </w:rPr>
      </w:pPr>
    </w:p>
    <w:p w:rsidR="00367458" w:rsidRDefault="00367458" w:rsidP="003674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 Межбюджетные трансферты, необходимые для осуществления передаваемых полномочий по подпунктам 1.2, 1.3 настоящего Соглашения, предоставляются из бюджета </w:t>
      </w:r>
      <w:r>
        <w:rPr>
          <w:bCs/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в бюджет </w:t>
      </w:r>
      <w:r>
        <w:rPr>
          <w:bCs/>
          <w:color w:val="000000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>.</w:t>
      </w:r>
    </w:p>
    <w:p w:rsidR="00367458" w:rsidRDefault="00367458" w:rsidP="003674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Объем межбюджетных трансфертов, направляемых из бюджета Сельского поселения в бюджет муниципального района, составляет 500 (пятьсот) рублей.</w:t>
      </w:r>
    </w:p>
    <w:p w:rsidR="00367458" w:rsidRDefault="00367458" w:rsidP="003674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В соответствии с Бюджетным кодексом Российской Федерации в объеме, определяемом частью 5.2 настоящего соглашения, Сельское поселение один раз в год осуществляет передачу межбюджетного трансферта на единый счет бюджета муниципального образования «</w:t>
      </w:r>
      <w:proofErr w:type="spellStart"/>
      <w:r>
        <w:rPr>
          <w:color w:val="000000"/>
          <w:sz w:val="24"/>
          <w:szCs w:val="24"/>
        </w:rPr>
        <w:t>Кяхтинский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367458" w:rsidRDefault="00367458" w:rsidP="003674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Передача Сельским поселением межбюджетного трансферта осуществляется каждый год в течение действия настоящего Соглашения.</w:t>
      </w:r>
    </w:p>
    <w:p w:rsidR="00367458" w:rsidRDefault="00367458" w:rsidP="00367458">
      <w:pPr>
        <w:jc w:val="both"/>
        <w:rPr>
          <w:color w:val="000000"/>
          <w:sz w:val="24"/>
          <w:szCs w:val="24"/>
        </w:rPr>
      </w:pPr>
    </w:p>
    <w:p w:rsidR="00367458" w:rsidRDefault="00367458" w:rsidP="00367458">
      <w:pPr>
        <w:pStyle w:val="a4"/>
        <w:numPr>
          <w:ilvl w:val="0"/>
          <w:numId w:val="3"/>
        </w:num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Изменение и расторжение Соглашения</w:t>
      </w:r>
    </w:p>
    <w:p w:rsidR="00367458" w:rsidRDefault="00367458" w:rsidP="00367458">
      <w:pPr>
        <w:ind w:left="360"/>
        <w:jc w:val="center"/>
        <w:rPr>
          <w:sz w:val="24"/>
          <w:szCs w:val="24"/>
        </w:rPr>
      </w:pPr>
    </w:p>
    <w:p w:rsidR="00367458" w:rsidRDefault="00367458" w:rsidP="00367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Все изменения и дополнения к настоящему Соглашению заключаются в письменной форме и подписываются уполномоченными на то представителями Сторон. 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Досрочное расторжение настоящего Соглашения может осуществляться: 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 согласованию Сторон; 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случае изменения законодательства Российской Федерации и (или) законодательства Республики Бурятия; </w:t>
      </w:r>
    </w:p>
    <w:p w:rsidR="00367458" w:rsidRDefault="00367458" w:rsidP="00367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случае неоднократного неисполнения или ненадлежащего исполнения одной из Сторон своих обязательств, предусмотренных настоящим Соглашением. </w:t>
      </w:r>
    </w:p>
    <w:p w:rsidR="00367458" w:rsidRDefault="00367458" w:rsidP="00367458">
      <w:pPr>
        <w:jc w:val="both"/>
        <w:rPr>
          <w:sz w:val="24"/>
          <w:szCs w:val="24"/>
        </w:rPr>
      </w:pPr>
      <w:r>
        <w:rPr>
          <w:sz w:val="24"/>
          <w:szCs w:val="24"/>
        </w:rPr>
        <w:t>6.3. Уведомление о намерении досрочно расторгнуть настоящее Соглашение по основаниям, указанным в п. 6.2. настоящего Соглашения, или в одностороннем порядке, направляется соответствующей Стороне в письменном виде не менее чем за 3 месяца до предполагаемой даты расторжения.</w:t>
      </w:r>
    </w:p>
    <w:p w:rsidR="00367458" w:rsidRDefault="00367458" w:rsidP="00367458">
      <w:pPr>
        <w:jc w:val="both"/>
        <w:rPr>
          <w:color w:val="000000"/>
          <w:sz w:val="24"/>
          <w:szCs w:val="24"/>
        </w:rPr>
      </w:pPr>
    </w:p>
    <w:p w:rsidR="00367458" w:rsidRDefault="00367458" w:rsidP="0036745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Ответственность сторон</w:t>
      </w:r>
    </w:p>
    <w:p w:rsidR="00367458" w:rsidRDefault="00367458" w:rsidP="00367458">
      <w:pPr>
        <w:jc w:val="center"/>
        <w:rPr>
          <w:bCs/>
          <w:color w:val="000000"/>
          <w:sz w:val="24"/>
          <w:szCs w:val="24"/>
        </w:rPr>
      </w:pPr>
    </w:p>
    <w:p w:rsidR="00367458" w:rsidRDefault="00367458" w:rsidP="003674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В случае неисполнения или ненадлежащего исполнения  Сторонами своих обязанностей по настоящему Соглашению Стороны несут ответственность в соответствии с действующим законодательством.</w:t>
      </w:r>
    </w:p>
    <w:p w:rsidR="00367458" w:rsidRDefault="00367458" w:rsidP="00367458">
      <w:pPr>
        <w:jc w:val="center"/>
        <w:rPr>
          <w:color w:val="000000"/>
          <w:sz w:val="24"/>
          <w:szCs w:val="24"/>
        </w:rPr>
      </w:pPr>
    </w:p>
    <w:p w:rsidR="00367458" w:rsidRDefault="00367458" w:rsidP="0036745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Порядок разрешения споров</w:t>
      </w:r>
    </w:p>
    <w:p w:rsidR="00367458" w:rsidRDefault="00367458" w:rsidP="00367458">
      <w:pPr>
        <w:jc w:val="center"/>
        <w:rPr>
          <w:bCs/>
          <w:color w:val="000000"/>
          <w:sz w:val="24"/>
          <w:szCs w:val="24"/>
        </w:rPr>
      </w:pPr>
    </w:p>
    <w:p w:rsidR="00367458" w:rsidRDefault="00367458" w:rsidP="003674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рассмотрению судом в соответствии с действующим законодательством.</w:t>
      </w:r>
    </w:p>
    <w:p w:rsidR="00367458" w:rsidRDefault="00367458" w:rsidP="00367458">
      <w:pPr>
        <w:jc w:val="both"/>
        <w:rPr>
          <w:color w:val="000000"/>
          <w:sz w:val="24"/>
          <w:szCs w:val="24"/>
        </w:rPr>
      </w:pPr>
    </w:p>
    <w:p w:rsidR="00367458" w:rsidRDefault="00367458" w:rsidP="0036745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Заключительные положения</w:t>
      </w:r>
    </w:p>
    <w:p w:rsidR="00367458" w:rsidRDefault="00367458" w:rsidP="00367458">
      <w:pPr>
        <w:jc w:val="center"/>
        <w:rPr>
          <w:bCs/>
          <w:color w:val="000000"/>
          <w:sz w:val="24"/>
          <w:szCs w:val="24"/>
        </w:rPr>
      </w:pPr>
    </w:p>
    <w:p w:rsidR="00367458" w:rsidRDefault="00367458" w:rsidP="003674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367458" w:rsidRDefault="00367458" w:rsidP="003674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9.2.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367458" w:rsidRDefault="00367458" w:rsidP="003674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Настоящее Соглашение составлено в двух экземплярах, имеющих равную юридическую силу, по одному для каждой из сторон.</w:t>
      </w:r>
    </w:p>
    <w:p w:rsidR="00367458" w:rsidRDefault="00367458" w:rsidP="00367458">
      <w:pPr>
        <w:shd w:val="clear" w:color="auto" w:fill="FFFFFF"/>
        <w:tabs>
          <w:tab w:val="left" w:pos="1051"/>
        </w:tabs>
        <w:ind w:right="5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horzAnchor="margin" w:tblpX="-67" w:tblpY="20"/>
        <w:tblW w:w="9747" w:type="dxa"/>
        <w:tblInd w:w="0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367458" w:rsidTr="00367458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58" w:rsidRDefault="003674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Кяхтинский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</w:t>
            </w:r>
          </w:p>
          <w:p w:rsidR="00367458" w:rsidRDefault="00367458">
            <w:pPr>
              <w:rPr>
                <w:sz w:val="24"/>
                <w:szCs w:val="24"/>
                <w:lang w:eastAsia="en-US"/>
              </w:rPr>
            </w:pPr>
          </w:p>
          <w:p w:rsidR="00367458" w:rsidRDefault="003674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____________________  А. В. </w:t>
            </w:r>
            <w:proofErr w:type="spellStart"/>
            <w:r>
              <w:rPr>
                <w:sz w:val="24"/>
                <w:szCs w:val="24"/>
                <w:lang w:eastAsia="en-US"/>
              </w:rPr>
              <w:t>Буянтуев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67458" w:rsidRDefault="003674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М.П.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58" w:rsidRDefault="003674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Зарянское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</w:p>
          <w:p w:rsidR="00367458" w:rsidRDefault="00367458">
            <w:pPr>
              <w:rPr>
                <w:sz w:val="24"/>
                <w:szCs w:val="24"/>
                <w:lang w:eastAsia="en-US"/>
              </w:rPr>
            </w:pPr>
          </w:p>
          <w:p w:rsidR="00367458" w:rsidRDefault="00367458">
            <w:pPr>
              <w:rPr>
                <w:sz w:val="24"/>
                <w:szCs w:val="24"/>
                <w:lang w:eastAsia="en-US"/>
              </w:rPr>
            </w:pPr>
          </w:p>
          <w:p w:rsidR="00367458" w:rsidRDefault="003674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  Г.Л. Малыгина</w:t>
            </w:r>
          </w:p>
          <w:p w:rsidR="00367458" w:rsidRDefault="003674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М.П. </w:t>
            </w:r>
          </w:p>
        </w:tc>
      </w:tr>
    </w:tbl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eastAsia="en-US"/>
        </w:rPr>
      </w:pPr>
    </w:p>
    <w:p w:rsidR="00367458" w:rsidRDefault="00367458" w:rsidP="00367458">
      <w:pPr>
        <w:pStyle w:val="a3"/>
        <w:jc w:val="both"/>
        <w:rPr>
          <w:sz w:val="24"/>
          <w:szCs w:val="24"/>
        </w:rPr>
      </w:pPr>
    </w:p>
    <w:p w:rsidR="00367458" w:rsidRDefault="00367458" w:rsidP="00367458">
      <w:pPr>
        <w:pStyle w:val="a3"/>
        <w:jc w:val="both"/>
        <w:rPr>
          <w:sz w:val="24"/>
          <w:szCs w:val="24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shd w:val="clear" w:color="auto" w:fill="FFFFFF"/>
        <w:tabs>
          <w:tab w:val="left" w:pos="1157"/>
        </w:tabs>
        <w:spacing w:before="10"/>
        <w:ind w:right="14" w:firstLine="720"/>
        <w:jc w:val="both"/>
        <w:rPr>
          <w:sz w:val="24"/>
          <w:szCs w:val="24"/>
          <w:lang w:val="en-US"/>
        </w:rPr>
      </w:pPr>
    </w:p>
    <w:p w:rsidR="00367458" w:rsidRDefault="00367458" w:rsidP="00367458">
      <w:pPr>
        <w:jc w:val="both"/>
        <w:rPr>
          <w:sz w:val="24"/>
          <w:szCs w:val="24"/>
        </w:rPr>
      </w:pPr>
    </w:p>
    <w:p w:rsidR="00367458" w:rsidRDefault="00367458" w:rsidP="003674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67458" w:rsidRDefault="00367458" w:rsidP="00367458">
      <w:pPr>
        <w:rPr>
          <w:rFonts w:eastAsiaTheme="minorHAnsi"/>
          <w:sz w:val="24"/>
          <w:szCs w:val="24"/>
          <w:lang w:eastAsia="en-US"/>
        </w:rPr>
      </w:pPr>
    </w:p>
    <w:p w:rsidR="00367458" w:rsidRDefault="00367458" w:rsidP="0036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АДМИНИСТРАЦИЯ МУНИЦИПАЛЬНОГО ОБРАЗОВАНИЯ </w:t>
      </w:r>
    </w:p>
    <w:p w:rsidR="00367458" w:rsidRDefault="00367458" w:rsidP="0036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Зарянское</w:t>
      </w:r>
      <w:proofErr w:type="spellEnd"/>
      <w:r>
        <w:rPr>
          <w:b/>
          <w:sz w:val="28"/>
          <w:szCs w:val="28"/>
        </w:rPr>
        <w:t xml:space="preserve">» </w:t>
      </w:r>
    </w:p>
    <w:p w:rsidR="00367458" w:rsidRDefault="00367458" w:rsidP="0036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367458" w:rsidRDefault="00367458" w:rsidP="00367458">
      <w:pPr>
        <w:jc w:val="center"/>
        <w:rPr>
          <w:b/>
          <w:sz w:val="28"/>
          <w:szCs w:val="28"/>
        </w:rPr>
      </w:pPr>
    </w:p>
    <w:p w:rsidR="00367458" w:rsidRDefault="00367458" w:rsidP="003674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Решению Совета депутатов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от «16»августа  2017 г. №1-47  «О передаче части полномочий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на уровень муниципального образования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район»»</w:t>
      </w:r>
    </w:p>
    <w:p w:rsidR="00367458" w:rsidRDefault="00367458" w:rsidP="00367458">
      <w:pPr>
        <w:jc w:val="both"/>
        <w:rPr>
          <w:sz w:val="28"/>
          <w:szCs w:val="28"/>
        </w:rPr>
      </w:pPr>
    </w:p>
    <w:p w:rsidR="00367458" w:rsidRDefault="00367458" w:rsidP="003674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1 ч. 1, ч. 3 ст. 14 и  ФЗ-131 от 6 октября 2003 г. «Об общих принципах организации местного самоуправления в РФ» (далее – 131 ФЗ) к вопросам местного значения сельского поселения относится составление и рассмотрение проекта бюджета поселения, утверждение и исполнение бюджета поселения, </w:t>
      </w:r>
      <w:r>
        <w:rPr>
          <w:b/>
          <w:i/>
          <w:sz w:val="28"/>
          <w:szCs w:val="28"/>
        </w:rPr>
        <w:t>осуществление контроля за его исполнением</w:t>
      </w:r>
      <w:r>
        <w:rPr>
          <w:sz w:val="28"/>
          <w:szCs w:val="28"/>
        </w:rPr>
        <w:t xml:space="preserve">, составление и утверждение отчета об исполнении бюджета поселения. </w:t>
      </w:r>
      <w:proofErr w:type="gramEnd"/>
    </w:p>
    <w:p w:rsidR="00367458" w:rsidRDefault="00367458" w:rsidP="003674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4 ст. 15 131 ФЗ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</w:t>
      </w:r>
      <w:proofErr w:type="gramEnd"/>
      <w:r>
        <w:rPr>
          <w:sz w:val="28"/>
          <w:szCs w:val="28"/>
        </w:rPr>
        <w:t xml:space="preserve">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367458" w:rsidRDefault="00367458" w:rsidP="00367458">
      <w:pPr>
        <w:jc w:val="both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входит в состав МО «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района», в соглашении, прилагаемом приложением №1 к Решению Совета депутатов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от «16»августа 2017 г. №1-47с указаны вышеуказанные требования.  Порядок заключения соглашений определен Решением Совета депутатов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от 29 декабря 2008 г. №8-12с «Об утверждении Положения «О порядке заключения соглашений Администрацией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с органами местного самоуправления отдельных поселений, входящих в состав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район», о передаче осуществления части полномочий». Согласно п. 3.9 вышеуказанного положения органы местного самоуправления поселения представляют главе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решение представительного органа местного самоуправления поселения, проект </w:t>
      </w:r>
      <w:r>
        <w:rPr>
          <w:sz w:val="28"/>
          <w:szCs w:val="28"/>
        </w:rPr>
        <w:lastRenderedPageBreak/>
        <w:t>соглашения и пояснительную записку к нему с обоснованием необходимости заключения соглашения.</w:t>
      </w:r>
    </w:p>
    <w:p w:rsidR="00367458" w:rsidRDefault="00367458" w:rsidP="00367458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в 2009 году было принято решение Совета депутатов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о передаче части полномочий </w:t>
      </w:r>
      <w:r>
        <w:rPr>
          <w:i/>
          <w:sz w:val="28"/>
          <w:szCs w:val="28"/>
        </w:rPr>
        <w:t>по формированию и исполнению</w:t>
      </w:r>
      <w:r>
        <w:rPr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на уровень муниципального района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от 30.01.2009г №1-4с, соглашения действуют на сегодняшний день. Целесообразно передать полномочия по осуществлению контроля (внутреннего муниципального финансового контроля) с уровня сельского поселения на уровень муниципального района.</w:t>
      </w:r>
    </w:p>
    <w:p w:rsidR="00367458" w:rsidRDefault="00367458" w:rsidP="00367458">
      <w:pPr>
        <w:jc w:val="both"/>
        <w:rPr>
          <w:sz w:val="28"/>
          <w:szCs w:val="28"/>
        </w:rPr>
      </w:pPr>
    </w:p>
    <w:p w:rsidR="00367458" w:rsidRDefault="00367458" w:rsidP="003674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  <w:r>
        <w:rPr>
          <w:sz w:val="28"/>
          <w:szCs w:val="28"/>
        </w:rPr>
        <w:t>.</w:t>
      </w:r>
    </w:p>
    <w:p w:rsidR="00367458" w:rsidRDefault="00367458" w:rsidP="00367458">
      <w:pPr>
        <w:jc w:val="both"/>
        <w:rPr>
          <w:sz w:val="28"/>
          <w:szCs w:val="28"/>
        </w:rPr>
      </w:pPr>
    </w:p>
    <w:p w:rsidR="00367458" w:rsidRDefault="00367458" w:rsidP="003674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7458" w:rsidRDefault="00367458" w:rsidP="003674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7458" w:rsidRDefault="00367458" w:rsidP="003674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7458" w:rsidRDefault="00367458" w:rsidP="003674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7458" w:rsidRDefault="00367458" w:rsidP="003674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7458" w:rsidRDefault="00367458" w:rsidP="003674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7458" w:rsidRDefault="00367458" w:rsidP="003674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61F3" w:rsidRDefault="005361F3">
      <w:bookmarkStart w:id="0" w:name="_GoBack"/>
      <w:bookmarkEnd w:id="0"/>
    </w:p>
    <w:sectPr w:rsidR="0053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C22"/>
    <w:multiLevelType w:val="hybridMultilevel"/>
    <w:tmpl w:val="8B90989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47E"/>
    <w:multiLevelType w:val="hybridMultilevel"/>
    <w:tmpl w:val="6EFC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D2C2C"/>
    <w:multiLevelType w:val="hybridMultilevel"/>
    <w:tmpl w:val="C35E62E8"/>
    <w:lvl w:ilvl="0" w:tplc="28C0B3C2">
      <w:start w:val="1"/>
      <w:numFmt w:val="decimal"/>
      <w:lvlText w:val="%1."/>
      <w:lvlJc w:val="left"/>
      <w:pPr>
        <w:ind w:left="4133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4853" w:hanging="360"/>
      </w:pPr>
    </w:lvl>
    <w:lvl w:ilvl="2" w:tplc="0419001B">
      <w:start w:val="1"/>
      <w:numFmt w:val="lowerRoman"/>
      <w:lvlText w:val="%3."/>
      <w:lvlJc w:val="right"/>
      <w:pPr>
        <w:ind w:left="5573" w:hanging="180"/>
      </w:pPr>
    </w:lvl>
    <w:lvl w:ilvl="3" w:tplc="0419000F">
      <w:start w:val="1"/>
      <w:numFmt w:val="decimal"/>
      <w:lvlText w:val="%4."/>
      <w:lvlJc w:val="left"/>
      <w:pPr>
        <w:ind w:left="6293" w:hanging="360"/>
      </w:pPr>
    </w:lvl>
    <w:lvl w:ilvl="4" w:tplc="04190019">
      <w:start w:val="1"/>
      <w:numFmt w:val="lowerLetter"/>
      <w:lvlText w:val="%5."/>
      <w:lvlJc w:val="left"/>
      <w:pPr>
        <w:ind w:left="7013" w:hanging="360"/>
      </w:pPr>
    </w:lvl>
    <w:lvl w:ilvl="5" w:tplc="0419001B">
      <w:start w:val="1"/>
      <w:numFmt w:val="lowerRoman"/>
      <w:lvlText w:val="%6."/>
      <w:lvlJc w:val="right"/>
      <w:pPr>
        <w:ind w:left="7733" w:hanging="180"/>
      </w:pPr>
    </w:lvl>
    <w:lvl w:ilvl="6" w:tplc="0419000F">
      <w:start w:val="1"/>
      <w:numFmt w:val="decimal"/>
      <w:lvlText w:val="%7."/>
      <w:lvlJc w:val="left"/>
      <w:pPr>
        <w:ind w:left="8453" w:hanging="360"/>
      </w:pPr>
    </w:lvl>
    <w:lvl w:ilvl="7" w:tplc="04190019">
      <w:start w:val="1"/>
      <w:numFmt w:val="lowerLetter"/>
      <w:lvlText w:val="%8."/>
      <w:lvlJc w:val="left"/>
      <w:pPr>
        <w:ind w:left="9173" w:hanging="360"/>
      </w:pPr>
    </w:lvl>
    <w:lvl w:ilvl="8" w:tplc="0419001B">
      <w:start w:val="1"/>
      <w:numFmt w:val="lowerRoman"/>
      <w:lvlText w:val="%9."/>
      <w:lvlJc w:val="right"/>
      <w:pPr>
        <w:ind w:left="989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CF"/>
    <w:rsid w:val="001C21CF"/>
    <w:rsid w:val="00367458"/>
    <w:rsid w:val="005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7458"/>
    <w:pPr>
      <w:ind w:left="720"/>
      <w:contextualSpacing/>
    </w:pPr>
  </w:style>
  <w:style w:type="character" w:customStyle="1" w:styleId="a5">
    <w:name w:val="Цветовое выделение"/>
    <w:uiPriority w:val="99"/>
    <w:rsid w:val="00367458"/>
    <w:rPr>
      <w:b/>
      <w:bCs w:val="0"/>
      <w:color w:val="26282F"/>
    </w:rPr>
  </w:style>
  <w:style w:type="table" w:styleId="a6">
    <w:name w:val="Table Grid"/>
    <w:basedOn w:val="a1"/>
    <w:uiPriority w:val="99"/>
    <w:rsid w:val="00367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7458"/>
    <w:pPr>
      <w:ind w:left="720"/>
      <w:contextualSpacing/>
    </w:pPr>
  </w:style>
  <w:style w:type="character" w:customStyle="1" w:styleId="a5">
    <w:name w:val="Цветовое выделение"/>
    <w:uiPriority w:val="99"/>
    <w:rsid w:val="00367458"/>
    <w:rPr>
      <w:b/>
      <w:bCs w:val="0"/>
      <w:color w:val="26282F"/>
    </w:rPr>
  </w:style>
  <w:style w:type="table" w:styleId="a6">
    <w:name w:val="Table Grid"/>
    <w:basedOn w:val="a1"/>
    <w:uiPriority w:val="99"/>
    <w:rsid w:val="00367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1994</Words>
  <Characters>11370</Characters>
  <Application>Microsoft Office Word</Application>
  <DocSecurity>0</DocSecurity>
  <Lines>94</Lines>
  <Paragraphs>26</Paragraphs>
  <ScaleCrop>false</ScaleCrop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2017-09-01T07:02:00Z</dcterms:created>
  <dcterms:modified xsi:type="dcterms:W3CDTF">2017-09-01T07:02:00Z</dcterms:modified>
</cp:coreProperties>
</file>