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451E83" w:rsidP="00451E83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6B3974" w:rsidRDefault="00451E83" w:rsidP="00451E83">
      <w:pPr>
        <w:rPr>
          <w:b/>
          <w:sz w:val="28"/>
          <w:szCs w:val="28"/>
        </w:rPr>
      </w:pPr>
    </w:p>
    <w:p w:rsidR="00451E83" w:rsidRPr="006B3974" w:rsidRDefault="00451E83" w:rsidP="00451E83">
      <w:pPr>
        <w:jc w:val="center"/>
        <w:rPr>
          <w:b/>
          <w:sz w:val="28"/>
          <w:szCs w:val="28"/>
        </w:rPr>
      </w:pPr>
      <w:r w:rsidRPr="006B3974">
        <w:rPr>
          <w:b/>
          <w:sz w:val="28"/>
          <w:szCs w:val="28"/>
        </w:rPr>
        <w:t>РЕШЕНИЕ</w:t>
      </w:r>
    </w:p>
    <w:p w:rsidR="00451E83" w:rsidRPr="006B3974" w:rsidRDefault="00DF7F13" w:rsidP="006B3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«31</w:t>
      </w:r>
      <w:r w:rsidR="00451E83" w:rsidRPr="006B39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 2017 года         </w:t>
      </w:r>
      <w:r w:rsidR="00451E83" w:rsidRPr="006B397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</w:t>
      </w:r>
      <w:r w:rsidR="001A7EED">
        <w:rPr>
          <w:b/>
          <w:sz w:val="28"/>
          <w:szCs w:val="28"/>
        </w:rPr>
        <w:t xml:space="preserve">   </w:t>
      </w:r>
      <w:r w:rsidR="00451E83" w:rsidRPr="006B3974">
        <w:rPr>
          <w:b/>
          <w:sz w:val="28"/>
          <w:szCs w:val="28"/>
        </w:rPr>
        <w:t>№</w:t>
      </w:r>
      <w:r w:rsidR="001A7EED">
        <w:rPr>
          <w:b/>
          <w:sz w:val="28"/>
          <w:szCs w:val="28"/>
        </w:rPr>
        <w:t xml:space="preserve"> 7-44С </w:t>
      </w:r>
      <w:r w:rsidR="001321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51E83" w:rsidRPr="006B3974">
        <w:rPr>
          <w:b/>
          <w:sz w:val="28"/>
          <w:szCs w:val="28"/>
        </w:rPr>
        <w:t xml:space="preserve"> </w:t>
      </w:r>
    </w:p>
    <w:p w:rsidR="00451E83" w:rsidRPr="006B3974" w:rsidRDefault="00451E83" w:rsidP="00451E83">
      <w:pPr>
        <w:jc w:val="center"/>
        <w:rPr>
          <w:b/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BE0126" w:rsidRDefault="00451E83" w:rsidP="00772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72656">
        <w:rPr>
          <w:b/>
          <w:sz w:val="28"/>
          <w:szCs w:val="28"/>
        </w:rPr>
        <w:t>приеме</w:t>
      </w:r>
      <w:r>
        <w:rPr>
          <w:b/>
          <w:sz w:val="28"/>
          <w:szCs w:val="28"/>
        </w:rPr>
        <w:t xml:space="preserve"> </w:t>
      </w:r>
      <w:r w:rsidR="00BE0126">
        <w:rPr>
          <w:b/>
          <w:sz w:val="28"/>
          <w:szCs w:val="28"/>
        </w:rPr>
        <w:t>в собственность МО</w:t>
      </w:r>
      <w:r w:rsidR="00BE0126" w:rsidRPr="001056D8">
        <w:rPr>
          <w:b/>
          <w:sz w:val="28"/>
          <w:szCs w:val="28"/>
        </w:rPr>
        <w:t xml:space="preserve"> «Кяхтинский район»</w:t>
      </w:r>
      <w:r w:rsidR="00BE0126">
        <w:rPr>
          <w:b/>
          <w:sz w:val="28"/>
          <w:szCs w:val="28"/>
        </w:rPr>
        <w:t xml:space="preserve">  имущества, передаваемого из муниципальной собственности МО СП «Алтайское»</w:t>
      </w:r>
    </w:p>
    <w:p w:rsidR="00BE0126" w:rsidRPr="001056D8" w:rsidRDefault="00BE0126" w:rsidP="00BE0126">
      <w:pPr>
        <w:rPr>
          <w:b/>
          <w:sz w:val="28"/>
          <w:szCs w:val="28"/>
        </w:rPr>
      </w:pPr>
    </w:p>
    <w:p w:rsidR="0054099A" w:rsidRPr="0054099A" w:rsidRDefault="00451E83" w:rsidP="005409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56D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r w:rsidR="00721B49">
        <w:rPr>
          <w:sz w:val="28"/>
          <w:szCs w:val="28"/>
        </w:rPr>
        <w:t xml:space="preserve"> соответствии с </w:t>
      </w:r>
      <w:r w:rsidR="00721B49" w:rsidRPr="0054099A">
        <w:rPr>
          <w:sz w:val="28"/>
          <w:szCs w:val="28"/>
        </w:rPr>
        <w:t>Законом Республики Бурятия от 24.02.2004г. №</w:t>
      </w:r>
      <w:r w:rsidR="00721B49">
        <w:rPr>
          <w:sz w:val="28"/>
          <w:szCs w:val="28"/>
        </w:rPr>
        <w:t xml:space="preserve"> </w:t>
      </w:r>
      <w:r w:rsidR="00721B49" w:rsidRPr="0054099A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721B49">
        <w:rPr>
          <w:sz w:val="28"/>
          <w:szCs w:val="28"/>
        </w:rPr>
        <w:t xml:space="preserve">, </w:t>
      </w:r>
      <w:r w:rsidR="002E64B4">
        <w:rPr>
          <w:sz w:val="28"/>
          <w:szCs w:val="28"/>
        </w:rPr>
        <w:t>решением</w:t>
      </w:r>
      <w:r w:rsidR="00721B49">
        <w:rPr>
          <w:sz w:val="28"/>
          <w:szCs w:val="28"/>
        </w:rPr>
        <w:t xml:space="preserve">  </w:t>
      </w:r>
      <w:r w:rsidR="00772656">
        <w:rPr>
          <w:sz w:val="28"/>
          <w:szCs w:val="28"/>
        </w:rPr>
        <w:t xml:space="preserve">Совета депутатов муниципального образования сельского поселения «Алтайское» от 20.03.2017 года № 1-5с </w:t>
      </w:r>
      <w:r w:rsidR="002E64B4">
        <w:rPr>
          <w:sz w:val="28"/>
          <w:szCs w:val="28"/>
        </w:rPr>
        <w:t>«О</w:t>
      </w:r>
      <w:r w:rsidR="00772656">
        <w:rPr>
          <w:sz w:val="28"/>
          <w:szCs w:val="28"/>
        </w:rPr>
        <w:t xml:space="preserve"> </w:t>
      </w:r>
      <w:r w:rsidR="00D23972">
        <w:rPr>
          <w:sz w:val="28"/>
          <w:szCs w:val="28"/>
        </w:rPr>
        <w:t>безвозмездной</w:t>
      </w:r>
      <w:r w:rsidR="00772656">
        <w:rPr>
          <w:sz w:val="28"/>
          <w:szCs w:val="28"/>
        </w:rPr>
        <w:t xml:space="preserve"> передаче имущества </w:t>
      </w:r>
      <w:r w:rsidR="00D23972">
        <w:rPr>
          <w:sz w:val="28"/>
          <w:szCs w:val="28"/>
        </w:rPr>
        <w:t>муниципальной</w:t>
      </w:r>
      <w:proofErr w:type="gramEnd"/>
      <w:r w:rsidR="00D23972">
        <w:rPr>
          <w:sz w:val="28"/>
          <w:szCs w:val="28"/>
        </w:rPr>
        <w:t xml:space="preserve"> собственности сельского поселения «Алтайское» в собственность муниципального</w:t>
      </w:r>
      <w:r w:rsidR="002E64B4">
        <w:rPr>
          <w:sz w:val="28"/>
          <w:szCs w:val="28"/>
        </w:rPr>
        <w:t xml:space="preserve"> образования «Кяхтинский район»</w:t>
      </w:r>
      <w:r w:rsidR="0054099A">
        <w:rPr>
          <w:sz w:val="28"/>
          <w:szCs w:val="28"/>
        </w:rPr>
        <w:t>,</w:t>
      </w:r>
      <w:r w:rsidR="00D23972">
        <w:rPr>
          <w:sz w:val="28"/>
          <w:szCs w:val="28"/>
        </w:rPr>
        <w:t xml:space="preserve"> </w:t>
      </w:r>
      <w:r w:rsidRPr="001056D8">
        <w:rPr>
          <w:sz w:val="28"/>
          <w:szCs w:val="28"/>
        </w:rPr>
        <w:t xml:space="preserve">Совет депутатов МО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</w:p>
    <w:p w:rsidR="0054099A" w:rsidRDefault="00772656" w:rsidP="0054099A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4099A">
        <w:rPr>
          <w:sz w:val="28"/>
          <w:szCs w:val="28"/>
        </w:rPr>
        <w:t>П</w:t>
      </w:r>
      <w:r w:rsidR="00451E83" w:rsidRPr="0054099A">
        <w:rPr>
          <w:sz w:val="28"/>
          <w:szCs w:val="28"/>
        </w:rPr>
        <w:t>ри</w:t>
      </w:r>
      <w:r w:rsidRPr="0054099A">
        <w:rPr>
          <w:sz w:val="28"/>
          <w:szCs w:val="28"/>
        </w:rPr>
        <w:t>нять</w:t>
      </w:r>
      <w:r w:rsidR="00BE0126" w:rsidRPr="0054099A">
        <w:rPr>
          <w:sz w:val="28"/>
          <w:szCs w:val="28"/>
        </w:rPr>
        <w:t xml:space="preserve"> в собственность муниципального образования «Кяхтинский район»</w:t>
      </w:r>
      <w:r w:rsidRPr="0054099A">
        <w:rPr>
          <w:sz w:val="28"/>
          <w:szCs w:val="28"/>
        </w:rPr>
        <w:t xml:space="preserve"> имущество</w:t>
      </w:r>
      <w:r w:rsidR="00BE0126" w:rsidRPr="0054099A">
        <w:rPr>
          <w:sz w:val="28"/>
          <w:szCs w:val="28"/>
        </w:rPr>
        <w:t xml:space="preserve">, </w:t>
      </w:r>
      <w:r w:rsidRPr="0054099A">
        <w:rPr>
          <w:sz w:val="28"/>
          <w:szCs w:val="28"/>
        </w:rPr>
        <w:t>передаваемое</w:t>
      </w:r>
      <w:r w:rsidR="00BE0126" w:rsidRPr="0054099A">
        <w:rPr>
          <w:sz w:val="28"/>
          <w:szCs w:val="28"/>
        </w:rPr>
        <w:t xml:space="preserve"> из муниципальной собственности МО СП «Алтайское»</w:t>
      </w:r>
      <w:r w:rsidR="00451E83" w:rsidRPr="0054099A">
        <w:rPr>
          <w:sz w:val="28"/>
          <w:szCs w:val="28"/>
        </w:rPr>
        <w:t>, согласно приложению №</w:t>
      </w:r>
      <w:r w:rsidR="002B1722" w:rsidRPr="0054099A">
        <w:rPr>
          <w:sz w:val="28"/>
          <w:szCs w:val="28"/>
        </w:rPr>
        <w:t xml:space="preserve"> </w:t>
      </w:r>
      <w:r w:rsidR="00721B49">
        <w:rPr>
          <w:sz w:val="28"/>
          <w:szCs w:val="28"/>
        </w:rPr>
        <w:t>1.</w:t>
      </w:r>
    </w:p>
    <w:p w:rsidR="0054099A" w:rsidRPr="0054099A" w:rsidRDefault="0054099A" w:rsidP="0054099A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«Кяхтинский район» произвести прием имущества в срок до </w:t>
      </w:r>
      <w:r w:rsidR="00721B49">
        <w:rPr>
          <w:sz w:val="28"/>
          <w:szCs w:val="28"/>
        </w:rPr>
        <w:t>28.04.2017 года.</w:t>
      </w:r>
    </w:p>
    <w:p w:rsidR="00451E83" w:rsidRPr="0054099A" w:rsidRDefault="00451E83" w:rsidP="0054099A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4099A">
        <w:rPr>
          <w:sz w:val="28"/>
          <w:szCs w:val="28"/>
        </w:rPr>
        <w:t>Контроль  за</w:t>
      </w:r>
      <w:proofErr w:type="gramEnd"/>
      <w:r w:rsidRPr="0054099A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Ануфриева Д.В.</w:t>
      </w:r>
    </w:p>
    <w:p w:rsidR="00451E83" w:rsidRPr="0054099A" w:rsidRDefault="00451E83" w:rsidP="0054099A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4099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51E83" w:rsidRPr="001056D8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6B3974" w:rsidRPr="001056D8" w:rsidRDefault="006B3974" w:rsidP="00451E83">
      <w:pPr>
        <w:jc w:val="both"/>
        <w:rPr>
          <w:sz w:val="28"/>
          <w:szCs w:val="28"/>
        </w:rPr>
      </w:pPr>
    </w:p>
    <w:p w:rsidR="00451E83" w:rsidRPr="001056D8" w:rsidRDefault="00451E83" w:rsidP="00451E83">
      <w:pPr>
        <w:jc w:val="both"/>
        <w:rPr>
          <w:sz w:val="28"/>
          <w:szCs w:val="28"/>
        </w:rPr>
      </w:pPr>
      <w:r w:rsidRPr="001056D8">
        <w:rPr>
          <w:sz w:val="28"/>
          <w:szCs w:val="28"/>
        </w:rPr>
        <w:t>Глава МО «Кяхтинский район»                                                     А.В. Буянтуев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60"/>
        <w:gridCol w:w="4035"/>
        <w:gridCol w:w="1079"/>
        <w:gridCol w:w="3781"/>
      </w:tblGrid>
      <w:tr w:rsidR="00451E83" w:rsidRPr="001A7EED" w:rsidTr="0005478C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1A7EED" w:rsidRDefault="00451E83" w:rsidP="00054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1A7EED" w:rsidRDefault="00451E83" w:rsidP="0005478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1A7EED" w:rsidRDefault="00451E83" w:rsidP="0005478C">
            <w:p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72" w:rsidRPr="001A7EED" w:rsidRDefault="00D23972" w:rsidP="006B3974">
            <w:pPr>
              <w:rPr>
                <w:sz w:val="20"/>
                <w:szCs w:val="20"/>
              </w:rPr>
            </w:pPr>
          </w:p>
          <w:p w:rsidR="00451E83" w:rsidRPr="001A7EED" w:rsidRDefault="00451E83" w:rsidP="0005478C">
            <w:pPr>
              <w:jc w:val="right"/>
              <w:rPr>
                <w:sz w:val="20"/>
                <w:szCs w:val="20"/>
              </w:rPr>
            </w:pPr>
            <w:r w:rsidRPr="001A7EED">
              <w:rPr>
                <w:sz w:val="20"/>
                <w:szCs w:val="20"/>
              </w:rPr>
              <w:t>Приложение № 1</w:t>
            </w:r>
          </w:p>
          <w:p w:rsidR="00451E83" w:rsidRPr="001A7EED" w:rsidRDefault="001A7EED" w:rsidP="000547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</w:t>
            </w:r>
            <w:r w:rsidR="00451E83" w:rsidRPr="001A7EED">
              <w:rPr>
                <w:sz w:val="20"/>
                <w:szCs w:val="20"/>
              </w:rPr>
              <w:t xml:space="preserve">ешению  Совета депутатов МО «Кяхтинский район» </w:t>
            </w:r>
          </w:p>
          <w:p w:rsidR="00451E83" w:rsidRPr="001A7EED" w:rsidRDefault="001A7EED" w:rsidP="0005478C">
            <w:pPr>
              <w:jc w:val="right"/>
              <w:rPr>
                <w:sz w:val="20"/>
                <w:szCs w:val="20"/>
              </w:rPr>
            </w:pPr>
            <w:r w:rsidRPr="001A7EED">
              <w:rPr>
                <w:sz w:val="20"/>
                <w:szCs w:val="20"/>
              </w:rPr>
              <w:t>от 31 марта 2017 г. № 7-44с</w:t>
            </w:r>
          </w:p>
        </w:tc>
      </w:tr>
      <w:tr w:rsidR="00451E83" w:rsidRPr="00FD0477" w:rsidTr="00F4201C">
        <w:trPr>
          <w:trHeight w:val="4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E818D5" w:rsidRDefault="00451E83" w:rsidP="0005478C">
            <w:pPr>
              <w:jc w:val="right"/>
              <w:rPr>
                <w:b/>
              </w:rPr>
            </w:pPr>
          </w:p>
        </w:tc>
      </w:tr>
      <w:tr w:rsidR="00451E83" w:rsidRPr="00FD0477" w:rsidTr="0005478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FD0477" w:rsidTr="0005478C">
        <w:trPr>
          <w:trHeight w:val="107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874" w:rsidRDefault="00451E83" w:rsidP="002B1722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                  имущества, </w:t>
            </w:r>
            <w:r w:rsidR="00772656">
              <w:rPr>
                <w:sz w:val="28"/>
                <w:szCs w:val="28"/>
              </w:rPr>
              <w:t>принимаемого</w:t>
            </w:r>
            <w:r w:rsidRPr="00FD0477">
              <w:rPr>
                <w:sz w:val="28"/>
                <w:szCs w:val="28"/>
              </w:rPr>
              <w:t xml:space="preserve"> </w:t>
            </w:r>
            <w:r w:rsidR="002B1722" w:rsidRPr="00FD0477">
              <w:rPr>
                <w:sz w:val="28"/>
                <w:szCs w:val="28"/>
              </w:rPr>
              <w:t>в собственность муниципального образования</w:t>
            </w:r>
            <w:r w:rsidR="002B1722">
              <w:rPr>
                <w:sz w:val="28"/>
                <w:szCs w:val="28"/>
              </w:rPr>
              <w:t xml:space="preserve"> </w:t>
            </w:r>
            <w:r w:rsidR="002B1722" w:rsidRPr="00FD0477">
              <w:rPr>
                <w:sz w:val="28"/>
                <w:szCs w:val="28"/>
              </w:rPr>
              <w:t>"Кяхтинский район"</w:t>
            </w:r>
            <w:r w:rsidR="002B1722">
              <w:rPr>
                <w:sz w:val="28"/>
                <w:szCs w:val="28"/>
              </w:rPr>
              <w:t xml:space="preserve"> </w:t>
            </w:r>
            <w:r w:rsidRPr="00FD0477">
              <w:rPr>
                <w:sz w:val="28"/>
                <w:szCs w:val="28"/>
              </w:rPr>
              <w:t xml:space="preserve">из </w:t>
            </w:r>
            <w:r w:rsidR="00594874">
              <w:rPr>
                <w:sz w:val="28"/>
                <w:szCs w:val="28"/>
              </w:rPr>
              <w:t xml:space="preserve">муниципальной </w:t>
            </w:r>
            <w:r w:rsidRPr="00FD0477">
              <w:rPr>
                <w:sz w:val="28"/>
                <w:szCs w:val="28"/>
              </w:rPr>
              <w:t xml:space="preserve">собственности </w:t>
            </w:r>
            <w:r w:rsidR="00594874">
              <w:rPr>
                <w:sz w:val="28"/>
                <w:szCs w:val="28"/>
              </w:rPr>
              <w:t xml:space="preserve">МО СП «Алтайское» </w:t>
            </w:r>
          </w:p>
          <w:tbl>
            <w:tblPr>
              <w:tblpPr w:leftFromText="180" w:rightFromText="180" w:vertAnchor="page" w:horzAnchor="margin" w:tblpY="1396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1715"/>
              <w:gridCol w:w="2366"/>
              <w:gridCol w:w="2670"/>
              <w:gridCol w:w="2037"/>
            </w:tblGrid>
            <w:tr w:rsidR="00F4201C" w:rsidRPr="00EF619B" w:rsidTr="00F4201C">
              <w:trPr>
                <w:trHeight w:val="839"/>
              </w:trPr>
              <w:tc>
                <w:tcPr>
                  <w:tcW w:w="289" w:type="pct"/>
                  <w:vAlign w:val="center"/>
                </w:tcPr>
                <w:p w:rsidR="00F4201C" w:rsidRPr="00137468" w:rsidRDefault="00F4201C" w:rsidP="00F4201C">
                  <w:pPr>
                    <w:shd w:val="clear" w:color="auto" w:fill="FFFFFF"/>
                    <w:jc w:val="center"/>
                  </w:pPr>
                  <w:r w:rsidRPr="00137468">
                    <w:t xml:space="preserve">№  </w:t>
                  </w:r>
                  <w:proofErr w:type="gramStart"/>
                  <w:r w:rsidRPr="00137468">
                    <w:t>п</w:t>
                  </w:r>
                  <w:proofErr w:type="gramEnd"/>
                  <w:r w:rsidRPr="00137468">
                    <w:t>/п</w:t>
                  </w:r>
                </w:p>
              </w:tc>
              <w:tc>
                <w:tcPr>
                  <w:tcW w:w="919" w:type="pct"/>
                  <w:vAlign w:val="center"/>
                </w:tcPr>
                <w:p w:rsidR="00F4201C" w:rsidRPr="00137468" w:rsidRDefault="00F4201C" w:rsidP="00F4201C">
                  <w:pPr>
                    <w:shd w:val="clear" w:color="auto" w:fill="FFFFFF"/>
                    <w:jc w:val="center"/>
                  </w:pPr>
                  <w:r w:rsidRPr="00137468">
                    <w:t>Наименование</w:t>
                  </w:r>
                </w:p>
              </w:tc>
              <w:tc>
                <w:tcPr>
                  <w:tcW w:w="1268" w:type="pct"/>
                  <w:vAlign w:val="center"/>
                </w:tcPr>
                <w:p w:rsidR="00F4201C" w:rsidRPr="00137468" w:rsidRDefault="00F4201C" w:rsidP="00F4201C">
                  <w:pPr>
                    <w:shd w:val="clear" w:color="auto" w:fill="FFFFFF"/>
                    <w:jc w:val="center"/>
                  </w:pPr>
                  <w:r w:rsidRPr="00137468">
                    <w:t>Местонахождение</w:t>
                  </w:r>
                </w:p>
              </w:tc>
              <w:tc>
                <w:tcPr>
                  <w:tcW w:w="1431" w:type="pct"/>
                  <w:vAlign w:val="center"/>
                </w:tcPr>
                <w:p w:rsidR="00F4201C" w:rsidRPr="00137468" w:rsidRDefault="00F4201C" w:rsidP="00F4201C">
                  <w:pPr>
                    <w:shd w:val="clear" w:color="auto" w:fill="FFFFFF"/>
                    <w:jc w:val="center"/>
                  </w:pPr>
                  <w:r w:rsidRPr="00137468">
                    <w:t>Индивидуализирующие характеристики</w:t>
                  </w:r>
                </w:p>
              </w:tc>
              <w:tc>
                <w:tcPr>
                  <w:tcW w:w="1092" w:type="pct"/>
                  <w:vAlign w:val="center"/>
                </w:tcPr>
                <w:p w:rsidR="00F4201C" w:rsidRPr="00137468" w:rsidRDefault="00F4201C" w:rsidP="00F4201C">
                  <w:pPr>
                    <w:shd w:val="clear" w:color="auto" w:fill="FFFFFF"/>
                    <w:jc w:val="center"/>
                  </w:pPr>
                  <w:r>
                    <w:t>Номер и дата государственной регистрации права</w:t>
                  </w:r>
                </w:p>
              </w:tc>
            </w:tr>
            <w:tr w:rsidR="00F4201C" w:rsidRPr="00EF619B" w:rsidTr="00F4201C">
              <w:trPr>
                <w:trHeight w:val="274"/>
              </w:trPr>
              <w:tc>
                <w:tcPr>
                  <w:tcW w:w="289" w:type="pct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 w:rsidRPr="00137468">
                    <w:t>1</w:t>
                  </w:r>
                </w:p>
              </w:tc>
              <w:tc>
                <w:tcPr>
                  <w:tcW w:w="919" w:type="pct"/>
                  <w:shd w:val="clear" w:color="auto" w:fill="FFFFFF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 w:rsidRPr="00137468">
                    <w:t>2</w:t>
                  </w:r>
                </w:p>
              </w:tc>
              <w:tc>
                <w:tcPr>
                  <w:tcW w:w="1268" w:type="pct"/>
                  <w:shd w:val="clear" w:color="auto" w:fill="FFFFFF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 w:rsidRPr="00137468">
                    <w:t>3</w:t>
                  </w:r>
                </w:p>
              </w:tc>
              <w:tc>
                <w:tcPr>
                  <w:tcW w:w="1431" w:type="pct"/>
                  <w:shd w:val="clear" w:color="auto" w:fill="FFFFFF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 w:rsidRPr="00137468">
                    <w:t>4</w:t>
                  </w:r>
                </w:p>
              </w:tc>
              <w:tc>
                <w:tcPr>
                  <w:tcW w:w="1092" w:type="pct"/>
                  <w:shd w:val="clear" w:color="auto" w:fill="FFFFFF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>
                    <w:t>5</w:t>
                  </w:r>
                </w:p>
              </w:tc>
            </w:tr>
            <w:tr w:rsidR="00F4201C" w:rsidRPr="00EF619B" w:rsidTr="00F4201C">
              <w:trPr>
                <w:trHeight w:val="867"/>
              </w:trPr>
              <w:tc>
                <w:tcPr>
                  <w:tcW w:w="289" w:type="pct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 w:rsidRPr="00137468">
                    <w:t>1</w:t>
                  </w:r>
                </w:p>
              </w:tc>
              <w:tc>
                <w:tcPr>
                  <w:tcW w:w="919" w:type="pct"/>
                  <w:shd w:val="clear" w:color="auto" w:fill="FFFFFF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>
                    <w:t>Нежилое здание</w:t>
                  </w:r>
                </w:p>
              </w:tc>
              <w:tc>
                <w:tcPr>
                  <w:tcW w:w="1268" w:type="pct"/>
                  <w:shd w:val="clear" w:color="auto" w:fill="FFFFFF"/>
                  <w:vAlign w:val="center"/>
                </w:tcPr>
                <w:p w:rsidR="00F4201C" w:rsidRDefault="00F4201C" w:rsidP="00F4201C">
                  <w:pPr>
                    <w:ind w:right="-108"/>
                    <w:jc w:val="center"/>
                  </w:pPr>
                  <w:r w:rsidRPr="00137468">
                    <w:t xml:space="preserve">Республика Бурятия, Кяхтинский район, </w:t>
                  </w:r>
                  <w:r>
                    <w:t xml:space="preserve">с. </w:t>
                  </w:r>
                  <w:proofErr w:type="spellStart"/>
                  <w:r>
                    <w:t>Усть-Дунгуй</w:t>
                  </w:r>
                  <w:proofErr w:type="spellEnd"/>
                  <w:r>
                    <w:t xml:space="preserve">, </w:t>
                  </w:r>
                </w:p>
                <w:p w:rsidR="00F4201C" w:rsidRPr="00137468" w:rsidRDefault="00F4201C" w:rsidP="00F4201C">
                  <w:pPr>
                    <w:ind w:right="-108"/>
                    <w:jc w:val="center"/>
                  </w:pPr>
                  <w:r>
                    <w:t>ул. Центральная 39</w:t>
                  </w:r>
                </w:p>
              </w:tc>
              <w:tc>
                <w:tcPr>
                  <w:tcW w:w="1431" w:type="pct"/>
                  <w:shd w:val="clear" w:color="auto" w:fill="FFFFFF"/>
                  <w:vAlign w:val="center"/>
                </w:tcPr>
                <w:p w:rsidR="00F4201C" w:rsidRDefault="00F4201C" w:rsidP="00F4201C">
                  <w:pPr>
                    <w:jc w:val="center"/>
                  </w:pPr>
                  <w:r>
                    <w:t xml:space="preserve">Условный  номер: </w:t>
                  </w:r>
                </w:p>
                <w:p w:rsidR="00F4201C" w:rsidRPr="00137468" w:rsidRDefault="00F4201C" w:rsidP="00F4201C">
                  <w:pPr>
                    <w:jc w:val="center"/>
                  </w:pPr>
                  <w:r>
                    <w:t>03-03-12/003/2005-256,</w:t>
                  </w:r>
                </w:p>
                <w:p w:rsidR="00F4201C" w:rsidRPr="00137468" w:rsidRDefault="00F4201C" w:rsidP="00F4201C">
                  <w:pPr>
                    <w:jc w:val="center"/>
                  </w:pPr>
                  <w:r w:rsidRPr="00137468">
                    <w:t xml:space="preserve">общая площадь  </w:t>
                  </w:r>
                  <w:r>
                    <w:t xml:space="preserve">792,74 </w:t>
                  </w:r>
                  <w:r w:rsidRPr="00137468">
                    <w:t>кв. м</w:t>
                  </w:r>
                  <w:r>
                    <w:t>.</w:t>
                  </w:r>
                </w:p>
              </w:tc>
              <w:tc>
                <w:tcPr>
                  <w:tcW w:w="1092" w:type="pct"/>
                  <w:shd w:val="clear" w:color="auto" w:fill="FFFFFF"/>
                  <w:vAlign w:val="center"/>
                </w:tcPr>
                <w:p w:rsidR="00F4201C" w:rsidRDefault="00F4201C" w:rsidP="00F4201C">
                  <w:pPr>
                    <w:jc w:val="center"/>
                  </w:pPr>
                  <w:r>
                    <w:t>03-03-12/024/2010-005</w:t>
                  </w:r>
                </w:p>
                <w:p w:rsidR="00F4201C" w:rsidRDefault="00F4201C" w:rsidP="00F4201C">
                  <w:pPr>
                    <w:jc w:val="center"/>
                  </w:pPr>
                  <w:r>
                    <w:t xml:space="preserve">от 26.11.2010 г. </w:t>
                  </w:r>
                </w:p>
                <w:p w:rsidR="00F4201C" w:rsidRPr="00137468" w:rsidRDefault="00F4201C" w:rsidP="00F4201C"/>
              </w:tc>
            </w:tr>
            <w:tr w:rsidR="00F4201C" w:rsidRPr="00EF619B" w:rsidTr="00F4201C">
              <w:trPr>
                <w:trHeight w:val="867"/>
              </w:trPr>
              <w:tc>
                <w:tcPr>
                  <w:tcW w:w="289" w:type="pct"/>
                  <w:vAlign w:val="center"/>
                </w:tcPr>
                <w:p w:rsidR="00F4201C" w:rsidRPr="00137468" w:rsidRDefault="00F4201C" w:rsidP="00F4201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19" w:type="pct"/>
                  <w:shd w:val="clear" w:color="auto" w:fill="FFFFFF"/>
                  <w:vAlign w:val="center"/>
                </w:tcPr>
                <w:p w:rsidR="00F4201C" w:rsidRDefault="00F4201C" w:rsidP="00F4201C">
                  <w:pPr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268" w:type="pct"/>
                  <w:shd w:val="clear" w:color="auto" w:fill="FFFFFF"/>
                  <w:vAlign w:val="center"/>
                </w:tcPr>
                <w:p w:rsidR="00F4201C" w:rsidRDefault="00F4201C" w:rsidP="00F4201C">
                  <w:pPr>
                    <w:ind w:right="-108"/>
                    <w:jc w:val="center"/>
                  </w:pPr>
                  <w:r>
                    <w:t xml:space="preserve">Республика Бурятия, Кяхтинский район, с. </w:t>
                  </w:r>
                  <w:proofErr w:type="spellStart"/>
                  <w:r>
                    <w:t>Усть-Дунгуй</w:t>
                  </w:r>
                  <w:proofErr w:type="spellEnd"/>
                  <w:r>
                    <w:t xml:space="preserve">, </w:t>
                  </w:r>
                </w:p>
                <w:p w:rsidR="00F4201C" w:rsidRPr="00137468" w:rsidRDefault="00F4201C" w:rsidP="00F4201C">
                  <w:pPr>
                    <w:ind w:right="-108"/>
                    <w:jc w:val="center"/>
                  </w:pPr>
                  <w:r>
                    <w:t>ул. Центральная, уч. 39</w:t>
                  </w:r>
                </w:p>
              </w:tc>
              <w:tc>
                <w:tcPr>
                  <w:tcW w:w="1431" w:type="pct"/>
                  <w:shd w:val="clear" w:color="auto" w:fill="FFFFFF"/>
                  <w:vAlign w:val="center"/>
                </w:tcPr>
                <w:p w:rsidR="00F4201C" w:rsidRDefault="00F4201C" w:rsidP="00F4201C">
                  <w:pPr>
                    <w:jc w:val="center"/>
                  </w:pPr>
                  <w:r>
                    <w:t>Кадастровый номер:</w:t>
                  </w:r>
                </w:p>
                <w:p w:rsidR="00F4201C" w:rsidRDefault="00F4201C" w:rsidP="00F4201C">
                  <w:pPr>
                    <w:jc w:val="center"/>
                  </w:pPr>
                  <w:r>
                    <w:t xml:space="preserve">03:12:320117:20, </w:t>
                  </w:r>
                  <w:r w:rsidRPr="00F4201C">
                    <w:t xml:space="preserve">общая площадь  </w:t>
                  </w:r>
                  <w:r>
                    <w:t xml:space="preserve">3562 </w:t>
                  </w:r>
                  <w:r w:rsidRPr="00F4201C">
                    <w:t>кв. м.</w:t>
                  </w:r>
                </w:p>
                <w:p w:rsidR="00F4201C" w:rsidRDefault="00F4201C" w:rsidP="00F4201C">
                  <w:pPr>
                    <w:jc w:val="center"/>
                  </w:pPr>
                </w:p>
              </w:tc>
              <w:tc>
                <w:tcPr>
                  <w:tcW w:w="1092" w:type="pct"/>
                  <w:shd w:val="clear" w:color="auto" w:fill="FFFFFF"/>
                  <w:vAlign w:val="center"/>
                </w:tcPr>
                <w:p w:rsidR="00F4201C" w:rsidRDefault="00F4201C" w:rsidP="00F4201C">
                  <w:pPr>
                    <w:jc w:val="center"/>
                  </w:pPr>
                  <w:r>
                    <w:t>03-03/007-03/007/001/2015-464/1 от 30.04.2015г.</w:t>
                  </w:r>
                  <w:r w:rsidR="00761A81">
                    <w:t xml:space="preserve"> </w:t>
                  </w:r>
                </w:p>
              </w:tc>
            </w:tr>
          </w:tbl>
          <w:p w:rsidR="00451E83" w:rsidRPr="00FD0477" w:rsidRDefault="00451E83" w:rsidP="00F4201C">
            <w:pPr>
              <w:rPr>
                <w:sz w:val="28"/>
                <w:szCs w:val="28"/>
              </w:rPr>
            </w:pPr>
          </w:p>
        </w:tc>
      </w:tr>
    </w:tbl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  <w:bookmarkStart w:id="0" w:name="_GoBack"/>
      <w:bookmarkEnd w:id="0"/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rPr>
          <w:sz w:val="28"/>
          <w:szCs w:val="28"/>
        </w:rPr>
      </w:pPr>
    </w:p>
    <w:p w:rsidR="00594874" w:rsidRDefault="00594874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B1067E" w:rsidRDefault="00B1067E"/>
    <w:sectPr w:rsidR="00B1067E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75E3"/>
    <w:multiLevelType w:val="hybridMultilevel"/>
    <w:tmpl w:val="A54E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7275"/>
    <w:multiLevelType w:val="hybridMultilevel"/>
    <w:tmpl w:val="BD28223A"/>
    <w:lvl w:ilvl="0" w:tplc="50289D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1BC6"/>
    <w:multiLevelType w:val="hybridMultilevel"/>
    <w:tmpl w:val="8350290C"/>
    <w:lvl w:ilvl="0" w:tplc="50289D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132147"/>
    <w:rsid w:val="00151B70"/>
    <w:rsid w:val="001A7EED"/>
    <w:rsid w:val="002B1722"/>
    <w:rsid w:val="002E64B4"/>
    <w:rsid w:val="00447262"/>
    <w:rsid w:val="00451E83"/>
    <w:rsid w:val="004A689D"/>
    <w:rsid w:val="004C1EED"/>
    <w:rsid w:val="0054099A"/>
    <w:rsid w:val="00594874"/>
    <w:rsid w:val="006114F9"/>
    <w:rsid w:val="006B3974"/>
    <w:rsid w:val="00721B49"/>
    <w:rsid w:val="00761A81"/>
    <w:rsid w:val="00772656"/>
    <w:rsid w:val="00805C9C"/>
    <w:rsid w:val="00960FAD"/>
    <w:rsid w:val="00B1067E"/>
    <w:rsid w:val="00B1680F"/>
    <w:rsid w:val="00B25A6A"/>
    <w:rsid w:val="00B53B64"/>
    <w:rsid w:val="00BC4D88"/>
    <w:rsid w:val="00BE0126"/>
    <w:rsid w:val="00C27DF8"/>
    <w:rsid w:val="00C626CA"/>
    <w:rsid w:val="00D23972"/>
    <w:rsid w:val="00D538D1"/>
    <w:rsid w:val="00D81BD4"/>
    <w:rsid w:val="00DF7F13"/>
    <w:rsid w:val="00ED4972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sovdep_PolonovaVA</cp:lastModifiedBy>
  <cp:revision>7</cp:revision>
  <cp:lastPrinted>2017-03-29T07:31:00Z</cp:lastPrinted>
  <dcterms:created xsi:type="dcterms:W3CDTF">2017-03-29T07:29:00Z</dcterms:created>
  <dcterms:modified xsi:type="dcterms:W3CDTF">2017-03-31T08:51:00Z</dcterms:modified>
</cp:coreProperties>
</file>