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F8" w:rsidRDefault="00CB3DF8" w:rsidP="00CB3DF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CB3DF8" w:rsidRDefault="00CB3DF8" w:rsidP="00CB3DF8">
      <w:pPr>
        <w:pStyle w:val="a5"/>
        <w:rPr>
          <w:b/>
          <w:spacing w:val="0"/>
          <w:sz w:val="28"/>
          <w:szCs w:val="28"/>
        </w:rPr>
      </w:pPr>
    </w:p>
    <w:p w:rsidR="00CB3DF8" w:rsidRDefault="00CB3DF8" w:rsidP="00CB3DF8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CB3DF8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B3DF8" w:rsidRDefault="00CB3DF8" w:rsidP="00760604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3DF8" w:rsidRDefault="00CB3DF8" w:rsidP="00CB3DF8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CB3DF8" w:rsidRDefault="00CB3DF8" w:rsidP="00CB3DF8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29</w:t>
      </w:r>
      <w:r>
        <w:rPr>
          <w:szCs w:val="28"/>
        </w:rPr>
        <w:t xml:space="preserve">»  марта  2016 г.                           № </w:t>
      </w:r>
      <w:r>
        <w:rPr>
          <w:szCs w:val="28"/>
          <w:u w:val="single"/>
        </w:rPr>
        <w:t>45.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CB3DF8" w:rsidRDefault="00CB3DF8" w:rsidP="00CB3DF8">
      <w:pPr>
        <w:rPr>
          <w:sz w:val="28"/>
          <w:szCs w:val="28"/>
        </w:rPr>
      </w:pPr>
    </w:p>
    <w:p w:rsidR="00CB3DF8" w:rsidRDefault="00CB3DF8" w:rsidP="00CB3DF8">
      <w:pPr>
        <w:pStyle w:val="a4"/>
        <w:spacing w:line="487" w:lineRule="exact"/>
        <w:rPr>
          <w:b/>
          <w:sz w:val="28"/>
          <w:szCs w:val="28"/>
        </w:rPr>
      </w:pPr>
      <w:r>
        <w:rPr>
          <w:b/>
        </w:rPr>
        <w:t>«О предварительном согласовании предоставления земельного участка»</w:t>
      </w:r>
    </w:p>
    <w:p w:rsidR="00CB3DF8" w:rsidRDefault="00CB3DF8" w:rsidP="00CB3DF8">
      <w:pPr>
        <w:pStyle w:val="a4"/>
        <w:spacing w:line="280" w:lineRule="exact"/>
        <w:rPr>
          <w:sz w:val="24"/>
        </w:rPr>
      </w:pPr>
    </w:p>
    <w:p w:rsidR="00CB3DF8" w:rsidRDefault="00CB3DF8" w:rsidP="00CB3DF8">
      <w:pPr>
        <w:pStyle w:val="a4"/>
        <w:spacing w:line="280" w:lineRule="exact"/>
      </w:pPr>
      <w:r>
        <w:t xml:space="preserve">  В соответствии с пп.19 п.2 ст. 39.6  Земельного кодекса Российской Федерации.</w:t>
      </w:r>
    </w:p>
    <w:p w:rsidR="00CB3DF8" w:rsidRDefault="00CB3DF8" w:rsidP="00CB3DF8">
      <w:pPr>
        <w:pStyle w:val="a4"/>
        <w:spacing w:line="280" w:lineRule="exact"/>
        <w:jc w:val="center"/>
      </w:pPr>
      <w:r>
        <w:t>Постановляю:</w:t>
      </w:r>
    </w:p>
    <w:p w:rsidR="00CB3DF8" w:rsidRDefault="00CB3DF8" w:rsidP="00CB3DF8">
      <w:pPr>
        <w:pStyle w:val="a4"/>
        <w:numPr>
          <w:ilvl w:val="0"/>
          <w:numId w:val="1"/>
        </w:numPr>
        <w:shd w:val="clear" w:color="auto" w:fill="auto"/>
        <w:spacing w:before="0" w:line="490" w:lineRule="exact"/>
      </w:pPr>
      <w:r>
        <w:t>Предварительно согласовать предоставление земельных участков с условными кадастровыми номерами: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 общей площадью 23665.00 кв. м.,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ЗУ2 общей площадью 23666.00 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ЗУ3 общей площадью 23666.00кв.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ЗУ4общей площадью 23666.00кв.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ЗУ5 общей площадью23667.00кв.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ЗУ6общей площадью 23666.00кв.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ЗУ7общей площадью 23666.00кв.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ЗУ8 общей площадью 23666.00кв.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ЗУ9общей площадью23667.00кв.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lastRenderedPageBreak/>
        <w:t xml:space="preserve">03: 12: 580109: ЗУ10 общей площадью 23666.00кв.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ЗУ11 общей площадью23668.00кв.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ЗУ12(1) общей площадью  15531.10 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ЗУ12 (2)  общей площадью 814.61 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ЗУ13 (1) общей площадью 15621.01кв.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ЗУ13 (2)  общей площадью 8037.50кв.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ЗУ14 (1)  общей площадью 12875.25кв.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ЗУ14 (2) общей площадью 10802.17кв.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ЗУ15 (1)общей площадью 12840.96кв.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ЗУ15 (2) общей площадью 10786.75кв.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ЗУ16 (1) общей площадью 12227.50кв.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ЗУ16 (2) общей площадью 11428.60кв.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ЗУ17 (1) общей площадью 12330.64кв.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ЗУ17 (2) общей площадью 11330.43кв.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ЗУ18 (1) общей площадью 10345.59кв.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ЗУ18  (2) общей площадью 13315.61кв.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ЗУ19 (1)  общей площадью 8148.56кв.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ЗУ19 (2)  общей площадью 15516.63кв.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lastRenderedPageBreak/>
        <w:t xml:space="preserve">03: 12: 580109: ЗУ20 (1)  общей площадью 6713.37кв.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ЗУ20 (2)  общей площадью 16969.90кв.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ЗУ21 (1)  общей площадью 4895.35кв.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ЗУ21 (2)  общей площадью 18776.44кв.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ЗУ22 (1)  общей площадью 10190.00кв.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ЗУ22 (2)  общей площадью 13532.80 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03: 12: 580109: ЗУ23 общей площадью 23620.00 кв. м.,  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Расположенных  по адресу: 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CB3DF8" w:rsidRDefault="00CB3DF8" w:rsidP="00CB3DF8">
      <w:pPr>
        <w:pStyle w:val="a4"/>
        <w:numPr>
          <w:ilvl w:val="0"/>
          <w:numId w:val="2"/>
        </w:numPr>
        <w:shd w:val="clear" w:color="auto" w:fill="auto"/>
        <w:spacing w:before="0" w:line="490" w:lineRule="exact"/>
      </w:pPr>
      <w:r>
        <w:t xml:space="preserve">Провести работы по формированию земельных участков в соответствии со схемой расположения земельных участков, расположенных 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CB3DF8" w:rsidRDefault="00CB3DF8" w:rsidP="00CB3DF8">
      <w:pPr>
        <w:pStyle w:val="a4"/>
        <w:spacing w:line="490" w:lineRule="exact"/>
        <w:ind w:left="285"/>
      </w:pPr>
      <w:r>
        <w:t xml:space="preserve"> Ограничений в использовании: нет.</w:t>
      </w:r>
    </w:p>
    <w:p w:rsidR="00CB3DF8" w:rsidRDefault="00CB3DF8" w:rsidP="00CB3DF8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CB3DF8" w:rsidRDefault="00CB3DF8" w:rsidP="00CB3DF8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использования.</w:t>
      </w:r>
    </w:p>
    <w:p w:rsidR="00CB3DF8" w:rsidRDefault="00CB3DF8" w:rsidP="00CB3DF8">
      <w:pPr>
        <w:pStyle w:val="a4"/>
        <w:spacing w:line="280" w:lineRule="exact"/>
      </w:pPr>
    </w:p>
    <w:p w:rsidR="00CB3DF8" w:rsidRDefault="00CB3DF8" w:rsidP="00CB3DF8">
      <w:pPr>
        <w:pStyle w:val="a4"/>
        <w:spacing w:line="280" w:lineRule="exact"/>
      </w:pPr>
    </w:p>
    <w:p w:rsidR="00CB3DF8" w:rsidRDefault="00CB3DF8" w:rsidP="00CB3DF8">
      <w:pPr>
        <w:pStyle w:val="a4"/>
        <w:spacing w:line="280" w:lineRule="exact"/>
      </w:pPr>
    </w:p>
    <w:p w:rsidR="00CB3DF8" w:rsidRDefault="00CB3DF8" w:rsidP="00CB3DF8">
      <w:pPr>
        <w:pStyle w:val="a4"/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897525" w:rsidRDefault="00897525"/>
    <w:sectPr w:rsidR="0089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CC8"/>
    <w:multiLevelType w:val="hybridMultilevel"/>
    <w:tmpl w:val="19E4BC5A"/>
    <w:lvl w:ilvl="0" w:tplc="FBF21670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432B2"/>
    <w:multiLevelType w:val="hybridMultilevel"/>
    <w:tmpl w:val="9BA2320E"/>
    <w:lvl w:ilvl="0" w:tplc="65FA8C0E">
      <w:start w:val="2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B3DF8"/>
    <w:rsid w:val="00897525"/>
    <w:rsid w:val="00CB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B3DF8"/>
    <w:rPr>
      <w:shd w:val="clear" w:color="auto" w:fill="FFFFFF"/>
    </w:rPr>
  </w:style>
  <w:style w:type="paragraph" w:styleId="a4">
    <w:name w:val="Body Text"/>
    <w:basedOn w:val="a"/>
    <w:link w:val="a3"/>
    <w:rsid w:val="00CB3DF8"/>
    <w:pPr>
      <w:shd w:val="clear" w:color="auto" w:fill="FFFFFF"/>
      <w:spacing w:before="300" w:after="0" w:line="506" w:lineRule="exact"/>
    </w:pPr>
  </w:style>
  <w:style w:type="character" w:customStyle="1" w:styleId="1">
    <w:name w:val="Основной текст Знак1"/>
    <w:basedOn w:val="a0"/>
    <w:link w:val="a4"/>
    <w:uiPriority w:val="99"/>
    <w:semiHidden/>
    <w:rsid w:val="00CB3DF8"/>
  </w:style>
  <w:style w:type="paragraph" w:styleId="a5">
    <w:name w:val="Title"/>
    <w:basedOn w:val="a"/>
    <w:link w:val="10"/>
    <w:uiPriority w:val="99"/>
    <w:qFormat/>
    <w:rsid w:val="00CB3DF8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CB3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5"/>
    <w:uiPriority w:val="99"/>
    <w:locked/>
    <w:rsid w:val="00CB3DF8"/>
    <w:rPr>
      <w:rFonts w:ascii="Calibri" w:eastAsia="Calibri" w:hAnsi="Calibri" w:cs="Times New Roman"/>
      <w:spacing w:val="60"/>
      <w:sz w:val="36"/>
      <w:szCs w:val="36"/>
    </w:rPr>
  </w:style>
  <w:style w:type="paragraph" w:styleId="a7">
    <w:name w:val="Subtitle"/>
    <w:basedOn w:val="a"/>
    <w:link w:val="11"/>
    <w:qFormat/>
    <w:rsid w:val="00CB3DF8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CB3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7"/>
    <w:locked/>
    <w:rsid w:val="00CB3DF8"/>
    <w:rPr>
      <w:rFonts w:ascii="Calibri" w:eastAsia="Calibri" w:hAnsi="Calibri" w:cs="Times New Roman"/>
      <w:sz w:val="36"/>
      <w:szCs w:val="36"/>
    </w:rPr>
  </w:style>
  <w:style w:type="paragraph" w:styleId="a9">
    <w:name w:val="caption"/>
    <w:basedOn w:val="a"/>
    <w:next w:val="a"/>
    <w:unhideWhenUsed/>
    <w:qFormat/>
    <w:rsid w:val="00CB3DF8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2016-08-12T11:52:00Z</dcterms:created>
  <dcterms:modified xsi:type="dcterms:W3CDTF">2016-08-12T11:52:00Z</dcterms:modified>
</cp:coreProperties>
</file>