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4A1549">
        <w:rPr>
          <w:rFonts w:ascii="Courier New" w:hAnsi="Courier New" w:cs="Courier New"/>
          <w:b/>
          <w:noProof/>
          <w:sz w:val="28"/>
          <w:szCs w:val="20"/>
        </w:rPr>
        <w:drawing>
          <wp:inline distT="0" distB="0" distL="0" distR="0" wp14:anchorId="7E08085C" wp14:editId="1535BC6B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A1549">
        <w:rPr>
          <w:b/>
          <w:sz w:val="28"/>
          <w:szCs w:val="28"/>
        </w:rPr>
        <w:t xml:space="preserve"> МКУ АДМИНИСТРАЦИИ МО СП «СУБУКТУЙСКОЕ» </w:t>
      </w: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r w:rsidRPr="004A1549">
        <w:rPr>
          <w:b/>
          <w:sz w:val="28"/>
          <w:szCs w:val="28"/>
        </w:rPr>
        <w:t>РЕСПУБЛИКИ БУРЯТИЯ</w:t>
      </w: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4A1549">
        <w:rPr>
          <w:b/>
          <w:sz w:val="28"/>
          <w:szCs w:val="28"/>
        </w:rPr>
        <w:t>П</w:t>
      </w:r>
      <w:proofErr w:type="gramEnd"/>
      <w:r w:rsidRPr="004A1549">
        <w:rPr>
          <w:b/>
          <w:sz w:val="28"/>
          <w:szCs w:val="28"/>
        </w:rPr>
        <w:t xml:space="preserve"> О С Т А Н О В Л Е Н И Е</w:t>
      </w: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4A1549">
        <w:rPr>
          <w:sz w:val="28"/>
          <w:szCs w:val="28"/>
        </w:rPr>
        <w:t>03.08.2017 г.                                                                             № 23</w:t>
      </w:r>
    </w:p>
    <w:p w:rsidR="004A1549" w:rsidRPr="004A1549" w:rsidRDefault="004A1549" w:rsidP="004A1549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 w:rsidRPr="004A1549">
        <w:rPr>
          <w:sz w:val="28"/>
          <w:szCs w:val="28"/>
        </w:rPr>
        <w:t>у. Субуктуй</w:t>
      </w: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4A1549">
        <w:rPr>
          <w:sz w:val="24"/>
          <w:szCs w:val="24"/>
        </w:rPr>
        <w:t xml:space="preserve">Об определении специально оборудованных мест для размещения предвыборных печатных агитационных материалов в период подготовки и проведения выборов </w:t>
      </w:r>
    </w:p>
    <w:p w:rsidR="004A1549" w:rsidRPr="004A1549" w:rsidRDefault="004A1549" w:rsidP="004A1549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4A1549">
        <w:rPr>
          <w:sz w:val="24"/>
          <w:szCs w:val="24"/>
        </w:rPr>
        <w:t>Главы Республики Бурятия</w:t>
      </w:r>
    </w:p>
    <w:p w:rsidR="004A1549" w:rsidRPr="004A1549" w:rsidRDefault="004A1549" w:rsidP="004A1549">
      <w:pPr>
        <w:widowControl/>
        <w:spacing w:line="240" w:lineRule="auto"/>
        <w:ind w:firstLine="0"/>
        <w:rPr>
          <w:sz w:val="24"/>
          <w:szCs w:val="24"/>
        </w:rPr>
      </w:pPr>
      <w:r w:rsidRPr="004A1549">
        <w:rPr>
          <w:sz w:val="24"/>
          <w:szCs w:val="24"/>
        </w:rPr>
        <w:t xml:space="preserve">   В соответствии части 6 статьи 46  Закона Республики Бурятия «О выборах Главы Республики Бурятия от 27 июня 2012г</w:t>
      </w:r>
      <w:proofErr w:type="gramStart"/>
      <w:r w:rsidRPr="004A1549">
        <w:rPr>
          <w:sz w:val="24"/>
          <w:szCs w:val="24"/>
        </w:rPr>
        <w:t xml:space="preserve"> :</w:t>
      </w:r>
      <w:proofErr w:type="gramEnd"/>
    </w:p>
    <w:p w:rsidR="004A1549" w:rsidRPr="004A1549" w:rsidRDefault="004A1549" w:rsidP="004A1549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A1549">
        <w:rPr>
          <w:sz w:val="24"/>
          <w:szCs w:val="24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 сельского поселения «Субуктуйское» Кяхтинского района Республики Бурятия (приложение 1).</w:t>
      </w:r>
    </w:p>
    <w:p w:rsidR="004A1549" w:rsidRPr="004A1549" w:rsidRDefault="004A1549" w:rsidP="004A1549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A1549">
        <w:rPr>
          <w:sz w:val="24"/>
          <w:szCs w:val="24"/>
        </w:rPr>
        <w:t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4A1549" w:rsidRPr="004A1549" w:rsidRDefault="004A1549" w:rsidP="004A1549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A1549">
        <w:rPr>
          <w:sz w:val="24"/>
          <w:szCs w:val="24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4A1549" w:rsidRPr="004A1549" w:rsidRDefault="004A1549" w:rsidP="004A1549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A1549">
        <w:rPr>
          <w:sz w:val="24"/>
          <w:szCs w:val="24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4A1549" w:rsidRPr="004A1549" w:rsidRDefault="004A1549" w:rsidP="004A1549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sz w:val="24"/>
          <w:szCs w:val="24"/>
        </w:rPr>
      </w:pPr>
      <w:proofErr w:type="gramStart"/>
      <w:r w:rsidRPr="004A1549">
        <w:rPr>
          <w:sz w:val="24"/>
          <w:szCs w:val="24"/>
        </w:rPr>
        <w:t>Контроль за</w:t>
      </w:r>
      <w:proofErr w:type="gramEnd"/>
      <w:r w:rsidRPr="004A1549">
        <w:rPr>
          <w:sz w:val="24"/>
          <w:szCs w:val="24"/>
        </w:rPr>
        <w:t xml:space="preserve"> исполнением данного распоряжения оставляю за собой.</w:t>
      </w:r>
    </w:p>
    <w:p w:rsidR="004A1549" w:rsidRPr="004A1549" w:rsidRDefault="004A1549" w:rsidP="004A1549">
      <w:pPr>
        <w:widowControl/>
        <w:numPr>
          <w:ilvl w:val="0"/>
          <w:numId w:val="1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4A1549">
        <w:rPr>
          <w:sz w:val="24"/>
          <w:szCs w:val="24"/>
        </w:rPr>
        <w:t>Настоящее распоряжение вступает в силу со дня его официального обнародования.</w:t>
      </w:r>
    </w:p>
    <w:p w:rsidR="004A1549" w:rsidRPr="004A1549" w:rsidRDefault="004A1549" w:rsidP="004A1549">
      <w:pPr>
        <w:widowControl/>
        <w:spacing w:line="240" w:lineRule="auto"/>
        <w:ind w:firstLine="0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center"/>
        <w:rPr>
          <w:sz w:val="24"/>
          <w:szCs w:val="24"/>
        </w:rPr>
      </w:pPr>
      <w:r w:rsidRPr="004A1549">
        <w:rPr>
          <w:sz w:val="24"/>
          <w:szCs w:val="24"/>
        </w:rPr>
        <w:t>Глава МО СП «Субуктуйское»                                         Е.А. Цыдыпылов</w:t>
      </w:r>
    </w:p>
    <w:p w:rsidR="004A1549" w:rsidRPr="004A1549" w:rsidRDefault="004A1549" w:rsidP="004A1549">
      <w:pPr>
        <w:widowControl/>
        <w:spacing w:line="240" w:lineRule="auto"/>
        <w:ind w:firstLine="0"/>
        <w:jc w:val="center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4A1549">
        <w:rPr>
          <w:sz w:val="24"/>
          <w:szCs w:val="24"/>
        </w:rPr>
        <w:t>Приложение 1</w:t>
      </w: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4A1549">
        <w:rPr>
          <w:sz w:val="24"/>
          <w:szCs w:val="24"/>
        </w:rPr>
        <w:t>К постановлению МО СП «Субуктуйское»</w:t>
      </w: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  <w:r w:rsidRPr="004A1549">
        <w:rPr>
          <w:sz w:val="24"/>
          <w:szCs w:val="24"/>
        </w:rPr>
        <w:t>№ 23 от 03.08.2017г.</w:t>
      </w:r>
    </w:p>
    <w:p w:rsidR="004A1549" w:rsidRPr="004A1549" w:rsidRDefault="004A1549" w:rsidP="004A1549">
      <w:pPr>
        <w:widowControl/>
        <w:spacing w:line="240" w:lineRule="auto"/>
        <w:ind w:firstLine="0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3084"/>
      </w:tblGrid>
      <w:tr w:rsidR="004A1549" w:rsidRPr="004A1549" w:rsidTr="000B3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4A1549">
              <w:rPr>
                <w:b/>
              </w:rPr>
              <w:t xml:space="preserve">№ </w:t>
            </w:r>
            <w:proofErr w:type="gramStart"/>
            <w:r w:rsidRPr="004A1549">
              <w:rPr>
                <w:b/>
              </w:rPr>
              <w:t>п</w:t>
            </w:r>
            <w:proofErr w:type="gramEnd"/>
            <w:r w:rsidRPr="004A1549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4A1549">
              <w:rPr>
                <w:b/>
              </w:rPr>
              <w:t>№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4A1549">
              <w:rPr>
                <w:b/>
              </w:rPr>
              <w:t>Место расположения комиссии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4A1549">
              <w:rPr>
                <w:b/>
              </w:rPr>
              <w:t>Адрес размещения агитационных материалов</w:t>
            </w:r>
          </w:p>
        </w:tc>
      </w:tr>
      <w:tr w:rsidR="004A1549" w:rsidRPr="004A1549" w:rsidTr="000B3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у. Субуктуй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МО СП «Субуктуйское», филиал Почта России, сельский клуб</w:t>
            </w:r>
          </w:p>
        </w:tc>
      </w:tr>
      <w:tr w:rsidR="004A1549" w:rsidRPr="004A1549" w:rsidTr="000B34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431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с. Калинишна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49" w:rsidRPr="004A1549" w:rsidRDefault="004A1549" w:rsidP="004A154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A1549">
              <w:rPr>
                <w:sz w:val="24"/>
                <w:szCs w:val="24"/>
              </w:rPr>
              <w:t>Сельский клуб, филиал Почта России</w:t>
            </w:r>
          </w:p>
        </w:tc>
      </w:tr>
    </w:tbl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Pr="004A1549" w:rsidRDefault="004A1549" w:rsidP="004A1549">
      <w:pPr>
        <w:widowControl/>
        <w:tabs>
          <w:tab w:val="left" w:pos="2855"/>
        </w:tabs>
        <w:spacing w:line="240" w:lineRule="auto"/>
        <w:ind w:firstLine="0"/>
        <w:jc w:val="left"/>
        <w:rPr>
          <w:sz w:val="24"/>
          <w:szCs w:val="24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4A1549" w:rsidRDefault="004A1549" w:rsidP="00B62778">
      <w:pPr>
        <w:jc w:val="center"/>
        <w:rPr>
          <w:b/>
          <w:caps/>
          <w:sz w:val="28"/>
          <w:szCs w:val="28"/>
        </w:rPr>
      </w:pPr>
    </w:p>
    <w:p w:rsidR="00B62778" w:rsidRDefault="00B62778" w:rsidP="00B627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МКУ Администрации муниципального образования сельского поселения «СУБУКТУЙСКОЕ» </w:t>
      </w:r>
    </w:p>
    <w:p w:rsidR="00B62778" w:rsidRDefault="00B62778" w:rsidP="00B6277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Кяхтинского района    Республики Бурятия</w:t>
      </w:r>
    </w:p>
    <w:p w:rsidR="00B62778" w:rsidRDefault="004A1549" w:rsidP="00B62778">
      <w:pPr>
        <w:ind w:firstLine="0"/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.5pt;height:15.25pt" o:hrpct="0" o:hralign="center" o:hr="t">
            <v:imagedata r:id="rId7" o:title="j0115855"/>
          </v:shape>
        </w:pict>
      </w:r>
    </w:p>
    <w:p w:rsidR="00B62778" w:rsidRDefault="00B62778" w:rsidP="00B627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671840, с. Субуктуй, ул. Северная, 5/2. тел.: 30(142) 96-2-22</w:t>
      </w:r>
    </w:p>
    <w:p w:rsidR="00B62778" w:rsidRDefault="00B62778" w:rsidP="00B62778">
      <w:pPr>
        <w:rPr>
          <w:b/>
          <w:sz w:val="28"/>
          <w:szCs w:val="28"/>
        </w:rPr>
      </w:pPr>
    </w:p>
    <w:p w:rsidR="00B62778" w:rsidRDefault="00B62778" w:rsidP="00B62778">
      <w:pPr>
        <w:tabs>
          <w:tab w:val="left" w:pos="1740"/>
        </w:tabs>
      </w:pPr>
    </w:p>
    <w:p w:rsidR="00B62778" w:rsidRDefault="00B62778" w:rsidP="00B62778">
      <w:pPr>
        <w:ind w:left="540"/>
      </w:pPr>
      <w:r>
        <w:t xml:space="preserve">Исх. </w:t>
      </w:r>
      <w:r>
        <w:rPr>
          <w:u w:val="single"/>
        </w:rPr>
        <w:t xml:space="preserve">№ 161 </w:t>
      </w:r>
      <w:r>
        <w:t>от  03.08.2017г.</w:t>
      </w:r>
    </w:p>
    <w:p w:rsidR="00B62778" w:rsidRDefault="00B62778" w:rsidP="00B62778"/>
    <w:p w:rsidR="00B62778" w:rsidRDefault="00B62778" w:rsidP="00B62778"/>
    <w:p w:rsidR="00B62778" w:rsidRDefault="00B62778" w:rsidP="00B62778"/>
    <w:p w:rsidR="00B62778" w:rsidRDefault="00B62778" w:rsidP="00B62778">
      <w:pPr>
        <w:tabs>
          <w:tab w:val="left" w:pos="4425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Справка</w:t>
      </w:r>
    </w:p>
    <w:p w:rsidR="00B62778" w:rsidRDefault="00B62778" w:rsidP="00B62778">
      <w:pPr>
        <w:rPr>
          <w:sz w:val="24"/>
          <w:szCs w:val="24"/>
        </w:rPr>
      </w:pPr>
    </w:p>
    <w:p w:rsidR="00B62778" w:rsidRDefault="00B62778" w:rsidP="00B62778">
      <w:pPr>
        <w:autoSpaceDE w:val="0"/>
        <w:autoSpaceDN w:val="0"/>
        <w:adjustRightInd w:val="0"/>
        <w:jc w:val="left"/>
        <w:rPr>
          <w:bCs/>
        </w:rPr>
      </w:pPr>
      <w:r>
        <w:rPr>
          <w:sz w:val="24"/>
          <w:szCs w:val="24"/>
        </w:rPr>
        <w:t xml:space="preserve">        Дана Главой МО СП «Субуктуйское» свидетельствующая, что Постановление          Администрации  МО СП «Субуктуйское» № 23 от 03.08.2017 г. «</w:t>
      </w:r>
      <w:r>
        <w:t>Об определении специально оборудованных мест для размещения предвыборных печатных  агитационных материалов в период подготовки и проведения выборов Главы Республики Бурятия»</w:t>
      </w:r>
    </w:p>
    <w:p w:rsidR="00B62778" w:rsidRDefault="00B62778" w:rsidP="00B62778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обнародовано в специальных отведенных местах на территории МО СП «Субуктуйское» 03.08.2017 г.</w:t>
      </w:r>
    </w:p>
    <w:p w:rsidR="00B62778" w:rsidRDefault="00B62778" w:rsidP="00B62778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62778" w:rsidRDefault="00B62778" w:rsidP="00B62778">
      <w:pPr>
        <w:tabs>
          <w:tab w:val="left" w:pos="3765"/>
        </w:tabs>
        <w:jc w:val="center"/>
        <w:rPr>
          <w:sz w:val="24"/>
          <w:szCs w:val="24"/>
        </w:rPr>
      </w:pPr>
    </w:p>
    <w:p w:rsidR="00B62778" w:rsidRDefault="00B62778" w:rsidP="00B62778">
      <w:pPr>
        <w:rPr>
          <w:sz w:val="24"/>
          <w:szCs w:val="24"/>
        </w:rPr>
      </w:pPr>
    </w:p>
    <w:p w:rsidR="00B62778" w:rsidRDefault="00B62778" w:rsidP="00B62778">
      <w:pPr>
        <w:rPr>
          <w:sz w:val="24"/>
          <w:szCs w:val="24"/>
        </w:rPr>
      </w:pPr>
    </w:p>
    <w:p w:rsidR="00B62778" w:rsidRDefault="00B62778" w:rsidP="00B62778">
      <w:pPr>
        <w:jc w:val="center"/>
        <w:rPr>
          <w:b/>
          <w:noProof/>
          <w:sz w:val="28"/>
          <w:szCs w:val="28"/>
        </w:rPr>
      </w:pPr>
      <w:r>
        <w:rPr>
          <w:sz w:val="24"/>
          <w:szCs w:val="24"/>
        </w:rPr>
        <w:t xml:space="preserve">  Глава МО СП «Субуктуйское»</w:t>
      </w:r>
      <w:r>
        <w:rPr>
          <w:sz w:val="24"/>
          <w:szCs w:val="24"/>
        </w:rPr>
        <w:tab/>
        <w:t xml:space="preserve">                                      Е.А. Цыдыпылов</w:t>
      </w:r>
    </w:p>
    <w:p w:rsidR="00B62778" w:rsidRDefault="00B62778" w:rsidP="00B62778"/>
    <w:p w:rsidR="00B62778" w:rsidRDefault="00B62778" w:rsidP="00B62778"/>
    <w:p w:rsidR="00B62778" w:rsidRDefault="00B62778" w:rsidP="00B62778"/>
    <w:p w:rsidR="00374B1D" w:rsidRDefault="00374B1D"/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98"/>
    <w:rsid w:val="00080898"/>
    <w:rsid w:val="00374B1D"/>
    <w:rsid w:val="004A1549"/>
    <w:rsid w:val="004F4C44"/>
    <w:rsid w:val="00913069"/>
    <w:rsid w:val="00B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78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778"/>
    <w:pPr>
      <w:widowControl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5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A15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A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2017-11-18T11:53:00Z</cp:lastPrinted>
  <dcterms:created xsi:type="dcterms:W3CDTF">2017-11-18T11:47:00Z</dcterms:created>
  <dcterms:modified xsi:type="dcterms:W3CDTF">2017-11-18T12:12:00Z</dcterms:modified>
</cp:coreProperties>
</file>