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6E" w:rsidRDefault="006A566E" w:rsidP="006A5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6A566E" w:rsidRDefault="006A566E" w:rsidP="006A5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>СЕЛЬСКОГО ПОСЕЛЕНИЯ «УСТЬ-КИРАНСКОЕ»</w:t>
      </w:r>
      <w:r>
        <w:rPr>
          <w:rFonts w:ascii="Times New Roman" w:hAnsi="Times New Roman" w:cs="Times New Roman"/>
          <w:sz w:val="28"/>
          <w:szCs w:val="28"/>
        </w:rPr>
        <w:br/>
        <w:t>КЯХТИНСКОГО РАЙОНА РЕСПУБЛИКИ БУРЯТИЯ</w:t>
      </w:r>
    </w:p>
    <w:p w:rsidR="006A566E" w:rsidRDefault="006A566E" w:rsidP="006A56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66E" w:rsidRDefault="006A566E" w:rsidP="006A56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A566E" w:rsidRDefault="006A566E" w:rsidP="006A5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От  «11»февраля 2016 года                    № 9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Усть-Киран</w:t>
      </w:r>
      <w:proofErr w:type="spellEnd"/>
    </w:p>
    <w:p w:rsidR="006A566E" w:rsidRDefault="006A566E" w:rsidP="006A566E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 в  административный регламент по предоставлению</w:t>
      </w:r>
    </w:p>
    <w:p w:rsidR="006A566E" w:rsidRDefault="006A566E" w:rsidP="006A566E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услуги по выдаче разрешений на использование земельных участков, находящихся </w:t>
      </w:r>
    </w:p>
    <w:p w:rsidR="006A566E" w:rsidRDefault="006A566E" w:rsidP="006A566E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муниципальной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Усть-Киранское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Кяхтинского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РБ</w:t>
      </w:r>
      <w:bookmarkStart w:id="0" w:name="_GoBack"/>
      <w:bookmarkEnd w:id="0"/>
    </w:p>
    <w:p w:rsidR="006A566E" w:rsidRDefault="006A566E" w:rsidP="006A56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27.07.2010 года  № 210-ФЗ «Об организации предоставления государственных и муниципальных услуг», Федеральным законом от 23.06.2014г. № 171- ФЗ   «О внесении изменений в Земельный кодекс Российской Федерации и отдельные законодательные акты Российской Федерации», Федеральным законом от 01.12.2014 № 419-ФЗ «О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Уставом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Усть-Киранское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proofErr w:type="gramEnd"/>
    </w:p>
    <w:p w:rsidR="006A566E" w:rsidRDefault="006A566E" w:rsidP="006A566E">
      <w:pPr>
        <w:tabs>
          <w:tab w:val="left" w:pos="3075"/>
          <w:tab w:val="center" w:pos="5031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A566E" w:rsidRDefault="006A566E" w:rsidP="006A566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Внести следующие изменения и дополнения в административный регламент по предоставлению муниципальной услуги по выдаче разрешений на использование земельных участков, находящихся в муниципальной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Усть-Киранское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Кяхтинского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РБ от 28.12.2015 года № 26:</w:t>
      </w:r>
    </w:p>
    <w:p w:rsidR="006A566E" w:rsidRDefault="006A566E" w:rsidP="006A566E">
      <w:pPr>
        <w:pStyle w:val="NoSpacing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Часть 2.13 раздела 2 дополнить пунктом 2.13.4 следующего содержания:</w:t>
      </w:r>
    </w:p>
    <w:p w:rsidR="006A566E" w:rsidRDefault="006A566E" w:rsidP="006A566E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«Помещения, в которых предоставляются муниципальные услуги,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6A566E" w:rsidRDefault="006A566E" w:rsidP="006A566E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</w:t>
      </w:r>
      <w:r>
        <w:rPr>
          <w:sz w:val="28"/>
          <w:szCs w:val="28"/>
        </w:rPr>
        <w:lastRenderedPageBreak/>
        <w:t>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проходками,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6A566E" w:rsidRDefault="006A566E" w:rsidP="006A566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соответствии с требованиями, установленными Федеральным законом от 24.11.1995 года № 181-ФЗ «О социальной защите инвалидов 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.»»;  </w:t>
      </w:r>
      <w:proofErr w:type="gramEnd"/>
    </w:p>
    <w:p w:rsidR="006A566E" w:rsidRDefault="006A566E" w:rsidP="006A566E">
      <w:pPr>
        <w:pStyle w:val="a3"/>
        <w:widowControl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2. Раздел 3 после слов «описание административных процедур» дополнить словами «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 xml:space="preserve"> также особенности выполнения административных процедур в многофункциональных центрах»;</w:t>
      </w:r>
    </w:p>
    <w:p w:rsidR="006A566E" w:rsidRDefault="006A566E" w:rsidP="006A566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Раздел 3 дополнить пунктом 3.5 следующего содержания: «требования,  учитывающие особенности предоставления муниципальной услуги в многофункциональных центрах.</w:t>
      </w:r>
    </w:p>
    <w:p w:rsidR="006A566E" w:rsidRDefault="006A566E" w:rsidP="006A566E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proofErr w:type="gramStart"/>
      <w:r>
        <w:rPr>
          <w:sz w:val="28"/>
          <w:szCs w:val="28"/>
        </w:rPr>
        <w:t>Предоставление муниципальных услуг в многофункциональных центрах осуществляется в соответствии с  Федеральным законом № 210-ФЗ от 27 июля 2010 года, иными нормативными правовыми актами Российской Федерации, нормативными правовыми актами Республики Бурятия, муниципальными правовыми актами по принципу «одного окна», в соответствии с которым предоставление муниципальных услуг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</w:t>
      </w:r>
      <w:proofErr w:type="gramEnd"/>
      <w:r>
        <w:rPr>
          <w:sz w:val="28"/>
          <w:szCs w:val="28"/>
        </w:rPr>
        <w:t xml:space="preserve"> центром без участия заявителя в соответствии с нормативными правовыми актами и соглашением о взаимодействии.</w:t>
      </w:r>
    </w:p>
    <w:p w:rsidR="006A566E" w:rsidRDefault="006A566E" w:rsidP="006A566E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3.5.2.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Федерации.</w:t>
      </w:r>
    </w:p>
    <w:p w:rsidR="006A566E" w:rsidRDefault="006A566E" w:rsidP="006A566E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3.5.3. В случаях, предусмотренных нормативными правовыми актами Российской Федерации или нормативными правовыми актами Республики Бурятия, предоставление  муниципальных услуг в многофункциональных центрах может осуществляться исключительно в электронной форме».</w:t>
      </w:r>
    </w:p>
    <w:p w:rsidR="006A566E" w:rsidRDefault="006A566E" w:rsidP="006A566E">
      <w:pPr>
        <w:pStyle w:val="ListParagraph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Специалисту Администрации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Усть-Киранское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6A566E" w:rsidRDefault="006A566E" w:rsidP="006A566E">
      <w:pPr>
        <w:pStyle w:val="ListParagraph1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возлагаю на себя.</w:t>
      </w:r>
    </w:p>
    <w:p w:rsidR="006A566E" w:rsidRDefault="006A566E" w:rsidP="006A566E">
      <w:pPr>
        <w:pStyle w:val="ListParagraph1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6A566E" w:rsidRDefault="006A566E" w:rsidP="006A566E">
      <w:pPr>
        <w:spacing w:before="150" w:after="150"/>
        <w:ind w:left="106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Усть-Киранское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Н.В.Нечаев</w:t>
      </w:r>
      <w:proofErr w:type="spellEnd"/>
    </w:p>
    <w:p w:rsidR="005C0C0D" w:rsidRDefault="005C0C0D"/>
    <w:sectPr w:rsidR="005C0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6578F"/>
    <w:multiLevelType w:val="hybridMultilevel"/>
    <w:tmpl w:val="26C0FFA8"/>
    <w:lvl w:ilvl="0" w:tplc="BF1C202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503C97"/>
    <w:multiLevelType w:val="hybridMultilevel"/>
    <w:tmpl w:val="056E8A76"/>
    <w:lvl w:ilvl="0" w:tplc="6582AEF8">
      <w:start w:val="6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FA"/>
    <w:rsid w:val="005C0C0D"/>
    <w:rsid w:val="006A566E"/>
    <w:rsid w:val="00D3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6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566E"/>
    <w:pPr>
      <w:spacing w:after="0" w:line="240" w:lineRule="auto"/>
      <w:ind w:left="720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rsid w:val="006A566E"/>
    <w:pPr>
      <w:ind w:left="720"/>
    </w:pPr>
  </w:style>
  <w:style w:type="paragraph" w:customStyle="1" w:styleId="NoSpacing1">
    <w:name w:val="No Spacing1"/>
    <w:uiPriority w:val="99"/>
    <w:rsid w:val="006A566E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6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566E"/>
    <w:pPr>
      <w:spacing w:after="0" w:line="240" w:lineRule="auto"/>
      <w:ind w:left="720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rsid w:val="006A566E"/>
    <w:pPr>
      <w:ind w:left="720"/>
    </w:pPr>
  </w:style>
  <w:style w:type="paragraph" w:customStyle="1" w:styleId="NoSpacing1">
    <w:name w:val="No Spacing1"/>
    <w:uiPriority w:val="99"/>
    <w:rsid w:val="006A566E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0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3</cp:revision>
  <dcterms:created xsi:type="dcterms:W3CDTF">2016-12-01T02:53:00Z</dcterms:created>
  <dcterms:modified xsi:type="dcterms:W3CDTF">2016-12-01T02:54:00Z</dcterms:modified>
</cp:coreProperties>
</file>