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7F" w:rsidRDefault="002D217F" w:rsidP="00A011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СОВЕТ ДЕПУТАТОВ МУНИЦИПАЛЬНОГО ОБРАЗОВАНИЯ СЕЛЬСКОЕ ПОСЛЕНИЕ «КУДАРИНСКОЕ» КЯХТИНСКОГО РАЙОНА РЕСПУБЛИКИ БУРЯТИЯ</w:t>
      </w:r>
    </w:p>
    <w:tbl>
      <w:tblPr>
        <w:tblW w:w="10264" w:type="dxa"/>
        <w:tblInd w:w="-432" w:type="dxa"/>
        <w:tblBorders>
          <w:top w:val="thinThickSmallGap" w:sz="24" w:space="0" w:color="auto"/>
        </w:tblBorders>
        <w:tblLook w:val="00A0"/>
      </w:tblPr>
      <w:tblGrid>
        <w:gridCol w:w="10264"/>
      </w:tblGrid>
      <w:tr w:rsidR="002D217F" w:rsidTr="00A01143">
        <w:trPr>
          <w:trHeight w:val="100"/>
        </w:trPr>
        <w:tc>
          <w:tcPr>
            <w:tcW w:w="102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D217F" w:rsidRDefault="002D217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D217F" w:rsidRDefault="002D217F" w:rsidP="00A011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 3-8 с</w:t>
      </w:r>
    </w:p>
    <w:p w:rsidR="002D217F" w:rsidRDefault="002D217F" w:rsidP="00A01143">
      <w:r>
        <w:t xml:space="preserve">«24»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                                                                                        с.Кудара-Сомон</w:t>
      </w:r>
    </w:p>
    <w:p w:rsidR="002D217F" w:rsidRDefault="002D217F" w:rsidP="00A01143">
      <w:pPr>
        <w:jc w:val="center"/>
      </w:pPr>
    </w:p>
    <w:p w:rsidR="002D217F" w:rsidRDefault="002D217F" w:rsidP="00A01143">
      <w:pPr>
        <w:jc w:val="both"/>
      </w:pPr>
    </w:p>
    <w:p w:rsidR="002D217F" w:rsidRDefault="002D217F" w:rsidP="00A01143">
      <w:pPr>
        <w:jc w:val="both"/>
      </w:pPr>
    </w:p>
    <w:p w:rsidR="002D217F" w:rsidRDefault="002D217F" w:rsidP="00A01143">
      <w:pPr>
        <w:jc w:val="center"/>
      </w:pPr>
      <w:r>
        <w:t>ОБ УСТАНОВЛЕНИИ НАЛОГА НА ИМУЩЕСТВО ФИЗИЧЕСКИХ ЛИЦ</w:t>
      </w:r>
    </w:p>
    <w:p w:rsidR="002D217F" w:rsidRDefault="002D217F" w:rsidP="00A01143">
      <w:pPr>
        <w:jc w:val="center"/>
      </w:pPr>
      <w:r>
        <w:t xml:space="preserve">НА ТЕРРИТОРИИ МУНИЦИПАЛЬНОГО ОБРАЗОВАНИЯ  «КУДАРИНСКОЕ» КЯХТИНСКОГО РАЙОНА РЕСПУБЛИКИ БУРЯТИЯ. </w:t>
      </w:r>
    </w:p>
    <w:p w:rsidR="002D217F" w:rsidRDefault="002D217F" w:rsidP="00A01143">
      <w:pPr>
        <w:jc w:val="both"/>
      </w:pPr>
    </w:p>
    <w:p w:rsidR="002D217F" w:rsidRPr="00FF2C36" w:rsidRDefault="002D217F" w:rsidP="00FF2C36">
      <w:pPr>
        <w:autoSpaceDE w:val="0"/>
        <w:autoSpaceDN w:val="0"/>
        <w:adjustRightInd w:val="0"/>
        <w:ind w:left="540"/>
        <w:jc w:val="both"/>
        <w:rPr>
          <w:lang w:eastAsia="en-US"/>
        </w:rPr>
      </w:pPr>
      <w:r>
        <w:t>В соответствии со ст. 15, 17 Налогового кодекса Российской Федерации, Федеральным законом от 04.10.2014 года № 284-ФЗ « О внесении изменений в статьи 12 и 85 части первой и часть вторую Налогового кодекса  Российской Федерации и признании утратившим силу Закона Российской Федерации «О налогах на имущество физических лиц», Федеральным законом от 6 октября 2003 года № 131-ФЗ "Об общих принципах организации местного самоуправления в Российской Федерации", Законом Республики Бурятия от 26.11.2002 года №145-</w:t>
      </w:r>
      <w:r>
        <w:rPr>
          <w:lang w:val="en-US"/>
        </w:rPr>
        <w:t>III</w:t>
      </w:r>
      <w:r>
        <w:t xml:space="preserve"> </w:t>
      </w:r>
      <w:r>
        <w:rPr>
          <w:lang w:eastAsia="en-US"/>
        </w:rPr>
        <w:t>"О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Федерации",</w:t>
      </w:r>
      <w:r>
        <w:t xml:space="preserve"> Уставом муниципального образования, в целях установления налога на имущество физических лиц на территории МО «Кударинское» Совет депутатов решил:</w:t>
      </w:r>
    </w:p>
    <w:p w:rsidR="002D217F" w:rsidRDefault="002D217F" w:rsidP="00A01143">
      <w:pPr>
        <w:jc w:val="both"/>
      </w:pPr>
    </w:p>
    <w:p w:rsidR="002D217F" w:rsidRDefault="002D217F" w:rsidP="009F6944">
      <w:pPr>
        <w:jc w:val="both"/>
      </w:pPr>
      <w:r>
        <w:t>1.Установить и ввести в действие на территории муниципального образования «Кударинское» налог на имущество физических лиц с 1 января 2015 года, утвердить  Положение «О налоге  на имущество физических лиц в муниципальном образовании «Кударинское» Кяхтинского района Республики Бурятия», согласно приложению №1 к настоящему решению.</w:t>
      </w:r>
    </w:p>
    <w:p w:rsidR="002D217F" w:rsidRPr="009F6944" w:rsidRDefault="002D217F" w:rsidP="008C3C71">
      <w:pPr>
        <w:jc w:val="both"/>
        <w:rPr>
          <w:sz w:val="28"/>
          <w:szCs w:val="28"/>
        </w:rPr>
      </w:pPr>
      <w:r>
        <w:t>2. Признать утратившим силу Решение от 25 ноября 2010 года №3-14с «Об установление налога на  имущество физических лиц на территории муниципального образования «Кударинское» Кяхтинского района Республики Бурятия с 1 января 2015года.</w:t>
      </w:r>
      <w:r w:rsidRPr="009F6944">
        <w:rPr>
          <w:sz w:val="28"/>
          <w:szCs w:val="28"/>
        </w:rPr>
        <w:t xml:space="preserve"> </w:t>
      </w:r>
    </w:p>
    <w:p w:rsidR="002D217F" w:rsidRDefault="002D217F" w:rsidP="00A01143">
      <w:pPr>
        <w:autoSpaceDE w:val="0"/>
        <w:autoSpaceDN w:val="0"/>
        <w:adjustRightInd w:val="0"/>
        <w:jc w:val="both"/>
      </w:pPr>
      <w:r>
        <w:t>3. Опубликовать настоящее решение до 01 декабря 2014 года в средствах массовой информации.</w:t>
      </w:r>
    </w:p>
    <w:p w:rsidR="002D217F" w:rsidRDefault="002D217F" w:rsidP="00A01143">
      <w:pPr>
        <w:jc w:val="both"/>
      </w:pPr>
      <w:r>
        <w:t>4. Настоящее Решение вступает в силу с 1 января 2015 года, но не ранее 1 месяца со дня официального опубликования.</w:t>
      </w:r>
    </w:p>
    <w:p w:rsidR="002D217F" w:rsidRDefault="002D217F" w:rsidP="00A01143">
      <w:pPr>
        <w:jc w:val="both"/>
      </w:pPr>
      <w:r>
        <w:t>5. Контроль за исполнением решения оставляю за собой.</w:t>
      </w:r>
    </w:p>
    <w:p w:rsidR="002D217F" w:rsidRDefault="002D217F" w:rsidP="00A01143">
      <w:pPr>
        <w:jc w:val="both"/>
      </w:pPr>
    </w:p>
    <w:p w:rsidR="002D217F" w:rsidRDefault="002D217F" w:rsidP="00A01143">
      <w:pPr>
        <w:jc w:val="both"/>
      </w:pPr>
    </w:p>
    <w:p w:rsidR="002D217F" w:rsidRDefault="002D217F" w:rsidP="00A01143">
      <w:pPr>
        <w:jc w:val="both"/>
      </w:pPr>
    </w:p>
    <w:p w:rsidR="002D217F" w:rsidRDefault="002D217F" w:rsidP="00A01143">
      <w:pPr>
        <w:jc w:val="both"/>
      </w:pPr>
      <w:r>
        <w:t>Глава МО «Кударинское »                                               А.А.Серебренникова</w:t>
      </w:r>
    </w:p>
    <w:p w:rsidR="002D217F" w:rsidRDefault="002D217F" w:rsidP="00A01143">
      <w:pPr>
        <w:jc w:val="both"/>
      </w:pPr>
    </w:p>
    <w:p w:rsidR="002D217F" w:rsidRDefault="002D217F" w:rsidP="00A01143">
      <w:pPr>
        <w:jc w:val="both"/>
      </w:pPr>
    </w:p>
    <w:p w:rsidR="002D217F" w:rsidRDefault="002D217F" w:rsidP="00A01143">
      <w:pPr>
        <w:jc w:val="both"/>
      </w:pPr>
    </w:p>
    <w:p w:rsidR="002D217F" w:rsidRDefault="002D217F" w:rsidP="00A01143">
      <w:pPr>
        <w:jc w:val="both"/>
      </w:pPr>
    </w:p>
    <w:p w:rsidR="002D217F" w:rsidRDefault="002D217F" w:rsidP="00A01143">
      <w:pPr>
        <w:jc w:val="both"/>
      </w:pPr>
    </w:p>
    <w:p w:rsidR="002D217F" w:rsidRDefault="002D217F" w:rsidP="00A01143">
      <w:pPr>
        <w:jc w:val="both"/>
      </w:pPr>
    </w:p>
    <w:p w:rsidR="002D217F" w:rsidRDefault="002D217F" w:rsidP="00A01143">
      <w:pPr>
        <w:jc w:val="both"/>
      </w:pPr>
    </w:p>
    <w:p w:rsidR="002D217F" w:rsidRDefault="002D217F" w:rsidP="00345EAF">
      <w:r>
        <w:t xml:space="preserve">                                                                                                                      ПРИЛОЖЕНИЕ № 1</w:t>
      </w:r>
    </w:p>
    <w:p w:rsidR="002D217F" w:rsidRDefault="002D217F" w:rsidP="00A01143">
      <w:pPr>
        <w:jc w:val="right"/>
      </w:pPr>
      <w:r>
        <w:t>к решению Совета депутатов</w:t>
      </w:r>
    </w:p>
    <w:p w:rsidR="002D217F" w:rsidRDefault="002D217F" w:rsidP="00A01143">
      <w:pPr>
        <w:jc w:val="right"/>
      </w:pPr>
      <w:r>
        <w:t>муниципального образования</w:t>
      </w:r>
    </w:p>
    <w:p w:rsidR="002D217F" w:rsidRDefault="002D217F" w:rsidP="00A01143">
      <w:pPr>
        <w:jc w:val="right"/>
      </w:pPr>
      <w:r>
        <w:t>«Кударинское»</w:t>
      </w:r>
    </w:p>
    <w:p w:rsidR="002D217F" w:rsidRDefault="002D217F" w:rsidP="00A01143">
      <w:pPr>
        <w:jc w:val="right"/>
      </w:pPr>
      <w:r>
        <w:t xml:space="preserve">от «24 »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3-8с</w:t>
      </w:r>
    </w:p>
    <w:p w:rsidR="002D217F" w:rsidRDefault="002D217F" w:rsidP="00A01143">
      <w:pPr>
        <w:jc w:val="right"/>
      </w:pPr>
    </w:p>
    <w:p w:rsidR="002D217F" w:rsidRDefault="002D217F" w:rsidP="00A01143">
      <w:pPr>
        <w:jc w:val="center"/>
      </w:pPr>
      <w:r>
        <w:t>ПОЛОЖЕНИЕ</w:t>
      </w:r>
    </w:p>
    <w:p w:rsidR="002D217F" w:rsidRDefault="002D217F" w:rsidP="00A01143">
      <w:pPr>
        <w:jc w:val="center"/>
      </w:pPr>
      <w:r>
        <w:t>О НАЛОГЕ НА ИМУЩЕСТВО ФИЗИЧЕСКИХ ЛИЦ В МУНИЦИПАЛЬНОМ</w:t>
      </w:r>
    </w:p>
    <w:p w:rsidR="002D217F" w:rsidRDefault="002D217F" w:rsidP="00A01143">
      <w:pPr>
        <w:jc w:val="center"/>
      </w:pPr>
      <w:r>
        <w:t>ОБРАЗОВАНИИ «КУДАРИНСКОЕ»</w:t>
      </w:r>
    </w:p>
    <w:p w:rsidR="002D217F" w:rsidRDefault="002D217F" w:rsidP="00A01143">
      <w:pPr>
        <w:jc w:val="both"/>
      </w:pPr>
    </w:p>
    <w:p w:rsidR="002D217F" w:rsidRPr="00227DC9" w:rsidRDefault="002D217F" w:rsidP="00A01143">
      <w:pPr>
        <w:ind w:firstLine="540"/>
        <w:jc w:val="both"/>
      </w:pPr>
      <w:r w:rsidRPr="00227DC9">
        <w:t>1. Налог на имущество физических лиц (далее - налог) является местным налогом, который устанавливается советом депутатов МО «Кударинское» Кяхтинского района Республики Бурятия (далее - муниципальное образование) и вводится на всей территории муниципального образования в соответствии с налоговым законодательством Российской Федерации.</w:t>
      </w:r>
    </w:p>
    <w:p w:rsidR="002D217F" w:rsidRDefault="002D217F" w:rsidP="008C3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17F" w:rsidRPr="00227DC9" w:rsidRDefault="002D217F" w:rsidP="008C3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2. Налогоплательщиками налога (далее в настоящей положении  - налогоплательщики) признаются физические лица, обладающие правом собственности на имущество, признаваемое объектом налогообложен</w:t>
      </w:r>
      <w:r>
        <w:rPr>
          <w:rFonts w:ascii="Times New Roman" w:hAnsi="Times New Roman" w:cs="Times New Roman"/>
          <w:sz w:val="24"/>
          <w:szCs w:val="24"/>
        </w:rPr>
        <w:t>ия в соответствии со статьей 3</w:t>
      </w:r>
      <w:r w:rsidRPr="00227DC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27DC9">
        <w:rPr>
          <w:rFonts w:ascii="Times New Roman" w:hAnsi="Times New Roman" w:cs="Times New Roman"/>
          <w:sz w:val="24"/>
          <w:szCs w:val="24"/>
        </w:rPr>
        <w:t>.</w:t>
      </w:r>
    </w:p>
    <w:p w:rsidR="002D217F" w:rsidRDefault="002D217F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17F" w:rsidRPr="00227DC9" w:rsidRDefault="002D217F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3. Объект налогообложения</w:t>
      </w:r>
    </w:p>
    <w:p w:rsidR="002D217F" w:rsidRPr="00227DC9" w:rsidRDefault="002D217F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17F" w:rsidRPr="00227DC9" w:rsidRDefault="002D217F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27DC9">
        <w:rPr>
          <w:rFonts w:ascii="Times New Roman" w:hAnsi="Times New Roman" w:cs="Times New Roman"/>
          <w:sz w:val="24"/>
          <w:szCs w:val="24"/>
        </w:rPr>
        <w:t xml:space="preserve">1. Объектом налогообложения признается расположенное в пределах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«Кударинское» </w:t>
      </w:r>
      <w:r w:rsidRPr="00227DC9"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:rsidR="002D217F" w:rsidRPr="00227DC9" w:rsidRDefault="002D217F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Pr="00227DC9">
        <w:rPr>
          <w:rFonts w:ascii="Times New Roman" w:hAnsi="Times New Roman" w:cs="Times New Roman"/>
          <w:sz w:val="24"/>
          <w:szCs w:val="24"/>
        </w:rPr>
        <w:t xml:space="preserve"> жилой дом;</w:t>
      </w:r>
    </w:p>
    <w:p w:rsidR="002D217F" w:rsidRPr="00227DC9" w:rsidRDefault="002D217F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227DC9">
        <w:rPr>
          <w:rFonts w:ascii="Times New Roman" w:hAnsi="Times New Roman" w:cs="Times New Roman"/>
          <w:sz w:val="24"/>
          <w:szCs w:val="24"/>
        </w:rPr>
        <w:t>2 жилое помещение (квартира, комната);</w:t>
      </w:r>
    </w:p>
    <w:p w:rsidR="002D217F" w:rsidRPr="00227DC9" w:rsidRDefault="002D217F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227DC9">
        <w:rPr>
          <w:rFonts w:ascii="Times New Roman" w:hAnsi="Times New Roman" w:cs="Times New Roman"/>
          <w:sz w:val="24"/>
          <w:szCs w:val="24"/>
        </w:rPr>
        <w:t>3 гараж, машино-место;</w:t>
      </w:r>
    </w:p>
    <w:p w:rsidR="002D217F" w:rsidRPr="00227DC9" w:rsidRDefault="002D217F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227DC9">
        <w:rPr>
          <w:rFonts w:ascii="Times New Roman" w:hAnsi="Times New Roman" w:cs="Times New Roman"/>
          <w:sz w:val="24"/>
          <w:szCs w:val="24"/>
        </w:rPr>
        <w:t>4 единый недвижимый комплекс;</w:t>
      </w:r>
    </w:p>
    <w:p w:rsidR="002D217F" w:rsidRPr="00227DC9" w:rsidRDefault="002D217F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227DC9">
        <w:rPr>
          <w:rFonts w:ascii="Times New Roman" w:hAnsi="Times New Roman" w:cs="Times New Roman"/>
          <w:sz w:val="24"/>
          <w:szCs w:val="24"/>
        </w:rPr>
        <w:t>5 объект незавершенного строительства;</w:t>
      </w:r>
    </w:p>
    <w:p w:rsidR="002D217F" w:rsidRPr="00227DC9" w:rsidRDefault="002D217F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227DC9">
        <w:rPr>
          <w:rFonts w:ascii="Times New Roman" w:hAnsi="Times New Roman" w:cs="Times New Roman"/>
          <w:sz w:val="24"/>
          <w:szCs w:val="24"/>
        </w:rPr>
        <w:t>6 иные здание, строение, сооружение, помещение.</w:t>
      </w:r>
    </w:p>
    <w:p w:rsidR="002D217F" w:rsidRPr="00227DC9" w:rsidRDefault="002D217F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227DC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целях настоящего положения </w:t>
      </w:r>
      <w:r w:rsidRPr="00227DC9">
        <w:rPr>
          <w:rFonts w:ascii="Times New Roman" w:hAnsi="Times New Roman" w:cs="Times New Roman"/>
          <w:sz w:val="24"/>
          <w:szCs w:val="24"/>
        </w:rPr>
        <w:t xml:space="preserve">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2D217F" w:rsidRPr="00227DC9" w:rsidRDefault="002D217F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27DC9">
        <w:rPr>
          <w:rFonts w:ascii="Times New Roman" w:hAnsi="Times New Roman" w:cs="Times New Roman"/>
          <w:sz w:val="24"/>
          <w:szCs w:val="24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2D217F" w:rsidRDefault="002D217F" w:rsidP="00A01143">
      <w:pPr>
        <w:ind w:firstLine="540"/>
        <w:jc w:val="both"/>
      </w:pPr>
    </w:p>
    <w:p w:rsidR="002D217F" w:rsidRPr="00227DC9" w:rsidRDefault="002D217F" w:rsidP="00A01143">
      <w:pPr>
        <w:ind w:firstLine="540"/>
        <w:jc w:val="both"/>
      </w:pPr>
      <w:r w:rsidRPr="00227DC9">
        <w:t xml:space="preserve">4. </w:t>
      </w:r>
      <w:r>
        <w:t>Н</w:t>
      </w:r>
      <w:r w:rsidRPr="00227DC9">
        <w:t>алоговая база по налогу в отношении объектов налогообложения определяется:</w:t>
      </w:r>
    </w:p>
    <w:p w:rsidR="002D217F" w:rsidRPr="00227DC9" w:rsidRDefault="002D217F" w:rsidP="00A01143">
      <w:pPr>
        <w:ind w:firstLine="540"/>
        <w:jc w:val="both"/>
      </w:pPr>
      <w:r w:rsidRPr="00227DC9">
        <w:t>- исходя из их кадастровой стоимости</w:t>
      </w:r>
    </w:p>
    <w:p w:rsidR="002D217F" w:rsidRPr="00227DC9" w:rsidRDefault="002D217F" w:rsidP="00A01143">
      <w:pPr>
        <w:ind w:firstLine="540"/>
        <w:jc w:val="both"/>
      </w:pPr>
      <w:r w:rsidRPr="00227DC9">
        <w:t>- в отношении объектов налогообложения, включенных в перечень, определенный в соответствии  с пунктом 7 статьи 378</w:t>
      </w:r>
      <w:r>
        <w:t>.2</w:t>
      </w:r>
      <w:r w:rsidRPr="00227DC9">
        <w:rPr>
          <w:vertAlign w:val="superscript"/>
        </w:rPr>
        <w:t xml:space="preserve"> </w:t>
      </w:r>
      <w:r w:rsidRPr="00227DC9">
        <w:t>Налогового кодекса Российской Федерации, а также объектов налогообложения,</w:t>
      </w:r>
      <w:r>
        <w:t xml:space="preserve"> предусмотренным </w:t>
      </w:r>
      <w:r w:rsidRPr="00227DC9">
        <w:t xml:space="preserve"> абзацем вторым пункта 10 статьи 378</w:t>
      </w:r>
      <w:r>
        <w:t>.2</w:t>
      </w:r>
      <w:r w:rsidRPr="00227DC9">
        <w:t xml:space="preserve"> Налогового кодекса Российской Федерации, исходя из кадастровой стоимости указанных объектов налогообложения.         </w:t>
      </w:r>
    </w:p>
    <w:p w:rsidR="002D217F" w:rsidRDefault="002D217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17F" w:rsidRPr="00227DC9" w:rsidRDefault="002D217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5. Порядок определения налоговой базы исходя из кадастровой стоимости объектов налогообложения</w:t>
      </w:r>
    </w:p>
    <w:p w:rsidR="002D217F" w:rsidRPr="00227DC9" w:rsidRDefault="002D217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17F" w:rsidRPr="00227DC9" w:rsidRDefault="002D217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5.1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настоящим положением.</w:t>
      </w:r>
    </w:p>
    <w:p w:rsidR="002D217F" w:rsidRPr="00227DC9" w:rsidRDefault="002D217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5.2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учет.</w:t>
      </w:r>
    </w:p>
    <w:p w:rsidR="002D217F" w:rsidRPr="00227DC9" w:rsidRDefault="002D217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положением.</w:t>
      </w:r>
    </w:p>
    <w:p w:rsidR="002D217F" w:rsidRPr="00227DC9" w:rsidRDefault="002D217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Изменение кадастровой стоимости объекта имущества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2D217F" w:rsidRPr="00227DC9" w:rsidRDefault="002D217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7" w:history="1">
        <w:r w:rsidRPr="00227DC9">
          <w:rPr>
            <w:rFonts w:ascii="Times New Roman" w:hAnsi="Times New Roman" w:cs="Times New Roman"/>
            <w:color w:val="0000FF"/>
            <w:sz w:val="24"/>
            <w:szCs w:val="24"/>
          </w:rPr>
          <w:t>статьей 24.18</w:t>
        </w:r>
      </w:hyperlink>
      <w:r w:rsidRPr="00227DC9">
        <w:rPr>
          <w:rFonts w:ascii="Times New Roman" w:hAnsi="Times New Roman" w:cs="Times New Roman"/>
          <w:sz w:val="24"/>
          <w:szCs w:val="24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2D217F" w:rsidRPr="00227DC9" w:rsidRDefault="002D217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5.3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2D217F" w:rsidRPr="00227DC9" w:rsidRDefault="002D217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5.4.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2D217F" w:rsidRPr="00227DC9" w:rsidRDefault="002D217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5.5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2D217F" w:rsidRPr="00227DC9" w:rsidRDefault="002D217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5.6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2D217F" w:rsidRPr="00227DC9" w:rsidRDefault="002D217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227DC9">
        <w:rPr>
          <w:rFonts w:ascii="Times New Roman" w:hAnsi="Times New Roman" w:cs="Times New Roman"/>
          <w:sz w:val="24"/>
          <w:szCs w:val="24"/>
        </w:rPr>
        <w:t xml:space="preserve"> В случае, если при применении налоговых вычетов, предусмотренных пунктами 5.3 – 5.6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2D217F" w:rsidRPr="00227DC9" w:rsidRDefault="002D217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17F" w:rsidRPr="00227DC9" w:rsidRDefault="002D217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6.Налоговые ставки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в следующих размерах:</w:t>
      </w:r>
    </w:p>
    <w:p w:rsidR="002D217F" w:rsidRPr="00227DC9" w:rsidRDefault="002D217F" w:rsidP="005B2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6.1   0,3 процента в отношении жилых домов, </w:t>
      </w:r>
    </w:p>
    <w:p w:rsidR="002D217F" w:rsidRPr="00227DC9" w:rsidRDefault="002D217F" w:rsidP="005B2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6.2   0,3 процента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227DC9">
        <w:rPr>
          <w:rFonts w:ascii="Times New Roman" w:hAnsi="Times New Roman" w:cs="Times New Roman"/>
          <w:sz w:val="24"/>
          <w:szCs w:val="24"/>
        </w:rPr>
        <w:t>жилых помещений;</w:t>
      </w:r>
    </w:p>
    <w:p w:rsidR="002D217F" w:rsidRPr="00227DC9" w:rsidRDefault="002D217F" w:rsidP="005B2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6.3  0,3 процента</w:t>
      </w:r>
      <w:r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Pr="00227DC9">
        <w:rPr>
          <w:rFonts w:ascii="Times New Roman" w:hAnsi="Times New Roman" w:cs="Times New Roman"/>
          <w:sz w:val="24"/>
          <w:szCs w:val="24"/>
        </w:rPr>
        <w:t xml:space="preserve"> объектов незавершенного строительства в случае, если проектируемым назначением таких объектов является жилой дом;</w:t>
      </w:r>
    </w:p>
    <w:p w:rsidR="002D217F" w:rsidRPr="00227DC9" w:rsidRDefault="002D217F" w:rsidP="005B2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6.4  0,3 процента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227DC9"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одно жилое помещение (жилой дом);</w:t>
      </w:r>
    </w:p>
    <w:p w:rsidR="002D217F" w:rsidRPr="00227DC9" w:rsidRDefault="002D217F" w:rsidP="005B2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6.5   0,3 процента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227DC9">
        <w:rPr>
          <w:rFonts w:ascii="Times New Roman" w:hAnsi="Times New Roman" w:cs="Times New Roman"/>
          <w:sz w:val="24"/>
          <w:szCs w:val="24"/>
        </w:rPr>
        <w:t>гаражей и машино-мест;</w:t>
      </w:r>
    </w:p>
    <w:p w:rsidR="002D217F" w:rsidRPr="00227DC9" w:rsidRDefault="002D217F" w:rsidP="005B2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6.6   0,1 процента </w:t>
      </w: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227DC9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D217F" w:rsidRPr="00227DC9" w:rsidRDefault="002D217F" w:rsidP="005B2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6.7  0.5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2D217F" w:rsidRPr="00227DC9" w:rsidRDefault="002D217F" w:rsidP="005B2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6.8  0.5 процентов в отношении объектов налогообложения, кадастровая стоимость каждого из которых превышает 300 миллионов рублей;</w:t>
      </w:r>
    </w:p>
    <w:p w:rsidR="002D217F" w:rsidRPr="00227DC9" w:rsidRDefault="002D217F" w:rsidP="00490D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          6.9  0,5 процента в отношении прочих объектов налогообложения.</w:t>
      </w:r>
    </w:p>
    <w:p w:rsidR="002D217F" w:rsidRPr="00227DC9" w:rsidRDefault="002D217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17F" w:rsidRPr="00227DC9" w:rsidRDefault="002D217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7. Налоговый период </w:t>
      </w:r>
    </w:p>
    <w:p w:rsidR="002D217F" w:rsidRDefault="002D217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Налоговым периодом признается календарный год.</w:t>
      </w:r>
    </w:p>
    <w:p w:rsidR="002D217F" w:rsidRDefault="002D217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17F" w:rsidRDefault="002D217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Налоговые льготы.</w:t>
      </w:r>
    </w:p>
    <w:p w:rsidR="002D217F" w:rsidRDefault="002D217F" w:rsidP="008A5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На налоговую льготу по налогу на имущество физических лиц на территории муниципального образования «Кударинское» имеют право категории налогоплательщиков указанных в части 1 статьи 407 Налогового Кодекса Российской Федерации. </w:t>
      </w:r>
    </w:p>
    <w:p w:rsidR="002D217F" w:rsidRDefault="002D217F" w:rsidP="004A0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и порядок применения налоговых льгот по налогу на имущество физических лиц на территории муниципального образования «Кударинское»  определяется в соответствии со статьей  407 Налогового Кодекса Российской Федерации. </w:t>
      </w:r>
    </w:p>
    <w:p w:rsidR="002D217F" w:rsidRPr="00227DC9" w:rsidRDefault="002D217F" w:rsidP="008A5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17F" w:rsidRPr="00227DC9" w:rsidRDefault="002D217F" w:rsidP="008A5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17F" w:rsidRPr="00227DC9" w:rsidRDefault="002D217F" w:rsidP="004937F5">
      <w:pPr>
        <w:jc w:val="both"/>
      </w:pPr>
      <w:r>
        <w:rPr>
          <w:lang w:eastAsia="en-US"/>
        </w:rPr>
        <w:t xml:space="preserve">          9</w:t>
      </w:r>
      <w:r w:rsidRPr="00227DC9">
        <w:t>. Порядок исчисления суммы налога.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27DC9">
        <w:rPr>
          <w:rFonts w:ascii="Times New Roman" w:hAnsi="Times New Roman" w:cs="Times New Roman"/>
          <w:sz w:val="24"/>
          <w:szCs w:val="24"/>
        </w:rPr>
        <w:t>.1 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27DC9">
        <w:rPr>
          <w:rFonts w:ascii="Times New Roman" w:hAnsi="Times New Roman" w:cs="Times New Roman"/>
          <w:sz w:val="24"/>
          <w:szCs w:val="24"/>
        </w:rPr>
        <w:t xml:space="preserve">.2. Сумма налога исчисляется на основании сведений, представленных в налоговые органы в соответствии со </w:t>
      </w:r>
      <w:hyperlink r:id="rId8" w:history="1">
        <w:r w:rsidRPr="00227DC9">
          <w:rPr>
            <w:rFonts w:ascii="Times New Roman" w:hAnsi="Times New Roman" w:cs="Times New Roman"/>
            <w:color w:val="0000FF"/>
            <w:sz w:val="24"/>
            <w:szCs w:val="24"/>
          </w:rPr>
          <w:t>статьей 85</w:t>
        </w:r>
      </w:hyperlink>
      <w:r w:rsidRPr="00227DC9">
        <w:rPr>
          <w:rFonts w:ascii="Times New Roman" w:hAnsi="Times New Roman" w:cs="Times New Roman"/>
          <w:sz w:val="24"/>
          <w:szCs w:val="24"/>
        </w:rPr>
        <w:t xml:space="preserve"> Налогового  Кодекса Российской Федерации.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В отношении объектов налогообложения, права на которые возникли до дня вступления в силу Федерального </w:t>
      </w:r>
      <w:hyperlink r:id="rId9" w:history="1">
        <w:r w:rsidRPr="00227DC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27DC9">
        <w:rPr>
          <w:rFonts w:ascii="Times New Roman" w:hAnsi="Times New Roman" w:cs="Times New Roman"/>
          <w:sz w:val="24"/>
          <w:szCs w:val="24"/>
        </w:rPr>
        <w:t xml:space="preserve"> от 21 июля 1997 года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27DC9">
        <w:rPr>
          <w:rFonts w:ascii="Times New Roman" w:hAnsi="Times New Roman" w:cs="Times New Roman"/>
          <w:sz w:val="24"/>
          <w:szCs w:val="24"/>
        </w:rPr>
        <w:t xml:space="preserve">.3. В случае, если объект налогообложения находится в общей долевой собственности, налог исчисляется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227DC9">
        <w:rPr>
          <w:rFonts w:ascii="Times New Roman" w:hAnsi="Times New Roman" w:cs="Times New Roman"/>
          <w:sz w:val="24"/>
          <w:szCs w:val="24"/>
        </w:rPr>
        <w:t xml:space="preserve">1 настоящей статьи с учетом положений пункта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227DC9">
        <w:rPr>
          <w:rFonts w:ascii="Times New Roman" w:hAnsi="Times New Roman" w:cs="Times New Roman"/>
          <w:sz w:val="24"/>
          <w:szCs w:val="24"/>
        </w:rPr>
        <w:t>8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В случае, если объект налогообложения находится в общей совместной собственности, налог исчисляется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227DC9">
        <w:rPr>
          <w:rFonts w:ascii="Times New Roman" w:hAnsi="Times New Roman" w:cs="Times New Roman"/>
          <w:sz w:val="24"/>
          <w:szCs w:val="24"/>
        </w:rPr>
        <w:t xml:space="preserve">1 настоящей статьи с учетом положений пункта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227DC9">
        <w:rPr>
          <w:rFonts w:ascii="Times New Roman" w:hAnsi="Times New Roman" w:cs="Times New Roman"/>
          <w:sz w:val="24"/>
          <w:szCs w:val="24"/>
        </w:rPr>
        <w:t>8 настоящей статьи для каждого из участников совместной собственности в равных долях.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27DC9">
        <w:rPr>
          <w:rFonts w:ascii="Times New Roman" w:hAnsi="Times New Roman" w:cs="Times New Roman"/>
          <w:sz w:val="24"/>
          <w:szCs w:val="24"/>
        </w:rPr>
        <w:t xml:space="preserve">.4.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227DC9">
        <w:rPr>
          <w:rFonts w:ascii="Times New Roman" w:hAnsi="Times New Roman" w:cs="Times New Roman"/>
          <w:sz w:val="24"/>
          <w:szCs w:val="24"/>
        </w:rPr>
        <w:t>5 настоящей статьи.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27DC9">
        <w:rPr>
          <w:rFonts w:ascii="Times New Roman" w:hAnsi="Times New Roman" w:cs="Times New Roman"/>
          <w:sz w:val="24"/>
          <w:szCs w:val="24"/>
        </w:rPr>
        <w:t>.5.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27DC9">
        <w:rPr>
          <w:rFonts w:ascii="Times New Roman" w:hAnsi="Times New Roman" w:cs="Times New Roman"/>
          <w:sz w:val="24"/>
          <w:szCs w:val="24"/>
        </w:rPr>
        <w:t>.6.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27DC9">
        <w:rPr>
          <w:rFonts w:ascii="Times New Roman" w:hAnsi="Times New Roman" w:cs="Times New Roman"/>
          <w:sz w:val="24"/>
          <w:szCs w:val="24"/>
        </w:rPr>
        <w:t>.7. В отношении имущества, перешедшего по наследству физическому лицу, налог исчисляется со дня открытия наследства.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27DC9">
        <w:rPr>
          <w:rFonts w:ascii="Times New Roman" w:hAnsi="Times New Roman" w:cs="Times New Roman"/>
          <w:sz w:val="24"/>
          <w:szCs w:val="24"/>
        </w:rPr>
        <w:t>.8. Сумма налога за первые четыре налоговых периода с начала применения порядка определения налоговой базы исходя из кадастровой стоимости объекта налогообложения исчисля</w:t>
      </w:r>
      <w:r>
        <w:rPr>
          <w:rFonts w:ascii="Times New Roman" w:hAnsi="Times New Roman" w:cs="Times New Roman"/>
          <w:sz w:val="24"/>
          <w:szCs w:val="24"/>
        </w:rPr>
        <w:t>ется с учетом положений пункта 9.9</w:t>
      </w:r>
      <w:r w:rsidRPr="00227DC9">
        <w:rPr>
          <w:rFonts w:ascii="Times New Roman" w:hAnsi="Times New Roman" w:cs="Times New Roman"/>
          <w:sz w:val="24"/>
          <w:szCs w:val="24"/>
        </w:rPr>
        <w:t xml:space="preserve"> настоящей статьи по следующей формуле: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Н = (Н1 - Н2) x К + Н2,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где Н -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</w:t>
      </w:r>
      <w:r>
        <w:rPr>
          <w:rFonts w:ascii="Times New Roman" w:hAnsi="Times New Roman" w:cs="Times New Roman"/>
          <w:sz w:val="24"/>
          <w:szCs w:val="24"/>
        </w:rPr>
        <w:t xml:space="preserve"> 9.</w:t>
      </w:r>
      <w:r w:rsidRPr="00227DC9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7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227DC9">
        <w:rPr>
          <w:rFonts w:ascii="Times New Roman" w:hAnsi="Times New Roman" w:cs="Times New Roman"/>
          <w:sz w:val="24"/>
          <w:szCs w:val="24"/>
        </w:rPr>
        <w:t>6 настоящей статьи;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Н1 - сумма налога, исчисленная в порядке, предусмотренном пунктом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227DC9">
        <w:rPr>
          <w:rFonts w:ascii="Times New Roman" w:hAnsi="Times New Roman" w:cs="Times New Roman"/>
          <w:sz w:val="24"/>
          <w:szCs w:val="24"/>
        </w:rPr>
        <w:t xml:space="preserve">1 настоящей статьи, исходя из налоговой базы, определенной в соответствии со статьей 403 Налогового  Кодекса РФ, без учета положений пунктов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227DC9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7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227DC9">
        <w:rPr>
          <w:rFonts w:ascii="Times New Roman" w:hAnsi="Times New Roman" w:cs="Times New Roman"/>
          <w:sz w:val="24"/>
          <w:szCs w:val="24"/>
        </w:rPr>
        <w:t>6 настоящей статьи;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Н2 - сумма налога, исчисленная исходя из соответствующей инвентаризационной стоимости объекта налогообложения (без учета положений пунктов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227DC9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7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227DC9">
        <w:rPr>
          <w:rFonts w:ascii="Times New Roman" w:hAnsi="Times New Roman" w:cs="Times New Roman"/>
          <w:sz w:val="24"/>
          <w:szCs w:val="24"/>
        </w:rPr>
        <w:t xml:space="preserve">6 настоящей статьи) за последний налоговый период определения налоговой базы в соответствии со статьей 404 Налогового Кодекса, либо сумма налога на имущество физических лиц, исчисленная за 2014 год в соответствии с </w:t>
      </w:r>
      <w:hyperlink r:id="rId10" w:history="1">
        <w:r w:rsidRPr="00227DC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27DC9">
        <w:rPr>
          <w:rFonts w:ascii="Times New Roman" w:hAnsi="Times New Roman" w:cs="Times New Roman"/>
          <w:sz w:val="24"/>
          <w:szCs w:val="24"/>
        </w:rPr>
        <w:t xml:space="preserve"> Российской Федерации от 9 декабря 1991 года N 2003-1 "О налогах на имущество физических лиц" и приходящаяся на указанный объект налогообложения, в случае применения порядка исчисления налога в соответствии со статьей 403 Налогового Кодекса начиная с 1 января 2015 года;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К - коэффициент, равный: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0,2 - применительно к первому налоговому периоду, в котором налоговая база определяется в муниципальном образовании «Кударинское»  в соответствии со статьей 403 Налогового Кодекса ;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0,4 - применительно ко второму налоговому периоду, в котором налоговая база определяется в  муниципальном образовании «Кударинское»  в соответствии со статьей 403 Налогового Кодекса ;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0,6 - применительно к третьему налоговому периоду, в котором налоговая база определяется в  муниципальном  образовании «Кударинское» в соответствии со статьей 403 Налогового Кодекса ;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0,8 - применительно к четвертому налоговому периоду, в котором налоговая база определяется в  муниципальном образовании «Кударинское» в соответствии со статьей 403 Налогового Кодекса .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Начиная с пятого налогового периода, в котором налоговая база определяется в  муниципальном образовании «Кударинское» в соответствии со статьей 403 Налогового Кодекса , исчисление суммы налога производится в соответствии с настоящей статьей без учета положений настоящего пункта.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9.9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DC9">
        <w:rPr>
          <w:rFonts w:ascii="Times New Roman" w:hAnsi="Times New Roman" w:cs="Times New Roman"/>
          <w:sz w:val="24"/>
          <w:szCs w:val="24"/>
        </w:rPr>
        <w:t xml:space="preserve"> В случае, если исчисленное в соответствии с пунктом 9.8 настоящей статьи в отношении объекта налогообложения значение суммы налога Н2 превышает соответствующее значение суммы налога Н1, сумма налога, подлежащая уплате налогоплательщиком, исчисляется без учета положений пункта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227DC9">
        <w:rPr>
          <w:rFonts w:ascii="Times New Roman" w:hAnsi="Times New Roman" w:cs="Times New Roman"/>
          <w:sz w:val="24"/>
          <w:szCs w:val="24"/>
        </w:rPr>
        <w:t>8 настоящей статьи.</w:t>
      </w:r>
    </w:p>
    <w:p w:rsidR="002D217F" w:rsidRPr="00227DC9" w:rsidRDefault="002D217F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17F" w:rsidRPr="00227DC9" w:rsidRDefault="002D217F" w:rsidP="00E06C6F">
      <w:pPr>
        <w:ind w:firstLine="540"/>
        <w:jc w:val="both"/>
      </w:pPr>
      <w:r w:rsidRPr="00227DC9">
        <w:t xml:space="preserve"> 10. Порядок и сроки уплаты налога </w:t>
      </w:r>
    </w:p>
    <w:p w:rsidR="002D217F" w:rsidRPr="00227DC9" w:rsidRDefault="002D217F" w:rsidP="00A01143">
      <w:pPr>
        <w:ind w:firstLine="540"/>
        <w:jc w:val="both"/>
        <w:rPr>
          <w:bCs/>
          <w:lang w:eastAsia="en-US"/>
        </w:rPr>
      </w:pPr>
      <w:r w:rsidRPr="00227DC9">
        <w:t xml:space="preserve">10.1 </w:t>
      </w:r>
      <w:r w:rsidRPr="00227DC9">
        <w:rPr>
          <w:bCs/>
          <w:lang w:eastAsia="en-US"/>
        </w:rPr>
        <w:t>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2D217F" w:rsidRPr="00227DC9" w:rsidRDefault="002D217F" w:rsidP="00D17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bCs/>
          <w:sz w:val="24"/>
          <w:szCs w:val="24"/>
        </w:rPr>
        <w:t>10.2</w:t>
      </w:r>
      <w:r w:rsidRPr="00227DC9">
        <w:rPr>
          <w:rFonts w:ascii="Times New Roman" w:hAnsi="Times New Roman" w:cs="Times New Roman"/>
          <w:sz w:val="24"/>
          <w:szCs w:val="24"/>
        </w:rPr>
        <w:t xml:space="preserve">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2D217F" w:rsidRPr="00227DC9" w:rsidRDefault="002D217F" w:rsidP="00D17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10.3 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D217F" w:rsidRPr="00227DC9" w:rsidRDefault="002D217F" w:rsidP="00D17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10.4 Налогоплательщик уплачивает налог не более чем за три налоговых периода, предшествующих календарному году напра</w:t>
      </w:r>
      <w:r>
        <w:rPr>
          <w:rFonts w:ascii="Times New Roman" w:hAnsi="Times New Roman" w:cs="Times New Roman"/>
          <w:sz w:val="24"/>
          <w:szCs w:val="24"/>
        </w:rPr>
        <w:t>вления налогового уведомления.</w:t>
      </w:r>
    </w:p>
    <w:p w:rsidR="002D217F" w:rsidRPr="00227DC9" w:rsidRDefault="002D217F" w:rsidP="00D17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17F" w:rsidRPr="00227DC9" w:rsidRDefault="002D217F" w:rsidP="00A01143">
      <w:pPr>
        <w:ind w:firstLine="540"/>
        <w:jc w:val="both"/>
      </w:pPr>
    </w:p>
    <w:p w:rsidR="002D217F" w:rsidRPr="00227DC9" w:rsidRDefault="002D217F" w:rsidP="00A01143">
      <w:pPr>
        <w:ind w:firstLine="540"/>
        <w:jc w:val="both"/>
      </w:pPr>
    </w:p>
    <w:p w:rsidR="002D217F" w:rsidRPr="00227DC9" w:rsidRDefault="002D217F" w:rsidP="00A01143">
      <w:pPr>
        <w:ind w:firstLine="540"/>
        <w:jc w:val="both"/>
      </w:pPr>
      <w:r w:rsidRPr="00227DC9">
        <w:t xml:space="preserve">  </w:t>
      </w:r>
    </w:p>
    <w:p w:rsidR="002D217F" w:rsidRPr="00227DC9" w:rsidRDefault="002D217F"/>
    <w:sectPr w:rsidR="002D217F" w:rsidRPr="00227DC9" w:rsidSect="0072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7F" w:rsidRDefault="002D217F" w:rsidP="00C76AD2">
      <w:r>
        <w:separator/>
      </w:r>
    </w:p>
  </w:endnote>
  <w:endnote w:type="continuationSeparator" w:id="0">
    <w:p w:rsidR="002D217F" w:rsidRDefault="002D217F" w:rsidP="00C7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7F" w:rsidRDefault="002D217F" w:rsidP="00C76AD2">
      <w:r>
        <w:separator/>
      </w:r>
    </w:p>
  </w:footnote>
  <w:footnote w:type="continuationSeparator" w:id="0">
    <w:p w:rsidR="002D217F" w:rsidRDefault="002D217F" w:rsidP="00C76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23A0"/>
    <w:multiLevelType w:val="hybridMultilevel"/>
    <w:tmpl w:val="413A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143"/>
    <w:rsid w:val="000047D7"/>
    <w:rsid w:val="00005D8B"/>
    <w:rsid w:val="0000674A"/>
    <w:rsid w:val="00011189"/>
    <w:rsid w:val="00012FDB"/>
    <w:rsid w:val="00014407"/>
    <w:rsid w:val="00022B17"/>
    <w:rsid w:val="00026A05"/>
    <w:rsid w:val="00034E31"/>
    <w:rsid w:val="00034F67"/>
    <w:rsid w:val="00042BAC"/>
    <w:rsid w:val="00044A3F"/>
    <w:rsid w:val="00047DED"/>
    <w:rsid w:val="00053E60"/>
    <w:rsid w:val="00054475"/>
    <w:rsid w:val="00054810"/>
    <w:rsid w:val="00061DD2"/>
    <w:rsid w:val="00062790"/>
    <w:rsid w:val="000651DA"/>
    <w:rsid w:val="000A6930"/>
    <w:rsid w:val="000A7C4C"/>
    <w:rsid w:val="000B1C5B"/>
    <w:rsid w:val="000B7054"/>
    <w:rsid w:val="000C1F1D"/>
    <w:rsid w:val="000E0C76"/>
    <w:rsid w:val="000E1045"/>
    <w:rsid w:val="001022FD"/>
    <w:rsid w:val="00107169"/>
    <w:rsid w:val="00112E7F"/>
    <w:rsid w:val="001152F5"/>
    <w:rsid w:val="001307BE"/>
    <w:rsid w:val="0013329E"/>
    <w:rsid w:val="00135C0F"/>
    <w:rsid w:val="00143330"/>
    <w:rsid w:val="001441A5"/>
    <w:rsid w:val="001466F2"/>
    <w:rsid w:val="001467E8"/>
    <w:rsid w:val="00151B01"/>
    <w:rsid w:val="001663C3"/>
    <w:rsid w:val="00167090"/>
    <w:rsid w:val="001706D0"/>
    <w:rsid w:val="001B275E"/>
    <w:rsid w:val="001B47FA"/>
    <w:rsid w:val="001C19B7"/>
    <w:rsid w:val="001D4EC9"/>
    <w:rsid w:val="001E0F23"/>
    <w:rsid w:val="001F1B82"/>
    <w:rsid w:val="001F24CB"/>
    <w:rsid w:val="002106B9"/>
    <w:rsid w:val="00215111"/>
    <w:rsid w:val="00215D13"/>
    <w:rsid w:val="002205C7"/>
    <w:rsid w:val="00221EB8"/>
    <w:rsid w:val="00227DC9"/>
    <w:rsid w:val="00244B75"/>
    <w:rsid w:val="00245354"/>
    <w:rsid w:val="00247B4E"/>
    <w:rsid w:val="00256B9B"/>
    <w:rsid w:val="00261370"/>
    <w:rsid w:val="00262257"/>
    <w:rsid w:val="002630C1"/>
    <w:rsid w:val="002853FD"/>
    <w:rsid w:val="00293554"/>
    <w:rsid w:val="002A1C54"/>
    <w:rsid w:val="002A3EFB"/>
    <w:rsid w:val="002A5D14"/>
    <w:rsid w:val="002B4755"/>
    <w:rsid w:val="002D217F"/>
    <w:rsid w:val="002D6150"/>
    <w:rsid w:val="002E4DAE"/>
    <w:rsid w:val="002F4B17"/>
    <w:rsid w:val="00305B25"/>
    <w:rsid w:val="00313622"/>
    <w:rsid w:val="003146F0"/>
    <w:rsid w:val="00314F9D"/>
    <w:rsid w:val="00316282"/>
    <w:rsid w:val="003201DF"/>
    <w:rsid w:val="0032436E"/>
    <w:rsid w:val="0032678B"/>
    <w:rsid w:val="00330D76"/>
    <w:rsid w:val="00331FAD"/>
    <w:rsid w:val="00334899"/>
    <w:rsid w:val="00345EAF"/>
    <w:rsid w:val="00356A40"/>
    <w:rsid w:val="00360B24"/>
    <w:rsid w:val="00376CF9"/>
    <w:rsid w:val="003816F4"/>
    <w:rsid w:val="003918B5"/>
    <w:rsid w:val="00395E55"/>
    <w:rsid w:val="003A0C53"/>
    <w:rsid w:val="003B2CEF"/>
    <w:rsid w:val="003E4920"/>
    <w:rsid w:val="003E698F"/>
    <w:rsid w:val="00401EDE"/>
    <w:rsid w:val="004167E3"/>
    <w:rsid w:val="00423578"/>
    <w:rsid w:val="004253D4"/>
    <w:rsid w:val="00432DA5"/>
    <w:rsid w:val="00433862"/>
    <w:rsid w:val="00455CF9"/>
    <w:rsid w:val="00455D4A"/>
    <w:rsid w:val="00457988"/>
    <w:rsid w:val="00472C81"/>
    <w:rsid w:val="00490DB4"/>
    <w:rsid w:val="004937F5"/>
    <w:rsid w:val="004A0A1B"/>
    <w:rsid w:val="004A7530"/>
    <w:rsid w:val="004B0DDC"/>
    <w:rsid w:val="004B1330"/>
    <w:rsid w:val="004B279C"/>
    <w:rsid w:val="004E0292"/>
    <w:rsid w:val="004E0FCE"/>
    <w:rsid w:val="004E28FF"/>
    <w:rsid w:val="004E61BF"/>
    <w:rsid w:val="00513116"/>
    <w:rsid w:val="005137FB"/>
    <w:rsid w:val="005171CB"/>
    <w:rsid w:val="0052148F"/>
    <w:rsid w:val="00522793"/>
    <w:rsid w:val="0052284B"/>
    <w:rsid w:val="0053219D"/>
    <w:rsid w:val="00542EDF"/>
    <w:rsid w:val="00562ADA"/>
    <w:rsid w:val="005649C0"/>
    <w:rsid w:val="005663BF"/>
    <w:rsid w:val="00577D98"/>
    <w:rsid w:val="005907BE"/>
    <w:rsid w:val="005916F5"/>
    <w:rsid w:val="005A1356"/>
    <w:rsid w:val="005A3484"/>
    <w:rsid w:val="005B2CEF"/>
    <w:rsid w:val="005B34EF"/>
    <w:rsid w:val="005B364F"/>
    <w:rsid w:val="005C48B7"/>
    <w:rsid w:val="005C4F8F"/>
    <w:rsid w:val="005C7F58"/>
    <w:rsid w:val="005E2D65"/>
    <w:rsid w:val="005F227F"/>
    <w:rsid w:val="005F4812"/>
    <w:rsid w:val="005F65F5"/>
    <w:rsid w:val="005F6D33"/>
    <w:rsid w:val="006032A1"/>
    <w:rsid w:val="0061204E"/>
    <w:rsid w:val="006138E1"/>
    <w:rsid w:val="00620051"/>
    <w:rsid w:val="00621B7A"/>
    <w:rsid w:val="00624670"/>
    <w:rsid w:val="00626EC5"/>
    <w:rsid w:val="006479A4"/>
    <w:rsid w:val="00653010"/>
    <w:rsid w:val="0065504A"/>
    <w:rsid w:val="00655B27"/>
    <w:rsid w:val="0066407E"/>
    <w:rsid w:val="006640A2"/>
    <w:rsid w:val="00674236"/>
    <w:rsid w:val="006B3393"/>
    <w:rsid w:val="006B354A"/>
    <w:rsid w:val="006B3A91"/>
    <w:rsid w:val="006C0C8F"/>
    <w:rsid w:val="006C5487"/>
    <w:rsid w:val="006E668D"/>
    <w:rsid w:val="00703C27"/>
    <w:rsid w:val="0070457B"/>
    <w:rsid w:val="00706A87"/>
    <w:rsid w:val="00712C31"/>
    <w:rsid w:val="00714BA6"/>
    <w:rsid w:val="00720634"/>
    <w:rsid w:val="00724E23"/>
    <w:rsid w:val="007337F6"/>
    <w:rsid w:val="00735BDD"/>
    <w:rsid w:val="00740225"/>
    <w:rsid w:val="00740BC2"/>
    <w:rsid w:val="00742C49"/>
    <w:rsid w:val="00744303"/>
    <w:rsid w:val="00747DD7"/>
    <w:rsid w:val="00753D5F"/>
    <w:rsid w:val="007639B3"/>
    <w:rsid w:val="00763FB6"/>
    <w:rsid w:val="00764FFC"/>
    <w:rsid w:val="00766BDB"/>
    <w:rsid w:val="007834E3"/>
    <w:rsid w:val="00792828"/>
    <w:rsid w:val="00796FA6"/>
    <w:rsid w:val="007B2CC5"/>
    <w:rsid w:val="007C09E0"/>
    <w:rsid w:val="007C25B5"/>
    <w:rsid w:val="007D4CB3"/>
    <w:rsid w:val="007E25D3"/>
    <w:rsid w:val="007E4505"/>
    <w:rsid w:val="007F5488"/>
    <w:rsid w:val="008005A1"/>
    <w:rsid w:val="00802C61"/>
    <w:rsid w:val="008037EA"/>
    <w:rsid w:val="00803F2A"/>
    <w:rsid w:val="00822D95"/>
    <w:rsid w:val="008238B1"/>
    <w:rsid w:val="00833C2E"/>
    <w:rsid w:val="00834694"/>
    <w:rsid w:val="00843E95"/>
    <w:rsid w:val="008960DD"/>
    <w:rsid w:val="008A1D36"/>
    <w:rsid w:val="008A58E4"/>
    <w:rsid w:val="008A5FE4"/>
    <w:rsid w:val="008B48B9"/>
    <w:rsid w:val="008C1166"/>
    <w:rsid w:val="008C3698"/>
    <w:rsid w:val="008C3C71"/>
    <w:rsid w:val="008C7462"/>
    <w:rsid w:val="008D6CBF"/>
    <w:rsid w:val="008E35E2"/>
    <w:rsid w:val="008E55A8"/>
    <w:rsid w:val="008F383B"/>
    <w:rsid w:val="00901B8B"/>
    <w:rsid w:val="009030EB"/>
    <w:rsid w:val="00903F9F"/>
    <w:rsid w:val="0092446B"/>
    <w:rsid w:val="00930FC1"/>
    <w:rsid w:val="009369A9"/>
    <w:rsid w:val="00943E80"/>
    <w:rsid w:val="009506C5"/>
    <w:rsid w:val="00950F3F"/>
    <w:rsid w:val="00955479"/>
    <w:rsid w:val="00964906"/>
    <w:rsid w:val="00967803"/>
    <w:rsid w:val="009678AF"/>
    <w:rsid w:val="0097044C"/>
    <w:rsid w:val="00971FE5"/>
    <w:rsid w:val="00972A95"/>
    <w:rsid w:val="009A0415"/>
    <w:rsid w:val="009A61AB"/>
    <w:rsid w:val="009A7150"/>
    <w:rsid w:val="009B21AB"/>
    <w:rsid w:val="009B6A40"/>
    <w:rsid w:val="009C24A5"/>
    <w:rsid w:val="009C383C"/>
    <w:rsid w:val="009D220F"/>
    <w:rsid w:val="009E1866"/>
    <w:rsid w:val="009F6944"/>
    <w:rsid w:val="00A005AF"/>
    <w:rsid w:val="00A01143"/>
    <w:rsid w:val="00A0182B"/>
    <w:rsid w:val="00A02FCC"/>
    <w:rsid w:val="00A11254"/>
    <w:rsid w:val="00A17DAF"/>
    <w:rsid w:val="00A20724"/>
    <w:rsid w:val="00A21A64"/>
    <w:rsid w:val="00A25CE2"/>
    <w:rsid w:val="00A3117A"/>
    <w:rsid w:val="00A37E48"/>
    <w:rsid w:val="00A43D0F"/>
    <w:rsid w:val="00A51F17"/>
    <w:rsid w:val="00A54D12"/>
    <w:rsid w:val="00A633C3"/>
    <w:rsid w:val="00A64397"/>
    <w:rsid w:val="00A8031B"/>
    <w:rsid w:val="00A869A0"/>
    <w:rsid w:val="00A95F80"/>
    <w:rsid w:val="00A97204"/>
    <w:rsid w:val="00AB155A"/>
    <w:rsid w:val="00AB3000"/>
    <w:rsid w:val="00AB3DC9"/>
    <w:rsid w:val="00AC7A27"/>
    <w:rsid w:val="00AD2BE3"/>
    <w:rsid w:val="00AE165D"/>
    <w:rsid w:val="00AE1781"/>
    <w:rsid w:val="00B0548B"/>
    <w:rsid w:val="00B106CC"/>
    <w:rsid w:val="00B14C72"/>
    <w:rsid w:val="00B1609C"/>
    <w:rsid w:val="00B232BB"/>
    <w:rsid w:val="00B325E9"/>
    <w:rsid w:val="00B33711"/>
    <w:rsid w:val="00B42B80"/>
    <w:rsid w:val="00B4419D"/>
    <w:rsid w:val="00B4667A"/>
    <w:rsid w:val="00B54821"/>
    <w:rsid w:val="00B577FC"/>
    <w:rsid w:val="00B627A9"/>
    <w:rsid w:val="00B64DE1"/>
    <w:rsid w:val="00B66939"/>
    <w:rsid w:val="00B775D4"/>
    <w:rsid w:val="00B810A8"/>
    <w:rsid w:val="00B82EAB"/>
    <w:rsid w:val="00B83FAF"/>
    <w:rsid w:val="00B84403"/>
    <w:rsid w:val="00B90E3E"/>
    <w:rsid w:val="00B9615E"/>
    <w:rsid w:val="00BA0CE4"/>
    <w:rsid w:val="00BA7627"/>
    <w:rsid w:val="00BB2D08"/>
    <w:rsid w:val="00BB2D3F"/>
    <w:rsid w:val="00BC1FCC"/>
    <w:rsid w:val="00BF1147"/>
    <w:rsid w:val="00BF4255"/>
    <w:rsid w:val="00BF6D46"/>
    <w:rsid w:val="00C03357"/>
    <w:rsid w:val="00C07FEB"/>
    <w:rsid w:val="00C120AE"/>
    <w:rsid w:val="00C15336"/>
    <w:rsid w:val="00C25971"/>
    <w:rsid w:val="00C30E11"/>
    <w:rsid w:val="00C35138"/>
    <w:rsid w:val="00C4758C"/>
    <w:rsid w:val="00C4791A"/>
    <w:rsid w:val="00C51AA5"/>
    <w:rsid w:val="00C55957"/>
    <w:rsid w:val="00C57490"/>
    <w:rsid w:val="00C61C14"/>
    <w:rsid w:val="00C65455"/>
    <w:rsid w:val="00C702E1"/>
    <w:rsid w:val="00C76AD2"/>
    <w:rsid w:val="00C90E4B"/>
    <w:rsid w:val="00CA1906"/>
    <w:rsid w:val="00CA6091"/>
    <w:rsid w:val="00CB475D"/>
    <w:rsid w:val="00CB484A"/>
    <w:rsid w:val="00CB4AC4"/>
    <w:rsid w:val="00CC19B1"/>
    <w:rsid w:val="00CC3D18"/>
    <w:rsid w:val="00CC7D4E"/>
    <w:rsid w:val="00CD2381"/>
    <w:rsid w:val="00CD313D"/>
    <w:rsid w:val="00CF20D5"/>
    <w:rsid w:val="00CF3EB0"/>
    <w:rsid w:val="00CF411C"/>
    <w:rsid w:val="00CF45D8"/>
    <w:rsid w:val="00CF55A1"/>
    <w:rsid w:val="00CF61F8"/>
    <w:rsid w:val="00D17983"/>
    <w:rsid w:val="00D30466"/>
    <w:rsid w:val="00D32E1E"/>
    <w:rsid w:val="00D47BF4"/>
    <w:rsid w:val="00D520CB"/>
    <w:rsid w:val="00D60D02"/>
    <w:rsid w:val="00D62E82"/>
    <w:rsid w:val="00D63991"/>
    <w:rsid w:val="00D64873"/>
    <w:rsid w:val="00D80FD1"/>
    <w:rsid w:val="00D86453"/>
    <w:rsid w:val="00D866A0"/>
    <w:rsid w:val="00D92887"/>
    <w:rsid w:val="00D96B69"/>
    <w:rsid w:val="00DA7376"/>
    <w:rsid w:val="00DB6373"/>
    <w:rsid w:val="00DC1CF7"/>
    <w:rsid w:val="00DE241D"/>
    <w:rsid w:val="00DF6CC9"/>
    <w:rsid w:val="00E00ED2"/>
    <w:rsid w:val="00E06C6F"/>
    <w:rsid w:val="00E10665"/>
    <w:rsid w:val="00E145B0"/>
    <w:rsid w:val="00E175C4"/>
    <w:rsid w:val="00E201C9"/>
    <w:rsid w:val="00E2111B"/>
    <w:rsid w:val="00E24608"/>
    <w:rsid w:val="00E33C7F"/>
    <w:rsid w:val="00E35302"/>
    <w:rsid w:val="00E405CC"/>
    <w:rsid w:val="00E4387B"/>
    <w:rsid w:val="00E43A43"/>
    <w:rsid w:val="00E53171"/>
    <w:rsid w:val="00E54E90"/>
    <w:rsid w:val="00E56668"/>
    <w:rsid w:val="00E61160"/>
    <w:rsid w:val="00E67DCE"/>
    <w:rsid w:val="00E77046"/>
    <w:rsid w:val="00E810A3"/>
    <w:rsid w:val="00E815C6"/>
    <w:rsid w:val="00E9557F"/>
    <w:rsid w:val="00EB7680"/>
    <w:rsid w:val="00EB7E8A"/>
    <w:rsid w:val="00ED0A31"/>
    <w:rsid w:val="00EE1784"/>
    <w:rsid w:val="00F00087"/>
    <w:rsid w:val="00F07CAE"/>
    <w:rsid w:val="00F1036C"/>
    <w:rsid w:val="00F12004"/>
    <w:rsid w:val="00F308F3"/>
    <w:rsid w:val="00F34567"/>
    <w:rsid w:val="00F36ACE"/>
    <w:rsid w:val="00F54541"/>
    <w:rsid w:val="00F611FB"/>
    <w:rsid w:val="00F6482F"/>
    <w:rsid w:val="00F844C2"/>
    <w:rsid w:val="00F85DD1"/>
    <w:rsid w:val="00F86BAC"/>
    <w:rsid w:val="00F9347F"/>
    <w:rsid w:val="00FA082E"/>
    <w:rsid w:val="00FA7A6A"/>
    <w:rsid w:val="00FC6797"/>
    <w:rsid w:val="00FD3075"/>
    <w:rsid w:val="00FD7598"/>
    <w:rsid w:val="00FD7BA6"/>
    <w:rsid w:val="00FE6108"/>
    <w:rsid w:val="00FE691F"/>
    <w:rsid w:val="00FF2C36"/>
    <w:rsid w:val="00FF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6944"/>
    <w:pPr>
      <w:ind w:left="720"/>
      <w:contextualSpacing/>
    </w:pPr>
  </w:style>
  <w:style w:type="paragraph" w:customStyle="1" w:styleId="ConsPlusNormal">
    <w:name w:val="ConsPlusNormal"/>
    <w:uiPriority w:val="99"/>
    <w:rsid w:val="008C3C7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76A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6AD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76AD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67974A45260E15B42354FA7CC87C8A09C87946E2F237E0119409FB9C1A9883CD8C031BE61n5h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767974A45260E15B42354FA7CC87C8A09C8D996C2D237E0119409FB9C1A9883CD8C034BFn6h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F767974A45260E15B42354FA7CC87C8A09F8D996E2A237E0119409FB9nCh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767974A45260E15B42354FA7CC87C8A09C88906E2D237E0119409FB9nCh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1417</TotalTime>
  <Pages>6</Pages>
  <Words>2454</Words>
  <Characters>13989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Admin</cp:lastModifiedBy>
  <cp:revision>30</cp:revision>
  <cp:lastPrinted>2014-11-25T08:21:00Z</cp:lastPrinted>
  <dcterms:created xsi:type="dcterms:W3CDTF">2014-11-09T08:13:00Z</dcterms:created>
  <dcterms:modified xsi:type="dcterms:W3CDTF">2014-11-25T08:23:00Z</dcterms:modified>
</cp:coreProperties>
</file>