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C4" w:rsidRDefault="00C377C4" w:rsidP="009D08E1">
      <w:pPr>
        <w:spacing w:after="0"/>
        <w:rPr>
          <w:rFonts w:ascii="Times New Roman" w:eastAsia="Times New Roman" w:hAnsi="Times New Roman" w:cs="Times New Roman"/>
          <w:sz w:val="24"/>
          <w:szCs w:val="24"/>
          <w:lang w:eastAsia="ru-RU"/>
        </w:rPr>
      </w:pPr>
    </w:p>
    <w:p w:rsidR="00C377C4" w:rsidRDefault="00C377C4" w:rsidP="009D08E1">
      <w:pPr>
        <w:spacing w:after="0"/>
        <w:rPr>
          <w:rFonts w:ascii="Times New Roman" w:eastAsia="Times New Roman" w:hAnsi="Times New Roman" w:cs="Times New Roman"/>
          <w:b/>
          <w:bCs/>
          <w:kern w:val="36"/>
          <w:sz w:val="48"/>
          <w:szCs w:val="48"/>
          <w:lang w:eastAsia="ru-RU"/>
        </w:rPr>
      </w:pPr>
      <w:r w:rsidRPr="00FD5D46">
        <w:rPr>
          <w:rFonts w:ascii="Times New Roman" w:eastAsia="Times New Roman" w:hAnsi="Times New Roman" w:cs="Times New Roman"/>
          <w:b/>
          <w:bCs/>
          <w:kern w:val="36"/>
          <w:sz w:val="48"/>
          <w:szCs w:val="48"/>
          <w:lang w:eastAsia="ru-RU"/>
        </w:rPr>
        <w:t>Советы потребителям при покупке детских игрушек</w:t>
      </w:r>
      <w:r w:rsidR="00A44DC3" w:rsidRPr="00A44DC3">
        <w:rPr>
          <w:rFonts w:ascii="Times New Roman" w:eastAsia="Times New Roman" w:hAnsi="Times New Roman" w:cs="Times New Roman"/>
          <w:b/>
          <w:bCs/>
          <w:noProof/>
          <w:kern w:val="36"/>
          <w:sz w:val="48"/>
          <w:szCs w:val="48"/>
          <w:lang w:eastAsia="ru-RU"/>
        </w:rPr>
        <w:drawing>
          <wp:inline distT="0" distB="0" distL="0" distR="0">
            <wp:extent cx="5940425" cy="3981941"/>
            <wp:effectExtent l="19050" t="0" r="3175" b="0"/>
            <wp:docPr id="10" name="preview-image" descr="http://rebenok.by/pics/image/igrush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rebenok.by/pics/image/igrushki-2.jpg"/>
                    <pic:cNvPicPr>
                      <a:picLocks noChangeAspect="1" noChangeArrowheads="1"/>
                    </pic:cNvPicPr>
                  </pic:nvPicPr>
                  <pic:blipFill>
                    <a:blip r:embed="rId4" cstate="print"/>
                    <a:srcRect/>
                    <a:stretch>
                      <a:fillRect/>
                    </a:stretch>
                  </pic:blipFill>
                  <pic:spPr bwMode="auto">
                    <a:xfrm>
                      <a:off x="0" y="0"/>
                      <a:ext cx="5940425" cy="3981941"/>
                    </a:xfrm>
                    <a:prstGeom prst="rect">
                      <a:avLst/>
                    </a:prstGeom>
                    <a:noFill/>
                    <a:ln w="9525">
                      <a:noFill/>
                      <a:miter lim="800000"/>
                      <a:headEnd/>
                      <a:tailEnd/>
                    </a:ln>
                  </pic:spPr>
                </pic:pic>
              </a:graphicData>
            </a:graphic>
          </wp:inline>
        </w:drawing>
      </w:r>
    </w:p>
    <w:p w:rsidR="00A44DC3" w:rsidRDefault="00A44DC3" w:rsidP="009D08E1">
      <w:pPr>
        <w:spacing w:after="0"/>
        <w:rPr>
          <w:rFonts w:ascii="Times New Roman" w:eastAsia="Times New Roman" w:hAnsi="Times New Roman" w:cs="Times New Roman"/>
          <w:b/>
          <w:bCs/>
          <w:kern w:val="36"/>
          <w:sz w:val="48"/>
          <w:szCs w:val="48"/>
          <w:lang w:eastAsia="ru-RU"/>
        </w:rPr>
      </w:pPr>
    </w:p>
    <w:p w:rsidR="005B2BDF" w:rsidRPr="0085156A" w:rsidRDefault="005B2BDF" w:rsidP="005B2BDF">
      <w:pPr>
        <w:spacing w:after="0"/>
        <w:rPr>
          <w:rFonts w:ascii="Times New Roman" w:hAnsi="Times New Roman" w:cs="Times New Roman"/>
        </w:rPr>
      </w:pPr>
    </w:p>
    <w:p w:rsidR="005B2BDF" w:rsidRPr="0085156A" w:rsidRDefault="005B2BDF" w:rsidP="0085156A">
      <w:pPr>
        <w:spacing w:after="0" w:line="276" w:lineRule="auto"/>
        <w:rPr>
          <w:rFonts w:ascii="Times New Roman" w:eastAsia="Times New Roman" w:hAnsi="Times New Roman" w:cs="Times New Roman"/>
          <w:sz w:val="24"/>
          <w:szCs w:val="24"/>
          <w:lang w:eastAsia="ru-RU"/>
        </w:rPr>
      </w:pPr>
      <w:r w:rsidRPr="0085156A">
        <w:rPr>
          <w:rFonts w:ascii="Times New Roman" w:hAnsi="Times New Roman" w:cs="Times New Roman"/>
          <w:sz w:val="24"/>
          <w:szCs w:val="24"/>
        </w:rPr>
        <w:t>Игрушки покупают очень часто</w:t>
      </w:r>
      <w:r w:rsidR="0085156A" w:rsidRPr="0085156A">
        <w:rPr>
          <w:rFonts w:ascii="Times New Roman" w:hAnsi="Times New Roman" w:cs="Times New Roman"/>
          <w:sz w:val="24"/>
          <w:szCs w:val="24"/>
        </w:rPr>
        <w:t>,</w:t>
      </w:r>
      <w:r w:rsidRPr="0085156A">
        <w:rPr>
          <w:rFonts w:ascii="Times New Roman" w:hAnsi="Times New Roman" w:cs="Times New Roman"/>
          <w:sz w:val="24"/>
          <w:szCs w:val="24"/>
        </w:rPr>
        <w:t xml:space="preserve"> чаще всего покупают детям. Причем не всегда игрушки оказываются качественными. Некачественные игрушки могут представлять опасность и для ребенка, и для его родителей.</w:t>
      </w:r>
      <w:r w:rsidRPr="0085156A">
        <w:rPr>
          <w:rFonts w:ascii="Times New Roman" w:eastAsia="Times New Roman" w:hAnsi="Times New Roman" w:cs="Times New Roman"/>
          <w:sz w:val="24"/>
          <w:szCs w:val="24"/>
          <w:lang w:eastAsia="ru-RU"/>
        </w:rPr>
        <w:t xml:space="preserve"> </w:t>
      </w:r>
    </w:p>
    <w:p w:rsidR="005B2BDF" w:rsidRDefault="0085156A" w:rsidP="0085156A">
      <w:pPr>
        <w:pStyle w:val="a4"/>
        <w:spacing w:line="276" w:lineRule="auto"/>
      </w:pPr>
      <w:r w:rsidRPr="0085156A">
        <w:t>К</w:t>
      </w:r>
      <w:r w:rsidR="005B2BDF" w:rsidRPr="0085156A">
        <w:t>упить игрушку с дефектом может каждый. Однако можно этого избежать. В первую очередь игрушки должны покупаться в хороших детских магазинах. В этом случае даже при обнаружении дефекта можно будет заменить игрушку. Если же игрушка куплена на рынке или в прочих сомнительных местах, то добиться замены или ремонта практически невозможно</w:t>
      </w:r>
      <w:r w:rsidR="005B2BDF">
        <w:t>.</w:t>
      </w:r>
    </w:p>
    <w:p w:rsidR="0085156A" w:rsidRPr="0085156A" w:rsidRDefault="0085156A" w:rsidP="0085156A">
      <w:pPr>
        <w:spacing w:after="0"/>
        <w:rPr>
          <w:rFonts w:ascii="Times New Roman" w:eastAsia="Times New Roman" w:hAnsi="Times New Roman" w:cs="Times New Roman"/>
          <w:sz w:val="24"/>
          <w:szCs w:val="24"/>
          <w:lang w:eastAsia="ru-RU"/>
        </w:rPr>
      </w:pPr>
      <w:r w:rsidRPr="0085156A">
        <w:rPr>
          <w:rFonts w:ascii="Times New Roman" w:eastAsia="Times New Roman" w:hAnsi="Times New Roman" w:cs="Times New Roman"/>
          <w:sz w:val="24"/>
          <w:szCs w:val="24"/>
          <w:lang w:eastAsia="ru-RU"/>
        </w:rPr>
        <w:t xml:space="preserve">Продавец (юридическое лицо, индивидуальный предприниматель), осуществляющий продажу игрушек, доводит до сведения покупателя в наглядной и доступной форме следующую информацию: </w:t>
      </w:r>
      <w:r w:rsidRPr="0085156A">
        <w:rPr>
          <w:rFonts w:ascii="Times New Roman" w:eastAsia="Times New Roman" w:hAnsi="Times New Roman" w:cs="Times New Roman"/>
          <w:sz w:val="24"/>
          <w:szCs w:val="24"/>
          <w:lang w:eastAsia="ru-RU"/>
        </w:rPr>
        <w:br/>
        <w:t xml:space="preserve">           • </w:t>
      </w:r>
      <w:proofErr w:type="gramStart"/>
      <w:r w:rsidRPr="0085156A">
        <w:rPr>
          <w:rFonts w:ascii="Times New Roman" w:eastAsia="Times New Roman" w:hAnsi="Times New Roman" w:cs="Times New Roman"/>
          <w:sz w:val="24"/>
          <w:szCs w:val="24"/>
          <w:lang w:eastAsia="ru-RU"/>
        </w:rPr>
        <w:t xml:space="preserve">Закон РФ «О защите прав потребителей», «Правила продажи»; </w:t>
      </w:r>
      <w:r w:rsidRPr="0085156A">
        <w:rPr>
          <w:rFonts w:ascii="Times New Roman" w:eastAsia="Times New Roman" w:hAnsi="Times New Roman" w:cs="Times New Roman"/>
          <w:sz w:val="24"/>
          <w:szCs w:val="24"/>
          <w:lang w:eastAsia="ru-RU"/>
        </w:rPr>
        <w:br/>
        <w:t xml:space="preserve">           • информацию о товаре, предусмотренную ГОСТ 25779-90, на русском языке: </w:t>
      </w:r>
      <w:r w:rsidRPr="0085156A">
        <w:rPr>
          <w:rFonts w:ascii="Times New Roman" w:eastAsia="Times New Roman" w:hAnsi="Times New Roman" w:cs="Times New Roman"/>
          <w:sz w:val="24"/>
          <w:szCs w:val="24"/>
          <w:lang w:eastAsia="ru-RU"/>
        </w:rPr>
        <w:br/>
        <w:t xml:space="preserve">             1. наименование товара; </w:t>
      </w:r>
      <w:r w:rsidRPr="0085156A">
        <w:rPr>
          <w:rFonts w:ascii="Times New Roman" w:eastAsia="Times New Roman" w:hAnsi="Times New Roman" w:cs="Times New Roman"/>
          <w:sz w:val="24"/>
          <w:szCs w:val="24"/>
          <w:lang w:eastAsia="ru-RU"/>
        </w:rPr>
        <w:br/>
        <w:t xml:space="preserve">             2. наименование страны и фирмы изготовителя; </w:t>
      </w:r>
      <w:r w:rsidRPr="0085156A">
        <w:rPr>
          <w:rFonts w:ascii="Times New Roman" w:eastAsia="Times New Roman" w:hAnsi="Times New Roman" w:cs="Times New Roman"/>
          <w:sz w:val="24"/>
          <w:szCs w:val="24"/>
          <w:lang w:eastAsia="ru-RU"/>
        </w:rPr>
        <w:br/>
        <w:t>             3. 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 </w:t>
      </w:r>
      <w:r w:rsidRPr="0085156A">
        <w:rPr>
          <w:rFonts w:ascii="Times New Roman" w:eastAsia="Times New Roman" w:hAnsi="Times New Roman" w:cs="Times New Roman"/>
          <w:sz w:val="24"/>
          <w:szCs w:val="24"/>
          <w:lang w:eastAsia="ru-RU"/>
        </w:rPr>
        <w:br/>
      </w:r>
      <w:r w:rsidRPr="0085156A">
        <w:rPr>
          <w:rFonts w:ascii="Times New Roman" w:eastAsia="Times New Roman" w:hAnsi="Times New Roman" w:cs="Times New Roman"/>
          <w:sz w:val="24"/>
          <w:szCs w:val="24"/>
          <w:lang w:eastAsia="ru-RU"/>
        </w:rPr>
        <w:lastRenderedPageBreak/>
        <w:t>             4. сведения об основных потребительских свойствах;</w:t>
      </w:r>
      <w:proofErr w:type="gramEnd"/>
      <w:r w:rsidRPr="0085156A">
        <w:rPr>
          <w:rFonts w:ascii="Times New Roman" w:eastAsia="Times New Roman" w:hAnsi="Times New Roman" w:cs="Times New Roman"/>
          <w:sz w:val="24"/>
          <w:szCs w:val="24"/>
          <w:lang w:eastAsia="ru-RU"/>
        </w:rPr>
        <w:t xml:space="preserve"> </w:t>
      </w:r>
      <w:r w:rsidRPr="0085156A">
        <w:rPr>
          <w:rFonts w:ascii="Times New Roman" w:eastAsia="Times New Roman" w:hAnsi="Times New Roman" w:cs="Times New Roman"/>
          <w:sz w:val="24"/>
          <w:szCs w:val="24"/>
          <w:lang w:eastAsia="ru-RU"/>
        </w:rPr>
        <w:br/>
        <w:t xml:space="preserve">             5. цена в рублях и условия приобретения; </w:t>
      </w:r>
      <w:r w:rsidRPr="0085156A">
        <w:rPr>
          <w:rFonts w:ascii="Times New Roman" w:eastAsia="Times New Roman" w:hAnsi="Times New Roman" w:cs="Times New Roman"/>
          <w:sz w:val="24"/>
          <w:szCs w:val="24"/>
          <w:lang w:eastAsia="ru-RU"/>
        </w:rPr>
        <w:br/>
        <w:t xml:space="preserve">             6. гарантийный срок (на электромеханические игрушки); </w:t>
      </w:r>
      <w:r w:rsidRPr="0085156A">
        <w:rPr>
          <w:rFonts w:ascii="Times New Roman" w:eastAsia="Times New Roman" w:hAnsi="Times New Roman" w:cs="Times New Roman"/>
          <w:sz w:val="24"/>
          <w:szCs w:val="24"/>
          <w:lang w:eastAsia="ru-RU"/>
        </w:rPr>
        <w:br/>
        <w:t xml:space="preserve">             7. правила и условия эффективного и безопасного хранения, транспортирования, ремонта и использования игрушек, </w:t>
      </w:r>
      <w:r w:rsidRPr="0085156A">
        <w:rPr>
          <w:rFonts w:ascii="Times New Roman" w:eastAsia="Times New Roman" w:hAnsi="Times New Roman" w:cs="Times New Roman"/>
          <w:sz w:val="24"/>
          <w:szCs w:val="24"/>
          <w:lang w:eastAsia="ru-RU"/>
        </w:rPr>
        <w:br/>
        <w:t xml:space="preserve">             8. дату изготовления; </w:t>
      </w:r>
      <w:r w:rsidRPr="0085156A">
        <w:rPr>
          <w:rFonts w:ascii="Times New Roman" w:eastAsia="Times New Roman" w:hAnsi="Times New Roman" w:cs="Times New Roman"/>
          <w:sz w:val="24"/>
          <w:szCs w:val="24"/>
          <w:lang w:eastAsia="ru-RU"/>
        </w:rPr>
        <w:br/>
        <w:t xml:space="preserve">             9. срок службы; </w:t>
      </w:r>
      <w:r w:rsidRPr="0085156A">
        <w:rPr>
          <w:rFonts w:ascii="Times New Roman" w:eastAsia="Times New Roman" w:hAnsi="Times New Roman" w:cs="Times New Roman"/>
          <w:sz w:val="24"/>
          <w:szCs w:val="24"/>
          <w:lang w:eastAsia="ru-RU"/>
        </w:rPr>
        <w:br/>
        <w:t xml:space="preserve">           </w:t>
      </w:r>
      <w:proofErr w:type="gramStart"/>
      <w:r w:rsidRPr="0085156A">
        <w:rPr>
          <w:rFonts w:ascii="Times New Roman" w:eastAsia="Times New Roman" w:hAnsi="Times New Roman" w:cs="Times New Roman"/>
          <w:sz w:val="24"/>
          <w:szCs w:val="24"/>
          <w:lang w:eastAsia="ru-RU"/>
        </w:rPr>
        <w:t xml:space="preserve">10. адрес (место нахождения), фирменное наименование изготовителя (исполнителя, продавца, уполномоченной организации или уполномоченного индивидуального предпринимателя, импортера) и место нахождения организации, уполномоченной изготовителем (продавцом) на принятие претензий от потребителей и производящих ремонт и техническое обслуживание электромеханических игрушек; </w:t>
      </w:r>
      <w:r w:rsidRPr="0085156A">
        <w:rPr>
          <w:rFonts w:ascii="Times New Roman" w:eastAsia="Times New Roman" w:hAnsi="Times New Roman" w:cs="Times New Roman"/>
          <w:sz w:val="24"/>
          <w:szCs w:val="24"/>
          <w:lang w:eastAsia="ru-RU"/>
        </w:rPr>
        <w:br/>
        <w:t xml:space="preserve">           11. основные размеры и количество; </w:t>
      </w:r>
      <w:r w:rsidRPr="0085156A">
        <w:rPr>
          <w:rFonts w:ascii="Times New Roman" w:eastAsia="Times New Roman" w:hAnsi="Times New Roman" w:cs="Times New Roman"/>
          <w:sz w:val="24"/>
          <w:szCs w:val="24"/>
          <w:lang w:eastAsia="ru-RU"/>
        </w:rPr>
        <w:br/>
        <w:t xml:space="preserve">           12. состав (комплектность); </w:t>
      </w:r>
      <w:r w:rsidRPr="0085156A">
        <w:rPr>
          <w:rFonts w:ascii="Times New Roman" w:eastAsia="Times New Roman" w:hAnsi="Times New Roman" w:cs="Times New Roman"/>
          <w:sz w:val="24"/>
          <w:szCs w:val="24"/>
          <w:lang w:eastAsia="ru-RU"/>
        </w:rPr>
        <w:br/>
        <w:t>           13. товарный знак (товарная марка) изготовителя (при наличии);</w:t>
      </w:r>
      <w:proofErr w:type="gramEnd"/>
      <w:r w:rsidRPr="0085156A">
        <w:rPr>
          <w:rFonts w:ascii="Times New Roman" w:eastAsia="Times New Roman" w:hAnsi="Times New Roman" w:cs="Times New Roman"/>
          <w:sz w:val="24"/>
          <w:szCs w:val="24"/>
          <w:lang w:eastAsia="ru-RU"/>
        </w:rPr>
        <w:t xml:space="preserve"> </w:t>
      </w:r>
      <w:r w:rsidRPr="0085156A">
        <w:rPr>
          <w:rFonts w:ascii="Times New Roman" w:eastAsia="Times New Roman" w:hAnsi="Times New Roman" w:cs="Times New Roman"/>
          <w:sz w:val="24"/>
          <w:szCs w:val="24"/>
          <w:lang w:eastAsia="ru-RU"/>
        </w:rPr>
        <w:br/>
        <w:t xml:space="preserve">           14. штриховой код товара (при наличии); </w:t>
      </w:r>
      <w:r w:rsidRPr="0085156A">
        <w:rPr>
          <w:rFonts w:ascii="Times New Roman" w:eastAsia="Times New Roman" w:hAnsi="Times New Roman" w:cs="Times New Roman"/>
          <w:sz w:val="24"/>
          <w:szCs w:val="24"/>
          <w:lang w:eastAsia="ru-RU"/>
        </w:rPr>
        <w:br/>
        <w:t xml:space="preserve">           15. другую специфическую информацию для потребителя (при необходимости). </w:t>
      </w:r>
      <w:r w:rsidRPr="0085156A">
        <w:rPr>
          <w:rFonts w:ascii="Times New Roman" w:eastAsia="Times New Roman" w:hAnsi="Times New Roman" w:cs="Times New Roman"/>
          <w:sz w:val="24"/>
          <w:szCs w:val="24"/>
          <w:lang w:eastAsia="ru-RU"/>
        </w:rPr>
        <w:br/>
        <w:t xml:space="preserve">           Информация о товаре должна быть размещена в технической документации, прилагаемой к товарам, на упаковке, этикетке или иным способом, принятым для отдельных видов товаров. В случае небольших размеров упаковки или этикетки, на которых невозможно поместить необходимый текст полностью, допускается изложение информации о товаре или части её на листе-вкладыше, прилагаемом к каждой единице товара. На потребительской таре или вкладыше дополнительно указывается для </w:t>
      </w:r>
      <w:proofErr w:type="gramStart"/>
      <w:r w:rsidRPr="0085156A">
        <w:rPr>
          <w:rFonts w:ascii="Times New Roman" w:eastAsia="Times New Roman" w:hAnsi="Times New Roman" w:cs="Times New Roman"/>
          <w:sz w:val="24"/>
          <w:szCs w:val="24"/>
          <w:lang w:eastAsia="ru-RU"/>
        </w:rPr>
        <w:t>детей</w:t>
      </w:r>
      <w:proofErr w:type="gramEnd"/>
      <w:r w:rsidRPr="0085156A">
        <w:rPr>
          <w:rFonts w:ascii="Times New Roman" w:eastAsia="Times New Roman" w:hAnsi="Times New Roman" w:cs="Times New Roman"/>
          <w:sz w:val="24"/>
          <w:szCs w:val="24"/>
          <w:lang w:eastAsia="ru-RU"/>
        </w:rPr>
        <w:t xml:space="preserve"> какого возраста предназначена конкретная игрушка или игра. </w:t>
      </w:r>
      <w:r w:rsidRPr="0085156A">
        <w:rPr>
          <w:rFonts w:ascii="Times New Roman" w:eastAsia="Times New Roman" w:hAnsi="Times New Roman" w:cs="Times New Roman"/>
          <w:sz w:val="24"/>
          <w:szCs w:val="24"/>
          <w:lang w:eastAsia="ru-RU"/>
        </w:rPr>
        <w:br/>
        <w:t xml:space="preserve">            При передаче товара покупателю игрушки должны быть распакованы и предъявлены для визуального осмотра, одновременно передаются, установленный изготовителем игрушек, необходимый комплект принадлежностей (если он предусмотрен в данном конкретном случае), а для электромеханических игрушек - гарантийный талон, заполненный по всем правилам продаж отдельных видов товаров. </w:t>
      </w:r>
    </w:p>
    <w:p w:rsidR="005B2BDF" w:rsidRDefault="005B2BDF" w:rsidP="005B2BDF">
      <w:pPr>
        <w:pStyle w:val="a4"/>
      </w:pPr>
      <w:r>
        <w:t>Проявляться дефекты могут разным образом. Так, мягкие игрушки могут линять, игрушки на радиоуправлении могут отказываться работать. При этом выяснить, является ли причиной некачественное изготовление игрушки часто под силу лишь экспертам.</w:t>
      </w:r>
    </w:p>
    <w:p w:rsidR="005B2BDF" w:rsidRDefault="005B2BDF" w:rsidP="005B2BDF">
      <w:pPr>
        <w:pStyle w:val="a4"/>
      </w:pPr>
      <w:r>
        <w:t>Достаточно часто на игрушки, особенно дорогие, имеется гарантия. Если гарантийный срок не истек, то необходимо в случае поломки обратиться в ма</w:t>
      </w:r>
      <w:r w:rsidR="0085156A">
        <w:t>газин, где была куплена игрушка.</w:t>
      </w:r>
      <w:r>
        <w:t xml:space="preserve"> Кроме того, если дефектная игрушка </w:t>
      </w:r>
      <w:proofErr w:type="gramStart"/>
      <w:r>
        <w:t>продавалась по скидке и покупатель был</w:t>
      </w:r>
      <w:proofErr w:type="gramEnd"/>
      <w:r>
        <w:t xml:space="preserve"> поставлен в известность о том, что имеется дефект, гарантия не действует.</w:t>
      </w:r>
    </w:p>
    <w:p w:rsidR="005B2BDF" w:rsidRDefault="005B2BDF" w:rsidP="005B2BDF">
      <w:pPr>
        <w:pStyle w:val="a4"/>
      </w:pPr>
      <w:r>
        <w:t>Если игрушка некачественна, то, согласно действующему законодательству, она должна быть заменена на аналогичную игрушку такой же марки. Если игрушка меняется на игрушку другой марки, то необходим будет перерасчет ее стоимости. Иногда можно потребовать не заменить игрушку, а отремонтировать. При этом заплатить за ремонт будет обязан либо продавец, либо непосредственно изготовитель.</w:t>
      </w:r>
    </w:p>
    <w:p w:rsidR="005B2BDF" w:rsidRDefault="005B2BDF" w:rsidP="00A44DC3">
      <w:pPr>
        <w:pStyle w:val="a4"/>
      </w:pPr>
      <w:r>
        <w:t>Если был обнаружен дефект, то покупатель должен написать письменное заявление об этом в двух экземплярах. В нем указывается суть претензии, имя продавца, название завода-изготовителя. Один экземпляр подписывается двумя свидетелями. Если на заявление продавец либо производитель не реагируют, то возможно обращение в суд. Однако чаще всего до суда в этом случае дело не доходит.</w:t>
      </w:r>
    </w:p>
    <w:p w:rsidR="00C377C4" w:rsidRDefault="00C377C4" w:rsidP="00C377C4"/>
    <w:sectPr w:rsidR="00C377C4" w:rsidSect="00FF2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879"/>
    <w:rsid w:val="005B2BDF"/>
    <w:rsid w:val="006E6879"/>
    <w:rsid w:val="007869A3"/>
    <w:rsid w:val="0085156A"/>
    <w:rsid w:val="009D08E1"/>
    <w:rsid w:val="00A44DC3"/>
    <w:rsid w:val="00A57EAD"/>
    <w:rsid w:val="00B84362"/>
    <w:rsid w:val="00C377C4"/>
    <w:rsid w:val="00E640B8"/>
    <w:rsid w:val="00EB6D06"/>
    <w:rsid w:val="00FF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6879"/>
    <w:rPr>
      <w:color w:val="0000FF"/>
      <w:u w:val="single"/>
    </w:rPr>
  </w:style>
  <w:style w:type="paragraph" w:styleId="a4">
    <w:name w:val="Normal (Web)"/>
    <w:basedOn w:val="a"/>
    <w:uiPriority w:val="99"/>
    <w:unhideWhenUsed/>
    <w:rsid w:val="005B2BDF"/>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4DC3"/>
    <w:pPr>
      <w:spacing w:after="0"/>
    </w:pPr>
    <w:rPr>
      <w:rFonts w:ascii="Tahoma" w:hAnsi="Tahoma" w:cs="Tahoma"/>
      <w:sz w:val="16"/>
      <w:szCs w:val="16"/>
    </w:rPr>
  </w:style>
  <w:style w:type="character" w:customStyle="1" w:styleId="a6">
    <w:name w:val="Текст выноски Знак"/>
    <w:basedOn w:val="a0"/>
    <w:link w:val="a5"/>
    <w:uiPriority w:val="99"/>
    <w:semiHidden/>
    <w:rsid w:val="00A44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140719">
      <w:bodyDiv w:val="1"/>
      <w:marLeft w:val="0"/>
      <w:marRight w:val="0"/>
      <w:marTop w:val="0"/>
      <w:marBottom w:val="0"/>
      <w:divBdr>
        <w:top w:val="none" w:sz="0" w:space="0" w:color="auto"/>
        <w:left w:val="none" w:sz="0" w:space="0" w:color="auto"/>
        <w:bottom w:val="none" w:sz="0" w:space="0" w:color="auto"/>
        <w:right w:val="none" w:sz="0" w:space="0" w:color="auto"/>
      </w:divBdr>
      <w:divsChild>
        <w:div w:id="199395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cp:revision>
  <dcterms:created xsi:type="dcterms:W3CDTF">2015-06-11T07:17:00Z</dcterms:created>
  <dcterms:modified xsi:type="dcterms:W3CDTF">2015-06-11T07:17:00Z</dcterms:modified>
</cp:coreProperties>
</file>