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E" w:rsidRDefault="002A114E" w:rsidP="002A11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ДЕПУТАТОВ  МУНИЦИПАЛЬНОГО ОБРАЗОВАНИЯ         </w:t>
      </w:r>
    </w:p>
    <w:p w:rsidR="002A114E" w:rsidRDefault="002A114E" w:rsidP="002A11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«ЗАРЯНСКОЕ» КЯХТИНСКОГО РАЙОНА РЕСПУБЛИКИ БУРЯТИЯ</w:t>
      </w:r>
    </w:p>
    <w:p w:rsidR="002A114E" w:rsidRDefault="002A114E" w:rsidP="002A114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114E" w:rsidRDefault="002A114E" w:rsidP="002A11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2A114E" w:rsidRDefault="002A114E" w:rsidP="002A11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4E" w:rsidRDefault="002A114E" w:rsidP="002A11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 27  » декабря 2016 года          № 1-41С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Унгуркуй</w:t>
      </w:r>
      <w:proofErr w:type="spellEnd"/>
    </w:p>
    <w:p w:rsidR="002A114E" w:rsidRDefault="002A114E" w:rsidP="002A114E">
      <w:pPr>
        <w:ind w:left="720"/>
        <w:rPr>
          <w:sz w:val="24"/>
          <w:szCs w:val="24"/>
        </w:rPr>
      </w:pPr>
    </w:p>
    <w:p w:rsidR="002A114E" w:rsidRDefault="002A114E" w:rsidP="002A114E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Положения об оплате труда выборных</w:t>
      </w:r>
    </w:p>
    <w:p w:rsidR="002A114E" w:rsidRDefault="002A114E" w:rsidP="002A114E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должностных лиц и лиц, замещающих должности муниципальной службы</w:t>
      </w:r>
    </w:p>
    <w:p w:rsidR="002A114E" w:rsidRDefault="002A114E" w:rsidP="002A114E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</w:t>
      </w:r>
    </w:p>
    <w:p w:rsidR="002A114E" w:rsidRDefault="002A114E" w:rsidP="002A114E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A114E" w:rsidRDefault="002A114E" w:rsidP="002A11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упорядочения оплаты труда выборных должностных лиц и лиц, замещающих должности муниципальной службы муниципального образования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», в соответствии с Федеральным законом от 06.10.2003 № 131-ФЗ «Об общих принципах  организации местного </w:t>
      </w:r>
      <w:bookmarkStart w:id="0" w:name="_GoBack"/>
      <w:bookmarkEnd w:id="0"/>
      <w:r>
        <w:rPr>
          <w:sz w:val="28"/>
          <w:szCs w:val="28"/>
        </w:rPr>
        <w:t xml:space="preserve">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5" w:history="1">
        <w:r>
          <w:rPr>
            <w:rStyle w:val="a3"/>
          </w:rPr>
          <w:t xml:space="preserve"> </w:t>
        </w:r>
        <w:r w:rsidRPr="002A114E">
          <w:rPr>
            <w:rStyle w:val="a3"/>
            <w:iCs/>
            <w:color w:val="auto"/>
            <w:sz w:val="28"/>
            <w:szCs w:val="28"/>
          </w:rPr>
          <w:t>Законом Республики Бурятия от 10.09.2007 N 2431-III "О муниципальной службе в Республике Бурятия" (принят Народным</w:t>
        </w:r>
        <w:proofErr w:type="gramEnd"/>
        <w:r w:rsidRPr="002A114E">
          <w:rPr>
            <w:rStyle w:val="a3"/>
            <w:iCs/>
            <w:color w:val="auto"/>
            <w:sz w:val="28"/>
            <w:szCs w:val="28"/>
          </w:rPr>
          <w:t xml:space="preserve"> </w:t>
        </w:r>
        <w:proofErr w:type="gramStart"/>
        <w:r w:rsidRPr="002A114E">
          <w:rPr>
            <w:rStyle w:val="a3"/>
            <w:iCs/>
            <w:color w:val="auto"/>
            <w:sz w:val="28"/>
            <w:szCs w:val="28"/>
          </w:rPr>
          <w:t xml:space="preserve">Хуралом РБ 29.08.2007), </w:t>
        </w:r>
      </w:hyperlink>
      <w:r>
        <w:rPr>
          <w:iCs/>
          <w:sz w:val="28"/>
          <w:szCs w:val="28"/>
        </w:rPr>
        <w:t>Совет депутатов муниципального образования «</w:t>
      </w:r>
      <w:proofErr w:type="spellStart"/>
      <w:r>
        <w:rPr>
          <w:iCs/>
          <w:sz w:val="28"/>
          <w:szCs w:val="28"/>
        </w:rPr>
        <w:t>Зарянское</w:t>
      </w:r>
      <w:proofErr w:type="spellEnd"/>
      <w:r>
        <w:rPr>
          <w:iCs/>
          <w:sz w:val="28"/>
          <w:szCs w:val="28"/>
        </w:rPr>
        <w:t xml:space="preserve">» </w:t>
      </w:r>
      <w:proofErr w:type="spellStart"/>
      <w:r>
        <w:rPr>
          <w:iCs/>
          <w:sz w:val="28"/>
          <w:szCs w:val="28"/>
        </w:rPr>
        <w:t>Кяхтинского</w:t>
      </w:r>
      <w:proofErr w:type="spellEnd"/>
      <w:r>
        <w:rPr>
          <w:iCs/>
          <w:sz w:val="28"/>
          <w:szCs w:val="28"/>
        </w:rPr>
        <w:t xml:space="preserve"> района Республики Бурятия </w:t>
      </w:r>
      <w:r>
        <w:rPr>
          <w:b/>
          <w:sz w:val="28"/>
          <w:szCs w:val="28"/>
        </w:rPr>
        <w:t>РЕШИЛ:</w:t>
      </w:r>
      <w:proofErr w:type="gramEnd"/>
    </w:p>
    <w:p w:rsidR="002A114E" w:rsidRDefault="002A114E" w:rsidP="002A11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в Положение об оплате труда выборных должностных лиц и лиц, замещающих должности муниципальной службы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 принятое решением сессии 11.12.2015 г № 3-25с следующие изменения:</w:t>
      </w:r>
    </w:p>
    <w:p w:rsidR="002A114E" w:rsidRDefault="002A114E" w:rsidP="002A11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а) часть 2 дополнить пунктом 2.4 следующего содержания: «Экономия денежных средств по фонду оплаты труда Главы сельского поселения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2A114E" w:rsidRDefault="002A114E" w:rsidP="002A11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принимается Советом депутатов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»».</w:t>
      </w:r>
    </w:p>
    <w:p w:rsidR="002A114E" w:rsidRDefault="002A114E" w:rsidP="002A11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ункт 3.3 часть 2 дополнить подпунктом 7 следующего содержания:</w:t>
      </w:r>
    </w:p>
    <w:p w:rsidR="002A114E" w:rsidRDefault="002A114E" w:rsidP="002A11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«7) годовая премия при наличии средств, полученных за счет экономии по фонду оплаты труда муниципальных служащих,</w:t>
      </w:r>
      <w:r>
        <w:rPr>
          <w:rFonts w:eastAsia="Calibri"/>
          <w:sz w:val="28"/>
          <w:szCs w:val="28"/>
          <w:lang w:eastAsia="en-US"/>
        </w:rPr>
        <w:t xml:space="preserve"> выплачивается в конце финансового года, на основании распоряжения главы поселения и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максимальными размерами не ограничивается.</w:t>
      </w:r>
    </w:p>
    <w:p w:rsidR="002A114E" w:rsidRDefault="002A114E" w:rsidP="002A11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Показателями при определении размера премии конкретного муниципального служащего являются:</w:t>
      </w:r>
    </w:p>
    <w:p w:rsidR="002A114E" w:rsidRDefault="002A114E" w:rsidP="002A11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личный вклад муниципального служащего в обеспечение реализации задач и функций органа местного самоуправления: оперативность и профессионализм в решении вопросов, входящих в его компетенцию, своевременная подготовка документов и выполнение поручений;</w:t>
      </w:r>
    </w:p>
    <w:p w:rsidR="002A114E" w:rsidRDefault="002A114E" w:rsidP="002A11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применение в работе современных форм и методов организации труда;</w:t>
      </w:r>
    </w:p>
    <w:p w:rsidR="002A114E" w:rsidRDefault="002A114E" w:rsidP="002A11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участие в подготовке и организации крупных социально значимых проектов в установленной сфере деятельности;</w:t>
      </w:r>
    </w:p>
    <w:p w:rsidR="002A114E" w:rsidRDefault="002A114E" w:rsidP="002A11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добросовестное и качественное исполнение должностных обязанностей;</w:t>
      </w:r>
    </w:p>
    <w:p w:rsidR="002A114E" w:rsidRDefault="002A114E" w:rsidP="002A11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успешное выполнение иных особо важных и сложных заданий.</w:t>
      </w:r>
    </w:p>
    <w:p w:rsidR="002A114E" w:rsidRDefault="002A114E" w:rsidP="002A114E">
      <w:pPr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наличии не снятого дисциплинарного взыскания премия не выплачивается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2A114E" w:rsidRDefault="002A114E" w:rsidP="002A114E">
      <w:pPr>
        <w:tabs>
          <w:tab w:val="left" w:pos="0"/>
          <w:tab w:val="left" w:pos="1418"/>
          <w:tab w:val="left" w:pos="156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  <w:shd w:val="clear" w:color="auto" w:fill="FFFFFF"/>
        </w:rPr>
        <w:t xml:space="preserve"> оставляю за собой</w:t>
      </w:r>
      <w:r>
        <w:rPr>
          <w:sz w:val="28"/>
          <w:szCs w:val="28"/>
        </w:rPr>
        <w:t>.</w:t>
      </w:r>
    </w:p>
    <w:p w:rsidR="002A114E" w:rsidRDefault="002A114E" w:rsidP="002A114E">
      <w:pPr>
        <w:tabs>
          <w:tab w:val="left" w:pos="0"/>
        </w:tabs>
        <w:ind w:left="-142" w:firstLine="142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Настоящее решение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его официального обнародования.</w:t>
      </w:r>
    </w:p>
    <w:p w:rsidR="002A114E" w:rsidRDefault="002A114E" w:rsidP="002A114E">
      <w:pPr>
        <w:tabs>
          <w:tab w:val="left" w:pos="709"/>
        </w:tabs>
        <w:ind w:left="709" w:hanging="709"/>
        <w:jc w:val="both"/>
      </w:pPr>
      <w:r>
        <w:tab/>
        <w:t xml:space="preserve">        </w:t>
      </w:r>
      <w:r>
        <w:rPr>
          <w:sz w:val="28"/>
          <w:szCs w:val="28"/>
        </w:rPr>
        <w:t xml:space="preserve">   4. Настоящее решение будет обнародовано в установленном порядке.</w:t>
      </w:r>
    </w:p>
    <w:p w:rsidR="002A114E" w:rsidRDefault="002A114E" w:rsidP="002A114E"/>
    <w:p w:rsidR="002A114E" w:rsidRDefault="002A114E" w:rsidP="002A114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114E" w:rsidRDefault="002A114E" w:rsidP="002A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Г.Л. Малыгина</w:t>
      </w:r>
    </w:p>
    <w:p w:rsidR="002A114E" w:rsidRDefault="002A114E" w:rsidP="002A114E">
      <w:pPr>
        <w:rPr>
          <w:sz w:val="24"/>
          <w:szCs w:val="24"/>
        </w:rPr>
      </w:pPr>
    </w:p>
    <w:p w:rsidR="002A114E" w:rsidRDefault="002A114E" w:rsidP="002A114E"/>
    <w:p w:rsidR="002A114E" w:rsidRDefault="002A114E" w:rsidP="002A114E"/>
    <w:p w:rsidR="002A114E" w:rsidRDefault="002A114E" w:rsidP="002A114E"/>
    <w:p w:rsidR="002A114E" w:rsidRDefault="002A114E" w:rsidP="002A114E">
      <w:pPr>
        <w:jc w:val="right"/>
        <w:rPr>
          <w:sz w:val="28"/>
          <w:szCs w:val="28"/>
        </w:rPr>
      </w:pPr>
    </w:p>
    <w:p w:rsidR="002A114E" w:rsidRDefault="002A114E" w:rsidP="002A114E">
      <w:pPr>
        <w:jc w:val="right"/>
        <w:rPr>
          <w:sz w:val="28"/>
          <w:szCs w:val="28"/>
        </w:rPr>
      </w:pPr>
    </w:p>
    <w:p w:rsidR="002A114E" w:rsidRDefault="002A114E" w:rsidP="002A114E">
      <w:pPr>
        <w:jc w:val="right"/>
        <w:rPr>
          <w:sz w:val="28"/>
          <w:szCs w:val="28"/>
        </w:rPr>
      </w:pPr>
    </w:p>
    <w:p w:rsidR="002A114E" w:rsidRDefault="002A114E" w:rsidP="002A114E">
      <w:pPr>
        <w:jc w:val="right"/>
        <w:rPr>
          <w:sz w:val="28"/>
          <w:szCs w:val="28"/>
        </w:rPr>
      </w:pPr>
    </w:p>
    <w:p w:rsidR="002A114E" w:rsidRDefault="002A114E" w:rsidP="002A114E">
      <w:pPr>
        <w:jc w:val="right"/>
        <w:rPr>
          <w:sz w:val="28"/>
          <w:szCs w:val="28"/>
        </w:rPr>
      </w:pPr>
    </w:p>
    <w:p w:rsidR="00E55DAF" w:rsidRDefault="002A114E"/>
    <w:sectPr w:rsidR="00E5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88"/>
    <w:rsid w:val="002A114E"/>
    <w:rsid w:val="00420F16"/>
    <w:rsid w:val="00692288"/>
    <w:rsid w:val="008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14E"/>
    <w:rPr>
      <w:color w:val="0000FF"/>
      <w:u w:val="single"/>
    </w:rPr>
  </w:style>
  <w:style w:type="paragraph" w:customStyle="1" w:styleId="ConsPlusNonformat">
    <w:name w:val="ConsPlusNonformat"/>
    <w:rsid w:val="002A1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14E"/>
    <w:rPr>
      <w:color w:val="0000FF"/>
      <w:u w:val="single"/>
    </w:rPr>
  </w:style>
  <w:style w:type="paragraph" w:customStyle="1" w:styleId="ConsPlusNonformat">
    <w:name w:val="ConsPlusNonformat"/>
    <w:rsid w:val="002A1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E2A66D6230219F0201A4357DD1C00AE009E61A63E9A519E039B679012F3F3794A39BB06C9957FF2708BAY85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2017-01-12T00:14:00Z</dcterms:created>
  <dcterms:modified xsi:type="dcterms:W3CDTF">2017-01-12T00:16:00Z</dcterms:modified>
</cp:coreProperties>
</file>