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340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  <w:r w:rsidRPr="00DB3340">
        <w:rPr>
          <w:rFonts w:ascii="Times New Roman" w:hAnsi="Times New Roman"/>
          <w:b/>
          <w:sz w:val="28"/>
          <w:szCs w:val="28"/>
        </w:rPr>
        <w:br/>
        <w:t xml:space="preserve">АДМИНИСТРАЦИЯ МУНИЦИПАЛЬНОГО ОБРАЗОВАНИЯ </w:t>
      </w:r>
      <w:r w:rsidRPr="00DB3340">
        <w:rPr>
          <w:rFonts w:ascii="Times New Roman" w:hAnsi="Times New Roman"/>
          <w:b/>
          <w:sz w:val="28"/>
          <w:szCs w:val="28"/>
        </w:rPr>
        <w:br/>
        <w:t xml:space="preserve">СЕЛЬСКОГО ПОСЕЛЕНИЯ  «ЗАРЯНСКОЕ» </w:t>
      </w:r>
      <w:r w:rsidRPr="00DB3340">
        <w:rPr>
          <w:rFonts w:ascii="Times New Roman" w:hAnsi="Times New Roman"/>
          <w:b/>
          <w:sz w:val="28"/>
          <w:szCs w:val="28"/>
        </w:rPr>
        <w:br/>
        <w:t>КЯХТИНСКОГО РАЙОНА РЕСПУБЛИКИ БУРЯТИЯ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B3340" w:rsidRPr="00DB3340" w:rsidTr="001977C5">
        <w:trPr>
          <w:trHeight w:val="54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B3340" w:rsidRPr="00DB3340" w:rsidRDefault="00DB3340" w:rsidP="00DB334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340" w:rsidRPr="00DB3340" w:rsidRDefault="00DB3340" w:rsidP="00DB334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</w:tbl>
    <w:p w:rsidR="00DB3340" w:rsidRPr="00DB3340" w:rsidRDefault="00DB3340" w:rsidP="00DB3340">
      <w:pPr>
        <w:tabs>
          <w:tab w:val="center" w:pos="48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340">
        <w:rPr>
          <w:rFonts w:ascii="Times New Roman" w:eastAsia="Times New Roman" w:hAnsi="Times New Roman" w:cs="Times New Roman"/>
          <w:sz w:val="28"/>
          <w:szCs w:val="28"/>
        </w:rPr>
        <w:t xml:space="preserve">  От30.10.2018г.                                № </w:t>
      </w:r>
      <w:r w:rsidRPr="00DB3340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Pr="00DB33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B334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B3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3340">
        <w:rPr>
          <w:rFonts w:ascii="Times New Roman" w:eastAsia="Times New Roman" w:hAnsi="Times New Roman" w:cs="Times New Roman"/>
          <w:sz w:val="28"/>
          <w:szCs w:val="28"/>
        </w:rPr>
        <w:t>Унгуркуй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5"/>
        <w:gridCol w:w="3156"/>
      </w:tblGrid>
      <w:tr w:rsidR="00DB3340" w:rsidRPr="00DB3340" w:rsidTr="001977C5">
        <w:trPr>
          <w:trHeight w:val="80"/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40" w:rsidRPr="00DB3340" w:rsidRDefault="00DB3340" w:rsidP="00DB3340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B3340" w:rsidRPr="00DB3340" w:rsidRDefault="00DB3340" w:rsidP="00DB3340">
            <w:pPr>
              <w:tabs>
                <w:tab w:val="left" w:pos="-1463"/>
              </w:tabs>
              <w:ind w:right="-315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B3340" w:rsidRPr="00DB3340" w:rsidRDefault="00DB3340" w:rsidP="00DB3340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3340" w:rsidRPr="00DB3340" w:rsidRDefault="00DB3340" w:rsidP="00DB3340">
      <w:pPr>
        <w:rPr>
          <w:rFonts w:ascii="Arial" w:hAnsi="Arial" w:cs="Arial"/>
          <w:sz w:val="24"/>
          <w:szCs w:val="24"/>
        </w:rPr>
      </w:pPr>
    </w:p>
    <w:p w:rsidR="00DB3340" w:rsidRPr="00DB3340" w:rsidRDefault="00DB3340" w:rsidP="00DB334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 в МО СП «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>» на 2018-2019 гг.</w:t>
      </w:r>
    </w:p>
    <w:p w:rsidR="00DB3340" w:rsidRPr="00DB3340" w:rsidRDefault="00DB3340" w:rsidP="00DB3340">
      <w:pPr>
        <w:rPr>
          <w:rFonts w:ascii="Arial" w:hAnsi="Arial" w:cs="Arial"/>
          <w:bCs/>
          <w:sz w:val="24"/>
          <w:szCs w:val="24"/>
        </w:rPr>
      </w:pPr>
      <w:r w:rsidRPr="00DB3340">
        <w:rPr>
          <w:rFonts w:ascii="Arial" w:hAnsi="Arial" w:cs="Arial"/>
          <w:sz w:val="24"/>
          <w:szCs w:val="24"/>
        </w:rPr>
        <w:t xml:space="preserve"> </w:t>
      </w:r>
      <w:r w:rsidRPr="00DB3340">
        <w:rPr>
          <w:rFonts w:ascii="Arial" w:hAnsi="Arial" w:cs="Arial"/>
          <w:bCs/>
          <w:sz w:val="24"/>
          <w:szCs w:val="24"/>
        </w:rPr>
        <w:t xml:space="preserve"> </w:t>
      </w:r>
    </w:p>
    <w:p w:rsidR="00DB3340" w:rsidRPr="00DB3340" w:rsidRDefault="00DB3340" w:rsidP="00DB3340">
      <w:pPr>
        <w:jc w:val="both"/>
        <w:rPr>
          <w:rFonts w:ascii="Times New Roman" w:hAnsi="Times New Roman" w:cs="Times New Roman"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3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3340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РФ от 25.12.2008 г. № 273 «О противодействии коррупции», Закона Республики Бурятия от 16.03.2009 г. № 701-</w:t>
      </w:r>
      <w:r w:rsidRPr="00DB33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340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Республике Бурятия», Указа Главы Республики Бурятия от 09.04.2018 г. № 65 МО СП «»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 xml:space="preserve"> </w:t>
      </w:r>
      <w:r w:rsidRPr="00DB334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B3340">
        <w:rPr>
          <w:rFonts w:ascii="Times New Roman" w:hAnsi="Times New Roman" w:cs="Times New Roman"/>
          <w:sz w:val="24"/>
          <w:szCs w:val="24"/>
        </w:rPr>
        <w:t>:</w:t>
      </w:r>
    </w:p>
    <w:p w:rsidR="00DB3340" w:rsidRPr="00DB3340" w:rsidRDefault="00DB3340" w:rsidP="00DB33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40">
        <w:rPr>
          <w:rFonts w:ascii="Times New Roman" w:eastAsia="Times New Roman" w:hAnsi="Times New Roman" w:cs="Times New Roman"/>
          <w:sz w:val="24"/>
          <w:szCs w:val="24"/>
        </w:rPr>
        <w:t xml:space="preserve">  Утвердить прилагаемый План мероприятий  по противодействию коррупции в МО СП «</w:t>
      </w:r>
      <w:proofErr w:type="spellStart"/>
      <w:r w:rsidRPr="00DB3340">
        <w:rPr>
          <w:rFonts w:ascii="Times New Roman" w:eastAsia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eastAsia="Times New Roman" w:hAnsi="Times New Roman" w:cs="Times New Roman"/>
          <w:sz w:val="24"/>
          <w:szCs w:val="24"/>
        </w:rPr>
        <w:t xml:space="preserve">» на 2018-2019 гг. </w:t>
      </w:r>
    </w:p>
    <w:p w:rsidR="00DB3340" w:rsidRPr="00DB3340" w:rsidRDefault="00DB3340" w:rsidP="00DB33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33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B334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3340" w:rsidRPr="00DB3340" w:rsidRDefault="00DB3340" w:rsidP="00DB334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4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DB3340" w:rsidRPr="00DB3340" w:rsidRDefault="00DB3340" w:rsidP="00DB3340">
      <w:pPr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 xml:space="preserve">  </w:t>
      </w:r>
      <w:r w:rsidRPr="00DB33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B3340" w:rsidRPr="00DB3340" w:rsidRDefault="00DB3340" w:rsidP="00DB3340">
      <w:pPr>
        <w:jc w:val="both"/>
        <w:rPr>
          <w:rFonts w:ascii="Arial" w:hAnsi="Arial" w:cs="Arial"/>
          <w:sz w:val="24"/>
          <w:szCs w:val="24"/>
        </w:rPr>
      </w:pPr>
    </w:p>
    <w:p w:rsidR="00DB3340" w:rsidRPr="00DB3340" w:rsidRDefault="00DB3340" w:rsidP="00DB3340">
      <w:pPr>
        <w:jc w:val="both"/>
        <w:rPr>
          <w:rFonts w:ascii="Arial" w:hAnsi="Arial" w:cs="Arial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340">
        <w:rPr>
          <w:sz w:val="24"/>
          <w:szCs w:val="24"/>
        </w:rPr>
        <w:t xml:space="preserve">         </w:t>
      </w:r>
      <w:r w:rsidRPr="00DB3340">
        <w:rPr>
          <w:rFonts w:ascii="Times New Roman" w:hAnsi="Times New Roman" w:cs="Times New Roman"/>
          <w:sz w:val="24"/>
          <w:szCs w:val="24"/>
        </w:rPr>
        <w:t>Глава  МО  СП  «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>»                                               С.Ю. Асеева</w:t>
      </w: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</w:p>
    <w:p w:rsidR="00DB3340" w:rsidRPr="00DB3340" w:rsidRDefault="00DB3340" w:rsidP="00DB3340">
      <w:pPr>
        <w:ind w:right="-142"/>
        <w:jc w:val="right"/>
        <w:rPr>
          <w:rFonts w:ascii="Times New Roman" w:hAnsi="Times New Roman" w:cs="Times New Roman"/>
        </w:rPr>
      </w:pPr>
      <w:r w:rsidRPr="00DB3340">
        <w:rPr>
          <w:rFonts w:ascii="Times New Roman" w:hAnsi="Times New Roman" w:cs="Times New Roman"/>
        </w:rPr>
        <w:t>Приложение</w:t>
      </w: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  <w:r w:rsidRPr="00DB3340">
        <w:rPr>
          <w:rFonts w:ascii="Times New Roman" w:hAnsi="Times New Roman" w:cs="Times New Roman"/>
        </w:rPr>
        <w:t>к постановлению МО СП «</w:t>
      </w:r>
      <w:proofErr w:type="spellStart"/>
      <w:r w:rsidRPr="00DB3340">
        <w:rPr>
          <w:rFonts w:ascii="Times New Roman" w:hAnsi="Times New Roman" w:cs="Times New Roman"/>
        </w:rPr>
        <w:t>Зарянское</w:t>
      </w:r>
      <w:proofErr w:type="spellEnd"/>
      <w:r w:rsidRPr="00DB3340">
        <w:rPr>
          <w:rFonts w:ascii="Times New Roman" w:hAnsi="Times New Roman" w:cs="Times New Roman"/>
        </w:rPr>
        <w:t>»</w:t>
      </w:r>
    </w:p>
    <w:p w:rsidR="00DB3340" w:rsidRPr="00DB3340" w:rsidRDefault="00DB3340" w:rsidP="00DB3340">
      <w:pPr>
        <w:jc w:val="right"/>
        <w:rPr>
          <w:rFonts w:ascii="Times New Roman" w:hAnsi="Times New Roman" w:cs="Times New Roman"/>
        </w:rPr>
      </w:pPr>
      <w:r w:rsidRPr="00DB3340">
        <w:rPr>
          <w:rFonts w:ascii="Times New Roman" w:hAnsi="Times New Roman" w:cs="Times New Roman"/>
        </w:rPr>
        <w:t>от «_30__» ___10____ 2018 г. №__13_____</w:t>
      </w:r>
    </w:p>
    <w:p w:rsidR="00DB3340" w:rsidRPr="00DB3340" w:rsidRDefault="00DB3340" w:rsidP="00DB3340">
      <w:pPr>
        <w:jc w:val="right"/>
      </w:pPr>
    </w:p>
    <w:p w:rsidR="00DB3340" w:rsidRPr="00DB3340" w:rsidRDefault="00DB3340" w:rsidP="00DB3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B3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План мероприятий по противодействию коррупции в МО СП «</w:t>
      </w:r>
      <w:proofErr w:type="spellStart"/>
      <w:r w:rsidRPr="00DB3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Зарянское</w:t>
      </w:r>
      <w:proofErr w:type="spellEnd"/>
      <w:r w:rsidRPr="00DB3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на 2018 - 2020 годы</w:t>
      </w:r>
    </w:p>
    <w:p w:rsidR="00DB3340" w:rsidRPr="00DB3340" w:rsidRDefault="00DB3340" w:rsidP="00DB3340"/>
    <w:tbl>
      <w:tblPr>
        <w:tblW w:w="1142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2"/>
        <w:gridCol w:w="1701"/>
        <w:gridCol w:w="1559"/>
        <w:gridCol w:w="2268"/>
      </w:tblGrid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firstLine="1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Start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мероприятия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DB3340" w:rsidRPr="00DB3340" w:rsidTr="001977C5">
        <w:tc>
          <w:tcPr>
            <w:tcW w:w="11425" w:type="dxa"/>
            <w:gridSpan w:val="5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I.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Совершенствование системы запретов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, ограничений и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требований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установленных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целях противодействия коррупции</w:t>
            </w:r>
          </w:p>
        </w:tc>
      </w:tr>
      <w:tr w:rsidR="00DB3340" w:rsidRPr="00DB3340" w:rsidTr="001977C5">
        <w:trPr>
          <w:trHeight w:val="3036"/>
        </w:trPr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персональной ответственности руководителей организаций МО «Кяхтинский район»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сельского  поселения </w:t>
            </w:r>
          </w:p>
        </w:tc>
        <w:tc>
          <w:tcPr>
            <w:tcW w:w="2268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Обеспечение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выполнения стандартов антикоррупционного поведения, установленных законодательством </w:t>
            </w:r>
            <w:hyperlink r:id="rId6" w:history="1">
              <w:r w:rsidRPr="00DB3340">
                <w:rPr>
                  <w:rFonts w:ascii="Times New Roman CYR" w:hAnsi="Times New Roman CYR" w:cs="Times New Roman CYR"/>
                  <w:sz w:val="24"/>
                  <w:szCs w:val="24"/>
                </w:rPr>
                <w:t>Российской Федерации</w:t>
              </w:r>
            </w:hyperlink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hyperlink r:id="rId7" w:history="1">
              <w:r w:rsidRPr="00DB3340">
                <w:rPr>
                  <w:rFonts w:ascii="Times New Roman CYR" w:hAnsi="Times New Roman CYR" w:cs="Times New Roman CYR"/>
                  <w:sz w:val="24"/>
                  <w:szCs w:val="24"/>
                </w:rPr>
                <w:t>Республики Бурятия</w:t>
              </w:r>
            </w:hyperlink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Обеспечение консультативной помощи при реализации муниципальными служащими в МО «Кяхтинский район»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Бурятия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обо всех случаях обращения к ним каких-либо лиц в целях склонения их к совершению коррупционных правонарушений.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отчета о проделанной работе в отдел по профилактике коррупционных и иных правонарушений КСП Администрации ГРПРБ до 1 декабря 2018 года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до 1 декабря 2019 года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до 1 декабря 2020 года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Специалист сельского поселения</w:t>
            </w:r>
          </w:p>
        </w:tc>
        <w:tc>
          <w:tcPr>
            <w:tcW w:w="2268" w:type="dxa"/>
            <w:vMerge w:val="restart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1.3.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Разработка и принятие конкретных мер по совершенствованию работы по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противодействию коррупции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результатам социологических исследований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 xml:space="preserve">В течение планируемого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 xml:space="preserve">Комиссия по соблюдению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11425" w:type="dxa"/>
            <w:gridSpan w:val="5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II.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единообразного применения </w:t>
            </w:r>
            <w:hyperlink r:id="rId8" w:history="1">
              <w:r w:rsidRPr="00DB3340">
                <w:rPr>
                  <w:rFonts w:ascii="Times New Roman CYR" w:hAnsi="Times New Roman CYR" w:cs="Times New Roman CYR"/>
                  <w:sz w:val="24"/>
                  <w:szCs w:val="24"/>
                </w:rPr>
                <w:t>законодательства</w:t>
              </w:r>
            </w:hyperlink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2.1.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Обеспечение принятия мер по повышению эффективности: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а) </w:t>
            </w:r>
            <w:proofErr w:type="gramStart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контроля за</w:t>
            </w:r>
            <w:proofErr w:type="gramEnd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соблюдением лицами, замещающими: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- муниципальные должности,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- должности муниципальной службы,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требований </w:t>
            </w:r>
            <w:hyperlink r:id="rId9" w:history="1">
              <w:r w:rsidRPr="00DB3340">
                <w:rPr>
                  <w:rFonts w:ascii="Times New Roman CYR" w:hAnsi="Times New Roman CYR" w:cs="Times New Roman CYR"/>
                  <w:sz w:val="24"/>
                  <w:szCs w:val="24"/>
                </w:rPr>
                <w:t>законодательства</w:t>
              </w:r>
            </w:hyperlink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20 января 2019 года, до 20 января 2020 года, до 1 декабря 2020 года.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Глава сельского поселения, специалист сельского поселения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Обеспечение соблюдения требований </w:t>
            </w:r>
            <w:hyperlink r:id="rId10" w:history="1">
              <w:r w:rsidRPr="00DB3340">
                <w:rPr>
                  <w:rFonts w:ascii="Times New Roman CYR" w:hAnsi="Times New Roman CYR" w:cs="Times New Roman CYR"/>
                  <w:sz w:val="24"/>
                  <w:szCs w:val="24"/>
                </w:rPr>
                <w:t>законодательства</w:t>
              </w:r>
            </w:hyperlink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должности, должности муниципальной службы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2.2.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r w:rsidRPr="00DB3340">
              <w:t>Глава МО «Кяхтинский район»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11425" w:type="dxa"/>
            <w:gridSpan w:val="5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III. Совершенствование порядка осуществления </w:t>
            </w:r>
            <w:proofErr w:type="gramStart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контроля за</w:t>
            </w:r>
            <w:proofErr w:type="gramEnd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3.1.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Обеспечение введения требования об использовании специального программного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proofErr w:type="gramStart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имуществе</w:t>
            </w:r>
            <w:proofErr w:type="gramEnd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 и обязательствах имущественного характера.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1 октября 2018 г.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До 1 января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2019 г.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Специалист сельского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поселения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 xml:space="preserve">Обеспечение полноты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B3340" w:rsidRPr="00DB3340" w:rsidTr="001977C5">
        <w:tc>
          <w:tcPr>
            <w:tcW w:w="11425" w:type="dxa"/>
            <w:gridSpan w:val="5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4.1.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Реализация комплекса мероприятий, направленных на качественное повышение эффективности деятельности пресс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службы Администрации МО «» Республики Бурятия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доклада о проделанной работе в отдел по профи</w:t>
            </w:r>
            <w:bookmarkStart w:id="0" w:name="_GoBack"/>
            <w:bookmarkEnd w:id="0"/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лактике коррупционных и иных правонарушений КСП Администрации ГРПРБ до 1 января 2019 г.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2018 г.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Специалист сельского поселения,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Ведущий специалист по кадровой политике Администрации МО «Кяхтинский район»,</w:t>
            </w:r>
          </w:p>
          <w:p w:rsidR="00DB3340" w:rsidRPr="00DB3340" w:rsidRDefault="00DB3340" w:rsidP="00DB3340">
            <w:r w:rsidRPr="00DB3340">
              <w:t>Главный редактор газеты «</w:t>
            </w:r>
            <w:proofErr w:type="spellStart"/>
            <w:r w:rsidRPr="00DB3340">
              <w:t>Кяхтинские</w:t>
            </w:r>
            <w:proofErr w:type="spellEnd"/>
            <w:r w:rsidRPr="00DB3340">
              <w:t xml:space="preserve"> вести»,</w:t>
            </w:r>
          </w:p>
          <w:p w:rsidR="00DB3340" w:rsidRPr="00DB3340" w:rsidRDefault="00DB3340" w:rsidP="00DB3340"/>
        </w:tc>
        <w:tc>
          <w:tcPr>
            <w:tcW w:w="2268" w:type="dxa"/>
            <w:vMerge w:val="restart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Формирование антикоррупционной компетентности в МО «Кяхтинский район»,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организация постоянного органов местного самоуправления с институтами гражданского общества по противодействию коррупции</w:t>
            </w: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4.2.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доклада о проделанной работе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отдел по профилактике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и иных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правонарушений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КСП Администрации ГРПРБ до 20 марта 2019 года, до 20 марта 2020 года, до 20 ноября 2020 года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Глава сельского поселения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4.3.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Обеспечение обучения муниципальных служащих, впервые поступивших на муниципальную службу для замещения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Представление доклада о проделанной работе в отдел по профилактике коррупционных и иных правонарушений КСП Администрации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ГРПРБ до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20 января 2019 года, до 20 января 2020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года, до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20 октября 2020 года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Глава сельского поселения, 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Управляющий делами Администрации МО «Кяхтинский район»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lastRenderedPageBreak/>
              <w:t>4.4.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shd w:val="clear" w:color="auto" w:fill="C1D7FF"/>
              </w:rPr>
              <w:t xml:space="preserve">Проведение семинара со специалистами кадровой службы, ФУ, АХО Администрации МО «Кяхтинский район», РУО, </w:t>
            </w:r>
            <w:r w:rsidRPr="00DB334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с </w:t>
            </w:r>
            <w:r w:rsidRPr="00DB334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shd w:val="clear" w:color="auto" w:fill="C1D7FF"/>
              </w:rPr>
              <w:t>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Февраль - март 2019 г.,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февраль - март 2020 г.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 xml:space="preserve">Глава сельского поселения, 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специалист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5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мероприятиях. 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Представление отчета о проделанной работе в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отдел по профилактике коррупционных и иных правонарушений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КСП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Администрации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1 декабря 2018 года,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до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1 декабря 2019 года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, до 1 декабря 2020 года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Глава сельского поселения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6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Размещение на официальном сайте МО «Кяхтинский район»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Специалист сельского поселения</w:t>
            </w:r>
          </w:p>
          <w:p w:rsidR="00DB3340" w:rsidRPr="00DB3340" w:rsidRDefault="00DB3340" w:rsidP="00DB3340"/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7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на официальном сайте МО «Кяхтинский район» информации о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с даты заседания</w:t>
            </w:r>
            <w:proofErr w:type="gramEnd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Специалист сельского поселения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340" w:rsidRPr="00DB3340" w:rsidTr="001977C5">
        <w:tc>
          <w:tcPr>
            <w:tcW w:w="675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4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8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работы </w:t>
            </w:r>
            <w:proofErr w:type="gramStart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интернет-приемных</w:t>
            </w:r>
            <w:proofErr w:type="gramEnd"/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>, «телефонов доверия» на официальном сайте МО «Кяхтинский район», позволяющих сообщать о фактах коррупции.</w:t>
            </w:r>
          </w:p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Представление информации о полученных результатах в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отдел по профилактике коррупционных и иных правонарушений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КСП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Администрации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ГРПРБ до 1 декабря 2018 года, до 1 декабря 2019 года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, до 1 декабря 2020 года</w:t>
            </w:r>
          </w:p>
        </w:tc>
        <w:tc>
          <w:tcPr>
            <w:tcW w:w="1701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 течение планируемого периода</w:t>
            </w:r>
          </w:p>
        </w:tc>
        <w:tc>
          <w:tcPr>
            <w:tcW w:w="1559" w:type="dxa"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Ведущий специалист по</w:t>
            </w:r>
            <w:r w:rsidRPr="00DB3340">
              <w:rPr>
                <w:rFonts w:ascii="Times New Roman CYR" w:hAnsi="Times New Roman CYR" w:cs="Times New Roman CYR"/>
                <w:sz w:val="24"/>
                <w:szCs w:val="24"/>
                <w:shd w:val="clear" w:color="auto" w:fill="C1D7FF"/>
              </w:rPr>
              <w:t xml:space="preserve"> кадровой </w:t>
            </w:r>
            <w:r w:rsidRPr="00DB334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C1D7FF"/>
              </w:rPr>
              <w:t>политике Администрации МО «Кяхтинский район»</w:t>
            </w:r>
          </w:p>
        </w:tc>
        <w:tc>
          <w:tcPr>
            <w:tcW w:w="2268" w:type="dxa"/>
            <w:vMerge/>
          </w:tcPr>
          <w:p w:rsidR="00DB3340" w:rsidRPr="00DB3340" w:rsidRDefault="00DB3340" w:rsidP="00DB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E84CA3" w:rsidRDefault="00DB3340" w:rsidP="00DB3340">
      <w:pPr>
        <w:rPr>
          <w:sz w:val="24"/>
          <w:szCs w:val="24"/>
        </w:rPr>
      </w:pPr>
    </w:p>
    <w:p w:rsidR="00DB3340" w:rsidRPr="00DB3340" w:rsidRDefault="00DB3340" w:rsidP="00DB33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0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ОБРАЗОВАНИЯ  «ЗАРЯНСКОЕ»  КЯХТИНСКОГО РАЙОНА РЕСПУБЛИКИ БУРЯТИЯ</w:t>
      </w: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 xml:space="preserve">От 30.10.2018г.                                                                                         с. 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3340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DB3340">
        <w:rPr>
          <w:rFonts w:ascii="Times New Roman" w:hAnsi="Times New Roman" w:cs="Times New Roman"/>
          <w:sz w:val="24"/>
          <w:szCs w:val="24"/>
        </w:rPr>
        <w:t xml:space="preserve">  администрацией  МО СП «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>»  о том, что действительно  постановление № 13 от 30.10.2018г. «Об  утверждении плана мероприятий по противодействию коррупций в МО СП «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 xml:space="preserve">» на 2018-2019г.»  Обнародовано  путем размещения на информационных стендах в с. 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Полканово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 xml:space="preserve">  30.10.2018г.</w:t>
      </w: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340">
        <w:rPr>
          <w:rFonts w:ascii="Times New Roman" w:hAnsi="Times New Roman" w:cs="Times New Roman"/>
          <w:sz w:val="24"/>
          <w:szCs w:val="24"/>
        </w:rPr>
        <w:t>Глава  МО СП «</w:t>
      </w:r>
      <w:proofErr w:type="spellStart"/>
      <w:r w:rsidRPr="00DB3340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DB334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Pr="00DB3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3340">
        <w:rPr>
          <w:rFonts w:ascii="Times New Roman" w:hAnsi="Times New Roman" w:cs="Times New Roman"/>
          <w:sz w:val="24"/>
          <w:szCs w:val="24"/>
        </w:rPr>
        <w:t>.Ю. Асеева.</w:t>
      </w: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DB3340" w:rsidRPr="00E84CA3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00346D" w:rsidRPr="00E84CA3" w:rsidRDefault="0000346D" w:rsidP="00DB3340">
      <w:pPr>
        <w:rPr>
          <w:rFonts w:ascii="Times New Roman" w:hAnsi="Times New Roman" w:cs="Times New Roman"/>
          <w:sz w:val="24"/>
          <w:szCs w:val="24"/>
        </w:rPr>
      </w:pPr>
    </w:p>
    <w:p w:rsidR="0000346D" w:rsidRPr="00E84CA3" w:rsidRDefault="0000346D" w:rsidP="00DB3340">
      <w:pPr>
        <w:rPr>
          <w:rFonts w:ascii="Times New Roman" w:hAnsi="Times New Roman" w:cs="Times New Roman"/>
          <w:sz w:val="24"/>
          <w:szCs w:val="24"/>
        </w:rPr>
      </w:pPr>
    </w:p>
    <w:p w:rsidR="0000346D" w:rsidRPr="00E84CA3" w:rsidRDefault="0000346D" w:rsidP="00DB3340">
      <w:pPr>
        <w:rPr>
          <w:rFonts w:ascii="Times New Roman" w:hAnsi="Times New Roman" w:cs="Times New Roman"/>
          <w:sz w:val="24"/>
          <w:szCs w:val="24"/>
        </w:rPr>
      </w:pPr>
    </w:p>
    <w:p w:rsidR="0000346D" w:rsidRPr="00E84CA3" w:rsidRDefault="0000346D" w:rsidP="00DB3340">
      <w:pPr>
        <w:rPr>
          <w:rFonts w:ascii="Times New Roman" w:hAnsi="Times New Roman" w:cs="Times New Roman"/>
          <w:sz w:val="24"/>
          <w:szCs w:val="24"/>
        </w:rPr>
      </w:pPr>
    </w:p>
    <w:p w:rsidR="0000346D" w:rsidRPr="00E84CA3" w:rsidRDefault="0000346D" w:rsidP="00DB3340">
      <w:pPr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CF1C64">
        <w:rPr>
          <w:rFonts w:ascii="Times New Roman" w:hAnsi="Times New Roman" w:cs="Times New Roman"/>
          <w:b/>
          <w:spacing w:val="70"/>
          <w:sz w:val="28"/>
          <w:szCs w:val="28"/>
        </w:rPr>
        <w:t>СЕЛЬСКОЕ ПОСЕЛЕНИЕ «ЗАРЯНСКОЕ»</w:t>
      </w: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CF1C64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64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CF1C64" w:rsidRPr="00CF1C64" w:rsidRDefault="00CF1C64" w:rsidP="00CF1C64">
      <w:pPr>
        <w:rPr>
          <w:rFonts w:ascii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F1C64">
        <w:rPr>
          <w:rFonts w:ascii="Times New Roman" w:hAnsi="Times New Roman" w:cs="Times New Roman"/>
          <w:kern w:val="28"/>
          <w:sz w:val="28"/>
          <w:szCs w:val="28"/>
        </w:rPr>
        <w:t xml:space="preserve">   ПОСТАНОВЛЕНИЕ</w:t>
      </w:r>
    </w:p>
    <w:p w:rsidR="00CF1C64" w:rsidRPr="00CF1C64" w:rsidRDefault="00CF1C64" w:rsidP="00CF1C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F1C64" w:rsidRPr="00CF1C64" w:rsidTr="001977C5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F1C64" w:rsidRPr="00CF1C64" w:rsidRDefault="00CF1C64" w:rsidP="00CF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C64" w:rsidRPr="00CF1C64" w:rsidRDefault="00CF1C64" w:rsidP="00CF1C64">
      <w:pPr>
        <w:rPr>
          <w:rFonts w:ascii="Times New Roman" w:hAnsi="Times New Roman" w:cs="Times New Roman"/>
          <w:kern w:val="28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 xml:space="preserve">  31.10.2018 г.   </w:t>
      </w:r>
      <w:r w:rsidRPr="00CF1C64">
        <w:rPr>
          <w:rFonts w:ascii="Times New Roman" w:hAnsi="Times New Roman" w:cs="Times New Roman"/>
          <w:sz w:val="28"/>
          <w:szCs w:val="28"/>
        </w:rPr>
        <w:tab/>
      </w:r>
      <w:r w:rsidRPr="00CF1C64">
        <w:rPr>
          <w:rFonts w:ascii="Times New Roman" w:hAnsi="Times New Roman" w:cs="Times New Roman"/>
          <w:sz w:val="28"/>
          <w:szCs w:val="28"/>
        </w:rPr>
        <w:tab/>
      </w:r>
      <w:r w:rsidRPr="00CF1C64">
        <w:rPr>
          <w:rFonts w:ascii="Times New Roman" w:hAnsi="Times New Roman" w:cs="Times New Roman"/>
          <w:sz w:val="28"/>
          <w:szCs w:val="28"/>
        </w:rPr>
        <w:tab/>
        <w:t xml:space="preserve">                 №14 </w:t>
      </w:r>
      <w:r w:rsidRPr="00CF1C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F1C64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</w:p>
    <w:p w:rsidR="00CF1C64" w:rsidRPr="00CF1C64" w:rsidRDefault="00CF1C64" w:rsidP="00CF1C64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CF1C64" w:rsidRPr="00CF1C64" w:rsidRDefault="00CF1C64" w:rsidP="00CF1C64">
      <w:pPr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</w:t>
      </w:r>
    </w:p>
    <w:p w:rsidR="00CF1C64" w:rsidRPr="00CF1C64" w:rsidRDefault="00CF1C64" w:rsidP="00CF1C64">
      <w:pPr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</w:t>
      </w:r>
    </w:p>
    <w:p w:rsidR="00CF1C64" w:rsidRPr="00CF1C64" w:rsidRDefault="00CF1C64" w:rsidP="00CF1C64">
      <w:pPr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CF1C64" w:rsidRPr="00CF1C64" w:rsidRDefault="00CF1C64" w:rsidP="00CF1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сельского поселения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 за 1 полугодие 2018 года согласно приложению.</w:t>
      </w:r>
    </w:p>
    <w:p w:rsidR="00CF1C64" w:rsidRPr="00CF1C64" w:rsidRDefault="00CF1C64" w:rsidP="00CF1C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>Направить отчет об исполнении бюджета муниципального образования сельского  поселения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 за 1 полугодие 2018 года в Совет депутатов МО «Кяхтинский район» и Контрольно-счетную палату МО  «Кяхтинский район».</w:t>
      </w:r>
    </w:p>
    <w:p w:rsidR="00CF1C64" w:rsidRPr="00CF1C64" w:rsidRDefault="00CF1C64" w:rsidP="00CF1C64">
      <w:pPr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ab/>
        <w:t>3. Направить отчет об исполнении бюджета муниципального образования сельского  поселения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 за 1 полугодие 2018 года в Совет депутатов МО СП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».</w:t>
      </w:r>
    </w:p>
    <w:p w:rsidR="00CF1C64" w:rsidRPr="00CF1C64" w:rsidRDefault="00CF1C64" w:rsidP="00CF1C64">
      <w:pPr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ab/>
        <w:t>4.   Контроль над исполнением настоящего постановления оставляю за собой.</w:t>
      </w:r>
    </w:p>
    <w:p w:rsidR="00CF1C64" w:rsidRPr="00CF1C64" w:rsidRDefault="00CF1C64" w:rsidP="00CF1C64">
      <w:pPr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</w:t>
      </w:r>
      <w:proofErr w:type="gramStart"/>
      <w:r w:rsidRPr="00CF1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C64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CF1C64" w:rsidRPr="00CF1C64" w:rsidRDefault="00CF1C64" w:rsidP="00CF1C64">
      <w:pPr>
        <w:jc w:val="center"/>
        <w:rPr>
          <w:rFonts w:ascii="Times New Roman" w:hAnsi="Times New Roman" w:cs="Times New Roman"/>
        </w:rPr>
      </w:pPr>
      <w:r w:rsidRPr="00CF1C64">
        <w:rPr>
          <w:rFonts w:ascii="Times New Roman" w:hAnsi="Times New Roman" w:cs="Times New Roman"/>
          <w:sz w:val="28"/>
          <w:szCs w:val="28"/>
        </w:rPr>
        <w:lastRenderedPageBreak/>
        <w:t>Глава МО СП «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0034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F1C64">
        <w:rPr>
          <w:rFonts w:ascii="Times New Roman" w:hAnsi="Times New Roman" w:cs="Times New Roman"/>
          <w:sz w:val="28"/>
          <w:szCs w:val="28"/>
        </w:rPr>
        <w:t>С.Ю.Асеева</w:t>
      </w:r>
      <w:proofErr w:type="spellEnd"/>
      <w:r w:rsidRPr="00CF1C64">
        <w:rPr>
          <w:rFonts w:ascii="Times New Roman" w:hAnsi="Times New Roman" w:cs="Times New Roman"/>
          <w:sz w:val="28"/>
          <w:szCs w:val="28"/>
        </w:rPr>
        <w:t>.</w:t>
      </w:r>
    </w:p>
    <w:p w:rsidR="00CF1C64" w:rsidRPr="00CF1C64" w:rsidRDefault="00CF1C64" w:rsidP="00CF1C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F1C64" w:rsidRPr="00CF1C64" w:rsidRDefault="00CF1C64" w:rsidP="00CF1C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CF1C64" w:rsidRPr="00CF1C64" w:rsidTr="001977C5">
        <w:trPr>
          <w:trHeight w:val="360"/>
        </w:trPr>
        <w:tc>
          <w:tcPr>
            <w:tcW w:w="293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F1C64" w:rsidRPr="00CF1C64" w:rsidTr="001977C5">
        <w:trPr>
          <w:trHeight w:val="415"/>
        </w:trPr>
        <w:tc>
          <w:tcPr>
            <w:tcW w:w="293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0503160</w:t>
            </w:r>
          </w:p>
        </w:tc>
      </w:tr>
      <w:tr w:rsidR="00CF1C64" w:rsidRPr="00CF1C64" w:rsidTr="001977C5">
        <w:trPr>
          <w:trHeight w:val="345"/>
        </w:trPr>
        <w:tc>
          <w:tcPr>
            <w:tcW w:w="293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на «01» июля</w:t>
            </w:r>
          </w:p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01.07.2018</w:t>
            </w:r>
          </w:p>
        </w:tc>
      </w:tr>
      <w:tr w:rsidR="00CF1C64" w:rsidRPr="00CF1C64" w:rsidTr="001977C5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Зарянское</w:t>
            </w:r>
            <w:proofErr w:type="spellEnd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" Кяхтинского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1C64" w:rsidRPr="00CF1C64" w:rsidTr="001977C5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CF1C64" w:rsidRPr="00CF1C64" w:rsidTr="001977C5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 "</w:t>
            </w:r>
            <w:proofErr w:type="spellStart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Зарянское</w:t>
            </w:r>
            <w:proofErr w:type="spellEnd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1C64" w:rsidRPr="00CF1C64" w:rsidTr="001977C5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1C64" w:rsidRPr="00CF1C64" w:rsidTr="001977C5">
        <w:trPr>
          <w:trHeight w:val="435"/>
        </w:trPr>
        <w:tc>
          <w:tcPr>
            <w:tcW w:w="2936" w:type="dxa"/>
            <w:vAlign w:val="center"/>
            <w:hideMark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F1C64" w:rsidRPr="00CF1C64" w:rsidRDefault="00CF1C64" w:rsidP="00CF1C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CF1C64" w:rsidRPr="00CF1C64" w:rsidRDefault="00CF1C64" w:rsidP="00CF1C64">
      <w:pPr>
        <w:spacing w:after="0" w:line="36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64" w:rsidRPr="00CF1C64" w:rsidRDefault="00CF1C64" w:rsidP="00CF1C64">
      <w:pPr>
        <w:spacing w:after="0" w:line="36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ДОХОДЫ</w:t>
      </w:r>
    </w:p>
    <w:p w:rsidR="00CF1C64" w:rsidRPr="00CF1C64" w:rsidRDefault="00CF1C64" w:rsidP="00CF1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План на 2018 год по доходам составляет 2459,07240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налоговым и неналоговым доходам – 375,3000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, по безвозмездным поступлениям – 2083,77240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. Исполнение доходной части годового плана бюджета за 1 полугодие составляет 44%.</w:t>
      </w:r>
    </w:p>
    <w:p w:rsidR="00CF1C64" w:rsidRPr="00CF1C64" w:rsidRDefault="00CF1C64" w:rsidP="00CF1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По налоговым и неналоговым доходам поступило 41,14947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. Процент исполнения составил 11 % к годовому плану и к плану 1 полугодия 85,7%.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2422"/>
        <w:gridCol w:w="1191"/>
        <w:gridCol w:w="1330"/>
        <w:gridCol w:w="1390"/>
        <w:gridCol w:w="1311"/>
        <w:gridCol w:w="1231"/>
        <w:gridCol w:w="1311"/>
      </w:tblGrid>
      <w:tr w:rsidR="00CF1C64" w:rsidRPr="00CF1C64" w:rsidTr="001977C5">
        <w:trPr>
          <w:trHeight w:val="315"/>
        </w:trPr>
        <w:tc>
          <w:tcPr>
            <w:tcW w:w="10186" w:type="dxa"/>
            <w:gridSpan w:val="7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поступления налоговых и неналоговых доходов на 01.07.2018 г.</w:t>
            </w:r>
          </w:p>
        </w:tc>
      </w:tr>
      <w:tr w:rsidR="00CF1C64" w:rsidRPr="00CF1C64" w:rsidTr="001977C5">
        <w:trPr>
          <w:trHeight w:val="315"/>
        </w:trPr>
        <w:tc>
          <w:tcPr>
            <w:tcW w:w="2422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CF1C64" w:rsidRPr="00CF1C64" w:rsidRDefault="00CF1C64" w:rsidP="00CF1C64">
      <w:pPr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851"/>
        <w:gridCol w:w="850"/>
        <w:gridCol w:w="1276"/>
        <w:gridCol w:w="1134"/>
      </w:tblGrid>
      <w:tr w:rsidR="00CF1C64" w:rsidRPr="00CF1C64" w:rsidTr="001977C5">
        <w:trPr>
          <w:trHeight w:val="1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Утвержд</w:t>
            </w:r>
            <w:proofErr w:type="spellEnd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Утвержд</w:t>
            </w:r>
            <w:proofErr w:type="spellEnd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. - на 1 полугодие  2018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Исполнено - 1 полугодие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Исполнено - 1 полугодие 2017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% исполнения 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абсол</w:t>
            </w:r>
            <w:proofErr w:type="spellEnd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разница в сравнении с исполнением за 1 полугодие 2017 года</w:t>
            </w:r>
          </w:p>
        </w:tc>
      </w:tr>
      <w:tr w:rsidR="00CF1C64" w:rsidRPr="00CF1C64" w:rsidTr="001977C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2459072,40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1089366,60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1082516,07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1381210,95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99,37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1376556,33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-298694,88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375300,00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41149,47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54662,85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85,73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334150,53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-13513,38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8851,90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8259,39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988,71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8851,90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8259,39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988,71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180,00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180,00</w:t>
            </w:r>
          </w:p>
        </w:tc>
      </w:tr>
      <w:tr w:rsidR="00CF1C64" w:rsidRPr="00CF1C64" w:rsidTr="001977C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356800,00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26891,57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41620,45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70,77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329908,43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-14728,88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имущество физических лиц,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3625,41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373,59</w:t>
            </w:r>
          </w:p>
        </w:tc>
      </w:tr>
      <w:tr w:rsidR="00CF1C64" w:rsidRPr="00CF1C64" w:rsidTr="001977C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352800,00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26516,98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41619,45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69,78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326283,02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-15102,47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16970,00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6992,44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22394,00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41,20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50207,56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-15401,56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295600,00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21030,00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19524,54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19225,45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92,84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276075,46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299,09</w:t>
            </w:r>
          </w:p>
        </w:tc>
      </w:tr>
      <w:tr w:rsidR="00CF1C64" w:rsidRPr="00CF1C64" w:rsidTr="001977C5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ДОХОДЫ ОТ ИСПОЛЬЗОВАНИЯ ИМУЩЕСТВА,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3600,00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-4237,29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637,29</w:t>
            </w:r>
          </w:p>
        </w:tc>
      </w:tr>
      <w:tr w:rsidR="00CF1C64" w:rsidRPr="00CF1C64" w:rsidTr="001977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3600,00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-4237,29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637,29</w:t>
            </w:r>
          </w:p>
        </w:tc>
      </w:tr>
    </w:tbl>
    <w:p w:rsidR="00CF1C64" w:rsidRPr="00CF1C64" w:rsidRDefault="00CF1C64" w:rsidP="00CF1C6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1C64" w:rsidRPr="00CF1C64" w:rsidRDefault="00CF1C64" w:rsidP="00CF1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2018 года </w:t>
      </w: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налог на доходы физических лиц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9,84061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.(54,4% от годового назначения и к плану 1 полугодия 100,4%). </w:t>
      </w: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0,98871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за счет увеличения МРОТ.</w:t>
      </w:r>
    </w:p>
    <w:p w:rsidR="00CF1C64" w:rsidRPr="00CF1C64" w:rsidRDefault="00CF1C64" w:rsidP="00CF1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Единый сельскохозяйственный налог</w:t>
      </w: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поступил в сумме 0,18000 тыс. рублей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>(45% от годового назначения).</w:t>
      </w:r>
    </w:p>
    <w:p w:rsidR="00CF1C64" w:rsidRPr="00CF1C64" w:rsidRDefault="00CF1C64" w:rsidP="00CF1C6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части поступления </w:t>
      </w: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 поступило 0,37459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. ( к годовому плану 9,4%). </w:t>
      </w: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сравнении с аналогичным периодом прошлого года доход остался на уровне прошлого года.</w:t>
      </w:r>
    </w:p>
    <w:p w:rsidR="00CF1C64" w:rsidRPr="00CF1C64" w:rsidRDefault="00CF1C64" w:rsidP="00CF1C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F1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земельному налогу</w:t>
      </w: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доход бюджета поступило 26,51698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исполнение – 7,5% от годового плана и к плану 1 полугодия 69,8%. В сравнении с аналогичным периодом прошлого года доход уменьшился на 15,10247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Срок оплаты налога 01 декабря.</w:t>
      </w:r>
    </w:p>
    <w:p w:rsidR="00CF1C64" w:rsidRPr="00CF1C64" w:rsidRDefault="00CF1C64" w:rsidP="00CF1C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Доходы от сдачи в аренду имущества</w:t>
      </w:r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поступили на сумму 4,23729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F1C64" w:rsidRPr="00CF1C64" w:rsidRDefault="00CF1C64" w:rsidP="00CF1C6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2. Сумма </w:t>
      </w: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безвозмездных поступлений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2018 года составила 1041,36660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. Процент исполнения к годовым назначениям равен 50%.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76"/>
        <w:gridCol w:w="1275"/>
        <w:gridCol w:w="1276"/>
        <w:gridCol w:w="1276"/>
        <w:gridCol w:w="992"/>
        <w:gridCol w:w="851"/>
      </w:tblGrid>
      <w:tr w:rsidR="00CF1C64" w:rsidRPr="00CF1C64" w:rsidTr="001977C5">
        <w:trPr>
          <w:trHeight w:val="169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Утвержд</w:t>
            </w:r>
            <w:proofErr w:type="spellEnd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Утвержд</w:t>
            </w:r>
            <w:proofErr w:type="spellEnd"/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. - на 1 полугодие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Исполнено - 1 полугодие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Исполнено - 1 полугодие 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% исполнения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CF1C64" w:rsidRPr="00CF1C64" w:rsidTr="001977C5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2083772,40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1041366,60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1041366,60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1326548,10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49,98</w:t>
            </w:r>
          </w:p>
        </w:tc>
      </w:tr>
      <w:tr w:rsidR="00CF1C64" w:rsidRPr="00CF1C64" w:rsidTr="001977C5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100,00</w:t>
            </w:r>
          </w:p>
        </w:tc>
      </w:tr>
      <w:tr w:rsidR="00CF1C64" w:rsidRPr="00CF1C64" w:rsidTr="001977C5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40950,00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40950,00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38100,00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50,00</w:t>
            </w:r>
          </w:p>
        </w:tc>
      </w:tr>
      <w:tr w:rsidR="00CF1C64" w:rsidRPr="00CF1C64" w:rsidTr="001977C5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2000972,40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999516,60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999516,60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1287548,10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sz w:val="18"/>
                <w:szCs w:val="18"/>
              </w:rPr>
              <w:t>49,95</w:t>
            </w:r>
          </w:p>
        </w:tc>
      </w:tr>
    </w:tbl>
    <w:p w:rsidR="00CF1C64" w:rsidRPr="00CF1C64" w:rsidRDefault="00CF1C64" w:rsidP="00CF1C64">
      <w:pPr>
        <w:spacing w:after="0" w:line="360" w:lineRule="auto"/>
        <w:ind w:right="-1" w:hanging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1C64" w:rsidRPr="00CF1C64" w:rsidRDefault="00CF1C64" w:rsidP="00CF1C64">
      <w:pPr>
        <w:spacing w:after="0" w:line="36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за 1 полугодие 2018 года включают следующие суммы:</w:t>
      </w:r>
    </w:p>
    <w:p w:rsidR="00CF1C64" w:rsidRPr="00CF1C64" w:rsidRDefault="00CF1C64" w:rsidP="00CF1C64">
      <w:pPr>
        <w:spacing w:after="0" w:line="36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40,95000 тыс. рублей, или 50% от годового плана.</w:t>
      </w:r>
    </w:p>
    <w:p w:rsidR="00CF1C64" w:rsidRPr="00CF1C64" w:rsidRDefault="00CF1C64" w:rsidP="00CF1C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lastRenderedPageBreak/>
        <w:t>- прочие безвозмездные поступления  из бюджета муниципального района – поступило 999,51660 тыс. рублей (50% от годового плана и 100% план 1 полугодия).</w:t>
      </w:r>
    </w:p>
    <w:p w:rsidR="00CF1C64" w:rsidRPr="00CF1C64" w:rsidRDefault="00CF1C64" w:rsidP="00CF1C64">
      <w:pPr>
        <w:spacing w:after="0" w:line="36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C64">
        <w:rPr>
          <w:rFonts w:ascii="Arial CYR" w:eastAsia="Times New Roman" w:hAnsi="Arial CYR" w:cs="Arial CYR"/>
          <w:sz w:val="20"/>
          <w:szCs w:val="20"/>
        </w:rPr>
        <w:t xml:space="preserve">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 поступление 0,90000 тыс. рублей, или 100% от годового плана.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29"/>
        <w:gridCol w:w="1460"/>
        <w:gridCol w:w="1531"/>
        <w:gridCol w:w="1800"/>
      </w:tblGrid>
      <w:tr w:rsidR="00CF1C64" w:rsidRPr="00CF1C64" w:rsidTr="001977C5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F1C64" w:rsidRPr="00CF1C64" w:rsidTr="001977C5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2000,97240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999,51660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1C64" w:rsidRPr="00CF1C64" w:rsidTr="001977C5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1434,54080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594,01000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CF1C64" w:rsidRPr="00CF1C64" w:rsidTr="001977C5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319,05000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319,05000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1C64" w:rsidRPr="00CF1C64" w:rsidTr="001977C5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образований городских и сельских поселений МО "Кяхтинский </w:t>
            </w:r>
            <w:proofErr w:type="spellStart"/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45,45660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45,45660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1C64" w:rsidRPr="00CF1C64" w:rsidTr="001977C5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проведение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33,97200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64" w:rsidRPr="00CF1C64" w:rsidTr="001977C5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19,95300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64" w:rsidRPr="00CF1C64" w:rsidTr="001977C5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на мероприятия, посвященные праздничным и юбилейным датам, а также на проведение торжественных мероприятий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1C64" w:rsidRPr="00CF1C64" w:rsidTr="001977C5">
        <w:trPr>
          <w:trHeight w:val="96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107,00000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64" w:rsidRPr="00CF1C64" w:rsidTr="001977C5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F1C64" w:rsidRPr="00CF1C64" w:rsidRDefault="00CF1C64" w:rsidP="00CF1C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rPr>
          <w:rFonts w:ascii="Calibri" w:eastAsia="Times New Roman" w:hAnsi="Calibri" w:cs="Times New Roman"/>
        </w:rPr>
      </w:pPr>
    </w:p>
    <w:p w:rsidR="00CF1C64" w:rsidRPr="00CF1C64" w:rsidRDefault="00CF1C64" w:rsidP="00CF1C64">
      <w:pPr>
        <w:tabs>
          <w:tab w:val="left" w:pos="2920"/>
        </w:tabs>
        <w:ind w:left="-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</w:p>
    <w:p w:rsidR="00CF1C64" w:rsidRPr="00CF1C64" w:rsidRDefault="00CF1C64" w:rsidP="00CF1C64">
      <w:pPr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Исполнение расходных обязательств за 1 полугодие 2018 года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3520"/>
        <w:gridCol w:w="1495"/>
        <w:gridCol w:w="1240"/>
        <w:gridCol w:w="1240"/>
        <w:gridCol w:w="1240"/>
      </w:tblGrid>
      <w:tr w:rsidR="00CF1C64" w:rsidRPr="00CF1C64" w:rsidTr="001977C5">
        <w:trPr>
          <w:trHeight w:val="255"/>
        </w:trPr>
        <w:tc>
          <w:tcPr>
            <w:tcW w:w="7340" w:type="dxa"/>
            <w:gridSpan w:val="4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F1C64" w:rsidRPr="00CF1C64" w:rsidTr="001977C5">
        <w:trPr>
          <w:trHeight w:val="255"/>
        </w:trPr>
        <w:tc>
          <w:tcPr>
            <w:tcW w:w="352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F1C64" w:rsidRPr="00CF1C64" w:rsidTr="001977C5">
        <w:trPr>
          <w:trHeight w:val="13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</w:t>
            </w: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бюджетные </w:t>
            </w: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 на 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I  2018г.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%</w:t>
            </w:r>
          </w:p>
        </w:tc>
      </w:tr>
      <w:tr w:rsidR="00CF1C64" w:rsidRPr="00CF1C64" w:rsidTr="001977C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2494,64352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1038,06973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64" w:rsidRPr="00CF1C64" w:rsidTr="001977C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2210,69052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966,59629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93,11</w:t>
            </w:r>
          </w:p>
        </w:tc>
      </w:tr>
      <w:tr w:rsidR="00CF1C64" w:rsidRPr="00CF1C64" w:rsidTr="001977C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81,90000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35,63874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</w:tr>
      <w:tr w:rsidR="00CF1C64" w:rsidRPr="00CF1C64" w:rsidTr="001977C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16,00000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1C64" w:rsidRPr="00CF1C64" w:rsidTr="001977C5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69,95300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4,81675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CF1C64" w:rsidRPr="00CF1C64" w:rsidTr="001977C5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9,10000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9,10000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CF1C64" w:rsidRPr="00CF1C64" w:rsidTr="001977C5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107,00000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21,91795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</w:tbl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За 1 полугодие 2018 года наибольший удельный вес исполнения в разрезе разделов занимают расходы на: общегосударственные вопросы (93,11%). Исполнение расходной части бюджета за 1 полугодие 2018 года составило 41,6%.</w:t>
      </w:r>
    </w:p>
    <w:p w:rsidR="00CF1C64" w:rsidRPr="00CF1C64" w:rsidRDefault="00CF1C64" w:rsidP="00CF1C6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01 «Общегосударственные вопросы»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данному разделу общие расходы планового назначения бюджета на 2018 год составили 2210,69052 тыс. рублей, фактическое исполнение за 1 полугодие 2018 года составило 966,59629 тыс. рублей или 43,7 %  к годовому плану.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виду расхода 120 «Расходы на выплаты персоналу государственных (муниципальных) органов» в 1 полугодие 2018 года расходы составили  706,37501 тыс. рублей при годовом плане 1369,21580 тыс. рублей или 51,6 %.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перечисление заработной платы – 552,17893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начисления на заработную плату – 154,19608 тыс. рублей;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виду расхода 242 «Закупка товаров, работ, услуг в сфере информационно-коммуникационных технологий»  в 1 полугодие 2018 года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составили 13,20844 тыс. рублей при годовом плане 33,19574  тыс. рублей или 40%.  По данному виду расхода были проведены затраты на стационарную связь и интернет услуги.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оплата за услуги связи – 13,20844 тыс. рублей.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виду расхода 244 «Прочая закупка товаров, работ и услуг для обеспечения государственных (муниципальных) нужд»  в 1 полугодие 2018 года расходы составили  111,43604 тыс. рублей при годовом плане 502,42538  тыс. рублей или 22,2%.  Расходы проведены на оплату: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ГСМ – 40,80550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электроэнергия – 5,45554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заправка картриджа – 1,20000 тыс. рублей.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- ИП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Литошко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, НВОС – 3,00000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отч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ТОС РБ – подарки на 9 мая,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хоз.товары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softHyphen/>
        <w:t>30,00000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отч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на ГСМ(мероприятия) – 1,00000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– 7,97500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дрова – 22,00000 тыс. рублей.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виду расхода 850 «Уплата налогов, сборов и иных платежей»  в </w:t>
      </w:r>
      <w:r w:rsidRPr="00CF1C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 расходы составили  2,4202 тыс. рублей при годовом плане 15,00000  тыс. рублей или 16,1 %.  Расходы проведены на оплату: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НВОС – 0,69520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транспортного налога – 1,72500 тыс. рублей.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виду расхода 540 «Иные межбюджетные трансферты»  плановые назначения на 2018 год составили 210,425 тыс. рублей, фактические расходы составили 87,700 тыс. руб. или 41,7% исполнения. Перечислены межбюджетные трансферты  на осуществление части полномочии по решению вопросов местного значения в соответствии с заключенными соглашениями.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виду расхода 870 «Резервные средства»  плановые назначения на 2018 год составили 1,000 тыс. рублей. 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0107 "Обеспечение проведения выборов и референдумов"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плановые назначения на 2018 год составляют 33,97200 тыс. рублей. Расходы не проводились.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0113 "Другие общегосударственные вопросы"</w:t>
      </w:r>
      <w:r w:rsidRPr="00CF1C6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плановые назначения на 2018 год составляют 45,45660 тыс. 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рублей, исполнение составило 100%. Расходы проведены на  оплату организации общественных работ, направленных на снижение неформальной занятости.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02 «Национальная оборона»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данному разделу плановые назначения на 2018 год составляют 81,900 тыс. рублей, фактические расходы составили 35,63874 тыс. рублей или 43,5 % исполнения. Расходы проведены на  оплату труда и начисления специалиста ВУС.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- перечисление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зар</w:t>
      </w:r>
      <w:proofErr w:type="gramStart"/>
      <w:r w:rsidRPr="00CF1C6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F1C64">
        <w:rPr>
          <w:rFonts w:ascii="Times New Roman" w:eastAsia="Times New Roman" w:hAnsi="Times New Roman" w:cs="Times New Roman"/>
          <w:sz w:val="28"/>
          <w:szCs w:val="28"/>
        </w:rPr>
        <w:t>латы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– 27,34825 тыс. рублей;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начисления на заработную плату – 8,29049 тыс. рублей.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03 «Национальная безопасность и правоохранительная деятельность»</w:t>
      </w:r>
    </w:p>
    <w:p w:rsidR="00CF1C64" w:rsidRPr="00CF1C64" w:rsidRDefault="00CF1C64" w:rsidP="00CF1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данному разделу плановые назначения на 2018 год составили  16,00000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CF1C64" w:rsidRPr="00CF1C64" w:rsidRDefault="00CF1C64" w:rsidP="00CF1C6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05 «Жилищно-коммунальное хозяйство»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плановые назначения бюджета на 2018 год составляют 69,953 тыс. рублей,  фактические расходы составили 4,81675 тыс. рублей или 6,9% исполнения. 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- дератизация – 4,81675 тыс. рублей.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08 «Культура и кинематография»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2018 год составляют 9,100 тыс. рублей, в </w:t>
      </w:r>
      <w:r w:rsidRPr="00CF1C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 фактические расходы составили 9,100 тыс. рублей или 100% исполнения.</w:t>
      </w:r>
    </w:p>
    <w:p w:rsidR="00CF1C64" w:rsidRPr="00CF1C64" w:rsidRDefault="00CF1C64" w:rsidP="00CF1C6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Раздел 10 «Социальная политика»</w:t>
      </w: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По данному разделу плановые назначения на 2018 год составляют 107,000 тыс. рублей, фактические расходы на выплату муниципальной пенсии – 21,91795 тыс. рублей или 20,4% исполнения.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Остатки средств бюджета на 01.07.2018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638"/>
      </w:tblGrid>
      <w:tr w:rsidR="00CF1C64" w:rsidRPr="00CF1C64" w:rsidTr="001977C5">
        <w:trPr>
          <w:trHeight w:val="69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1C64" w:rsidRPr="00CF1C64" w:rsidTr="001977C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76,75804</w:t>
            </w:r>
          </w:p>
        </w:tc>
      </w:tr>
      <w:tr w:rsidR="00CF1C64" w:rsidRPr="00CF1C64" w:rsidTr="001977C5">
        <w:trPr>
          <w:hidden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CF1C64" w:rsidRPr="00CF1C64" w:rsidTr="001977C5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CF1C64" w:rsidRPr="00CF1C64" w:rsidRDefault="00CF1C64" w:rsidP="00CF1C64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CF1C64" w:rsidRPr="00CF1C64" w:rsidRDefault="00CF1C64" w:rsidP="00CF1C64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CF1C64" w:rsidRPr="00CF1C64" w:rsidRDefault="00CF1C64" w:rsidP="00CF1C64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CF1C64" w:rsidRPr="00CF1C64" w:rsidRDefault="00CF1C64" w:rsidP="00CF1C64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sz w:val="20"/>
                      <w:szCs w:val="20"/>
                    </w:rPr>
                  </w:pPr>
                </w:p>
              </w:tc>
            </w:tr>
            <w:tr w:rsidR="00CF1C64" w:rsidRPr="00CF1C64" w:rsidTr="001977C5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CF1C64" w:rsidRPr="00CF1C64" w:rsidRDefault="00CF1C64" w:rsidP="00CF1C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F1C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CF1C64" w:rsidRPr="00CF1C64" w:rsidRDefault="00CF1C64" w:rsidP="00CF1C6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5,31126</w:t>
            </w:r>
          </w:p>
        </w:tc>
      </w:tr>
      <w:tr w:rsidR="00CF1C64" w:rsidRPr="00CF1C64" w:rsidTr="001977C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10,00000</w:t>
            </w:r>
          </w:p>
        </w:tc>
      </w:tr>
      <w:tr w:rsidR="00CF1C64" w:rsidRPr="00CF1C64" w:rsidTr="001977C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15,31126</w:t>
            </w:r>
          </w:p>
        </w:tc>
      </w:tr>
      <w:tr w:rsidR="00CF1C64" w:rsidRPr="00CF1C64" w:rsidTr="001977C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64" w:rsidRPr="00CF1C64" w:rsidRDefault="00CF1C64" w:rsidP="00CF1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64">
              <w:rPr>
                <w:rFonts w:ascii="Times New Roman" w:eastAsia="Times New Roman" w:hAnsi="Times New Roman" w:cs="Times New Roman"/>
                <w:sz w:val="28"/>
                <w:szCs w:val="28"/>
              </w:rPr>
              <w:t>61,44678</w:t>
            </w:r>
          </w:p>
        </w:tc>
      </w:tr>
    </w:tbl>
    <w:p w:rsidR="00CF1C64" w:rsidRPr="00CF1C64" w:rsidRDefault="00CF1C64" w:rsidP="00CF1C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» за 1 полугодие 2018 г.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Кассовые расходы из резервного фонда Администрации МО СП «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</w:rPr>
        <w:t>» в 1 полугодие 2018 года не проводились.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          ___________                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>С.Ю.Асеева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F1C6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(расшифровка подписи)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Х.И. </w:t>
      </w:r>
      <w:proofErr w:type="spellStart"/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>Рампилова</w:t>
      </w:r>
      <w:proofErr w:type="spellEnd"/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F1C64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(расшифровка подписи)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 w:rsidRPr="00CF1C64">
        <w:rPr>
          <w:rFonts w:ascii="Times New Roman" w:eastAsia="Times New Roman" w:hAnsi="Times New Roman" w:cs="Times New Roman"/>
          <w:sz w:val="28"/>
          <w:szCs w:val="28"/>
          <w:u w:val="single"/>
        </w:rPr>
        <w:t>Г.Г. Чернышева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C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                                (расшифровка подписи)</w:t>
      </w: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1C64" w:rsidRPr="00CF1C64" w:rsidRDefault="00CF1C64" w:rsidP="00CF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4">
        <w:rPr>
          <w:rFonts w:ascii="Times New Roman" w:eastAsia="Times New Roman" w:hAnsi="Times New Roman" w:cs="Times New Roman"/>
          <w:sz w:val="28"/>
          <w:szCs w:val="28"/>
        </w:rPr>
        <w:t>"__" __________ 2018 г.</w:t>
      </w:r>
    </w:p>
    <w:p w:rsidR="00CF1C64" w:rsidRPr="00CF1C64" w:rsidRDefault="00CF1C64" w:rsidP="00CF1C64">
      <w:pPr>
        <w:spacing w:after="0"/>
        <w:jc w:val="both"/>
        <w:rPr>
          <w:rFonts w:ascii="Calibri" w:eastAsia="Times New Roman" w:hAnsi="Calibri" w:cs="Times New Roman"/>
        </w:rPr>
      </w:pPr>
    </w:p>
    <w:p w:rsidR="00CF1C64" w:rsidRPr="00CF1C64" w:rsidRDefault="00CF1C64" w:rsidP="00CF1C64">
      <w:pPr>
        <w:spacing w:after="0"/>
        <w:jc w:val="both"/>
        <w:rPr>
          <w:rFonts w:ascii="Calibri" w:eastAsia="Times New Roman" w:hAnsi="Calibri" w:cs="Times New Roman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ind w:hanging="709"/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3640"/>
        <w:gridCol w:w="707"/>
        <w:gridCol w:w="580"/>
        <w:gridCol w:w="1840"/>
        <w:gridCol w:w="1760"/>
        <w:gridCol w:w="1760"/>
        <w:gridCol w:w="1760"/>
      </w:tblGrid>
      <w:tr w:rsidR="00CF1C64" w:rsidRPr="00CF1C64" w:rsidTr="001977C5">
        <w:trPr>
          <w:trHeight w:val="30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ПО ПОСТУПЛЕНИЯМ И ВЫБЫТИЯМ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0503151</w:t>
            </w: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3:G10"/>
            <w:bookmarkEnd w:id="1"/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bookmarkStart w:id="2" w:name="RANGE!B3:B1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на 1 июля  2018г.</w:t>
            </w:r>
            <w:bookmarkEnd w:id="2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G3:G1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01.07.2018</w:t>
            </w:r>
            <w:bookmarkEnd w:id="3"/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47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" w:name="RANGE!B4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Федерального казначейства по Республике Бурятия</w:t>
            </w:r>
            <w:bookmarkEnd w:id="4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RANGE!G4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33382654</w:t>
            </w:r>
            <w:bookmarkEnd w:id="5"/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кассовое обслуживание исполнения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Глава по БК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" w:name="RANGE!B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СЕЛЬСКОГО ПОСЕЛЕНИЯ "ЗАРЯНСКОЕ" КЯХТИНСКОГО РАЙОНА</w:t>
            </w:r>
            <w:bookmarkEnd w:id="6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" w:name="RANGE!G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81633420</w:t>
            </w:r>
            <w:bookmarkEnd w:id="7"/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1C64" w:rsidRPr="00CF1C64" w:rsidTr="001977C5">
        <w:trPr>
          <w:trHeight w:val="285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ПОСТУПЛЕНИЯ</w:t>
            </w: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1C64" w:rsidRPr="00CF1C64" w:rsidTr="001977C5">
        <w:trPr>
          <w:trHeight w:val="818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ind w:hanging="2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</w:t>
            </w: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Бюджетная</w:t>
            </w: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деятельность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 </w:t>
            </w: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во временном</w:t>
            </w: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распоряжении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1C64" w:rsidRPr="00CF1C64" w:rsidTr="001977C5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" w:name="RANGE!A17:G1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по доходам - всего</w:t>
            </w:r>
            <w:bookmarkEnd w:id="8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" w:name="RANGE!E1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1 082 516,07 </w:t>
            </w:r>
            <w:bookmarkEnd w:id="9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0" w:name="RANGE!F1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1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" w:name="RANGE!G17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1 082 516,07 </w:t>
            </w:r>
            <w:bookmarkEnd w:id="11"/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25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2" w:name="RANGE!A19:A20"/>
            <w:proofErr w:type="gramStart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12"/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3" w:name="RANGE!C19:C2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  <w:bookmarkEnd w:id="13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" w:name="RANGE!D19:D2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10102010011000110</w:t>
            </w:r>
            <w:bookmarkEnd w:id="14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" w:name="RANGE!E19:E2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9 840,30 </w:t>
            </w:r>
            <w:bookmarkEnd w:id="15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6" w:name="RANGE!F19:F2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16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" w:name="RANGE!G19:G20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9 840,30 </w:t>
            </w:r>
            <w:bookmarkEnd w:id="17"/>
          </w:p>
        </w:tc>
      </w:tr>
      <w:tr w:rsidR="00CF1C64" w:rsidRPr="00CF1C64" w:rsidTr="001977C5">
        <w:trPr>
          <w:trHeight w:val="180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10102010012100110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0,31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0,31 </w:t>
            </w:r>
          </w:p>
        </w:tc>
      </w:tr>
      <w:tr w:rsidR="00CF1C64" w:rsidRPr="00CF1C64" w:rsidTr="001977C5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8" w:name="RANGE!A21:A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  <w:bookmarkEnd w:id="18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" w:name="RANGE!C21:C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  <w:bookmarkEnd w:id="19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0" w:name="RANGE!D21:D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10503010012100110</w:t>
            </w:r>
            <w:bookmarkEnd w:id="20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" w:name="RANGE!E21:E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180,00 </w:t>
            </w:r>
            <w:bookmarkEnd w:id="21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" w:name="RANGE!F21:F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22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" w:name="RANGE!G21:G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180,00 </w:t>
            </w:r>
            <w:bookmarkEnd w:id="23"/>
          </w:p>
        </w:tc>
      </w:tr>
      <w:tr w:rsidR="00CF1C64" w:rsidRPr="00CF1C64" w:rsidTr="001977C5">
        <w:trPr>
          <w:trHeight w:val="180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374,57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374,57 </w:t>
            </w:r>
          </w:p>
        </w:tc>
      </w:tr>
      <w:tr w:rsidR="00CF1C64" w:rsidRPr="00CF1C64" w:rsidTr="001977C5">
        <w:trPr>
          <w:trHeight w:val="135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10601030102100110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0,02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0,02 </w:t>
            </w:r>
          </w:p>
        </w:tc>
      </w:tr>
      <w:tr w:rsidR="00CF1C64" w:rsidRPr="00CF1C64" w:rsidTr="001977C5">
        <w:trPr>
          <w:trHeight w:val="157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10606033101000110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6 992,00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6 992,00 </w:t>
            </w:r>
          </w:p>
        </w:tc>
      </w:tr>
      <w:tr w:rsidR="00CF1C64" w:rsidRPr="00CF1C64" w:rsidTr="001977C5">
        <w:trPr>
          <w:trHeight w:val="112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10606033102100110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0,44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0,44 </w:t>
            </w:r>
          </w:p>
        </w:tc>
      </w:tr>
      <w:tr w:rsidR="00CF1C64" w:rsidRPr="00CF1C64" w:rsidTr="001977C5">
        <w:trPr>
          <w:trHeight w:val="157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19 712,87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19 712,87 </w:t>
            </w:r>
          </w:p>
        </w:tc>
      </w:tr>
      <w:tr w:rsidR="00CF1C64" w:rsidRPr="00CF1C64" w:rsidTr="001977C5">
        <w:trPr>
          <w:trHeight w:val="112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10606043102100110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-188,33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-188,33 </w:t>
            </w:r>
          </w:p>
        </w:tc>
      </w:tr>
      <w:tr w:rsidR="00CF1C64" w:rsidRPr="00CF1C64" w:rsidTr="001977C5">
        <w:trPr>
          <w:trHeight w:val="135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11105035100000120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4 237,29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4 237,29 </w:t>
            </w:r>
          </w:p>
        </w:tc>
      </w:tr>
      <w:tr w:rsidR="00CF1C64" w:rsidRPr="00CF1C64" w:rsidTr="001977C5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20215001100000151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</w:tr>
      <w:tr w:rsidR="00CF1C64" w:rsidRPr="00CF1C64" w:rsidTr="001977C5">
        <w:trPr>
          <w:trHeight w:val="90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20235118100000151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40 950,00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40 950,00 </w:t>
            </w:r>
          </w:p>
        </w:tc>
      </w:tr>
      <w:tr w:rsidR="00CF1C64" w:rsidRPr="00CF1C64" w:rsidTr="001977C5">
        <w:trPr>
          <w:trHeight w:val="67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4" w:name="RANGE!A31:G31"/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  <w:bookmarkEnd w:id="24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20290054100000151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999 516,60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999 516,60 </w:t>
            </w:r>
          </w:p>
        </w:tc>
      </w:tr>
      <w:tr w:rsidR="00CF1C64" w:rsidRPr="00CF1C64" w:rsidTr="001977C5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1C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5320"/>
        <w:gridCol w:w="1220"/>
        <w:gridCol w:w="2500"/>
        <w:gridCol w:w="1840"/>
        <w:gridCol w:w="1840"/>
        <w:gridCol w:w="1840"/>
      </w:tblGrid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F1C64" w:rsidRPr="00CF1C64" w:rsidTr="001977C5">
        <w:trPr>
          <w:trHeight w:val="282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F1C6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F1C64" w:rsidRPr="00CF1C64" w:rsidTr="001977C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35 571,12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-44 446,34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80 017,46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F1C64" w:rsidRPr="00CF1C64" w:rsidTr="001977C5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35 571,12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-44 446,34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80 017,46</w:t>
            </w:r>
          </w:p>
        </w:tc>
      </w:tr>
      <w:tr w:rsidR="00CF1C64" w:rsidRPr="00CF1C64" w:rsidTr="001977C5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-2 459 072,40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-1 125 195,42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-2 459 072,40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-1 125 195,42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-2 459 072,40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-1 125 195,42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-2 459 072,40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-1 125 195,42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1C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2 494 643,52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1 080 749,08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2 494 643,52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1 080 749,08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2 494 643,52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1 080 749,08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2 494 643,52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1 080 749,08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F1C64" w:rsidRPr="00CF1C64" w:rsidTr="001977C5">
        <w:trPr>
          <w:trHeight w:val="375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CF1C64" w:rsidRPr="00CF1C64" w:rsidTr="001977C5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1C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F1C64" w:rsidRPr="00CF1C64" w:rsidTr="001977C5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F1C6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1C64" w:rsidRPr="00CF1C64" w:rsidTr="001977C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64" w:rsidRPr="00CF1C64" w:rsidRDefault="00CF1C64" w:rsidP="00CF1C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CF1C64" w:rsidRPr="00CF1C64" w:rsidRDefault="00CF1C64" w:rsidP="00CF1C6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СЕЛЬСКОЕ ПОСЕЛЕНИЕ «ЗАРЯНСКОЕ» КЯХТИНСКОГО РАЙОНА РЕСПУБЛИКИ БУРЯТИЯ</w:t>
      </w: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69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15.11. 2018 г.                                   № 15                                              </w:t>
      </w:r>
      <w:proofErr w:type="spellStart"/>
      <w:r w:rsidRPr="002769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769C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769CA">
        <w:rPr>
          <w:rFonts w:ascii="Times New Roman" w:eastAsia="Times New Roman" w:hAnsi="Times New Roman" w:cs="Times New Roman"/>
          <w:sz w:val="28"/>
          <w:szCs w:val="28"/>
        </w:rPr>
        <w:t>нгуркуй</w:t>
      </w:r>
      <w:proofErr w:type="spellEnd"/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прогноза основных характеристик</w:t>
      </w:r>
    </w:p>
    <w:p w:rsidR="00597987" w:rsidRPr="002769CA" w:rsidRDefault="00597987" w:rsidP="005979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муниципального образования сельского поселения  «</w:t>
      </w:r>
      <w:proofErr w:type="spellStart"/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>Зарянское</w:t>
      </w:r>
      <w:proofErr w:type="spellEnd"/>
      <w:r w:rsidRPr="002769CA">
        <w:rPr>
          <w:rFonts w:ascii="Times New Roman" w:eastAsia="Times New Roman" w:hAnsi="Times New Roman" w:cs="Times New Roman"/>
          <w:b/>
          <w:sz w:val="28"/>
          <w:szCs w:val="28"/>
        </w:rPr>
        <w:t>» на 2019 год и на плановый период 2020-2021 годов»</w:t>
      </w:r>
    </w:p>
    <w:p w:rsidR="00597987" w:rsidRPr="002769CA" w:rsidRDefault="00597987" w:rsidP="00597987">
      <w:pPr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97987" w:rsidRPr="002769CA" w:rsidRDefault="00597987" w:rsidP="00597987">
      <w:pPr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97987" w:rsidRPr="002769CA" w:rsidRDefault="00597987" w:rsidP="00597987">
      <w:pPr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184.2  Бюджетного кодекса Российской Федерации</w:t>
      </w:r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постановляю:</w:t>
      </w:r>
    </w:p>
    <w:p w:rsidR="00597987" w:rsidRPr="002769CA" w:rsidRDefault="00597987" w:rsidP="00597987">
      <w:pPr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97987" w:rsidRPr="002769CA" w:rsidRDefault="00597987" w:rsidP="005979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Утвердить  прогноз основных </w:t>
      </w:r>
      <w:r w:rsidRPr="002769CA">
        <w:rPr>
          <w:rFonts w:ascii="Times New Roman" w:eastAsia="Times New Roman" w:hAnsi="Times New Roman" w:cs="Times New Roman"/>
          <w:sz w:val="28"/>
          <w:szCs w:val="28"/>
        </w:rPr>
        <w:t>характеристик бюджета муниципального образования сельского поселения «</w:t>
      </w:r>
      <w:proofErr w:type="spellStart"/>
      <w:r w:rsidRPr="002769CA"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 w:rsidRPr="002769CA">
        <w:rPr>
          <w:rFonts w:ascii="Times New Roman" w:eastAsia="Times New Roman" w:hAnsi="Times New Roman" w:cs="Times New Roman"/>
          <w:sz w:val="28"/>
          <w:szCs w:val="28"/>
        </w:rPr>
        <w:t>» на 2019 г и на плановый период 2020-2021 годов» (приложение 1).</w:t>
      </w:r>
    </w:p>
    <w:p w:rsidR="00597987" w:rsidRPr="002769CA" w:rsidRDefault="00597987" w:rsidP="00597987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597987" w:rsidRPr="002769CA" w:rsidRDefault="00597987" w:rsidP="00597987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69CA">
        <w:rPr>
          <w:rFonts w:ascii="Times New Roman" w:eastAsia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97987" w:rsidRPr="002769CA" w:rsidRDefault="00597987" w:rsidP="00597987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97987" w:rsidRPr="002769CA" w:rsidRDefault="00597987" w:rsidP="00597987">
      <w:pPr>
        <w:jc w:val="center"/>
        <w:rPr>
          <w:rFonts w:ascii="Times New Roman" w:eastAsia="Times New Roman" w:hAnsi="Times New Roman" w:cs="Times New Roman"/>
        </w:rPr>
      </w:pPr>
      <w:r w:rsidRPr="002769CA">
        <w:rPr>
          <w:rFonts w:ascii="Times New Roman" w:eastAsia="Times New Roman" w:hAnsi="Times New Roman" w:cs="Times New Roman"/>
          <w:sz w:val="28"/>
          <w:szCs w:val="28"/>
        </w:rPr>
        <w:t>Глава  МО СП «</w:t>
      </w:r>
      <w:proofErr w:type="spellStart"/>
      <w:r w:rsidRPr="002769CA"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 w:rsidRPr="002769CA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</w:t>
      </w:r>
      <w:r w:rsidRPr="002769C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769CA">
        <w:rPr>
          <w:rFonts w:ascii="Times New Roman" w:eastAsia="Times New Roman" w:hAnsi="Times New Roman" w:cs="Times New Roman"/>
          <w:sz w:val="28"/>
          <w:szCs w:val="28"/>
        </w:rPr>
        <w:t>С.Ю.Асеева</w:t>
      </w:r>
      <w:proofErr w:type="spellEnd"/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7B77D0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Pr="00EB103C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Ind w:w="93" w:type="dxa"/>
        <w:tblLook w:val="04A0" w:firstRow="1" w:lastRow="0" w:firstColumn="1" w:lastColumn="0" w:noHBand="0" w:noVBand="1"/>
      </w:tblPr>
      <w:tblGrid>
        <w:gridCol w:w="520"/>
        <w:gridCol w:w="2440"/>
        <w:gridCol w:w="1180"/>
        <w:gridCol w:w="1200"/>
        <w:gridCol w:w="960"/>
        <w:gridCol w:w="960"/>
        <w:gridCol w:w="1103"/>
        <w:gridCol w:w="1180"/>
        <w:gridCol w:w="1300"/>
        <w:gridCol w:w="1120"/>
        <w:gridCol w:w="922"/>
        <w:gridCol w:w="2249"/>
        <w:gridCol w:w="960"/>
      </w:tblGrid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7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7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 проекту постановления  "Об утверждении прогноза основных характеристик бюджета муниципального образования сельского поселения "</w:t>
            </w:r>
            <w:proofErr w:type="spellStart"/>
            <w:r w:rsidRPr="007B77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Зарянское</w:t>
            </w:r>
            <w:proofErr w:type="spellEnd"/>
            <w:r w:rsidRPr="007B77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 на 2019 год и на плановый период 2020-2021 годов""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______________ №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МО "</w:t>
            </w:r>
            <w:proofErr w:type="spellStart"/>
            <w:r w:rsidRPr="007B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Зарянское</w:t>
            </w:r>
            <w:proofErr w:type="spellEnd"/>
            <w:r w:rsidRPr="007B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2019 год и </w:t>
            </w:r>
            <w:proofErr w:type="gramStart"/>
            <w:r w:rsidRPr="007B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7B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плановый 2020- 2021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NN </w:t>
            </w:r>
            <w:proofErr w:type="gramStart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решением о бюджете  </w:t>
            </w:r>
          </w:p>
        </w:tc>
        <w:tc>
          <w:tcPr>
            <w:tcW w:w="7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решения о бюджете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</w:tc>
        <w:tc>
          <w:tcPr>
            <w:tcW w:w="5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Плановый период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  2019</w:t>
            </w:r>
          </w:p>
        </w:tc>
        <w:tc>
          <w:tcPr>
            <w:tcW w:w="5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= 5 + 7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=6 + 9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 бюджета МО "</w:t>
            </w:r>
            <w:proofErr w:type="spellStart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Зарянское</w:t>
            </w:r>
            <w:proofErr w:type="spellEnd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- всего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1 458,6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Налоговые и налоговые доходы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1 030,7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-609,1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-670,8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1 237,8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477,3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1 088,2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-193,5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1 458,6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обязательства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текущего характера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1 639,8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-192,5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1 428,1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инвестиционного характера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 утвержденные расходы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-38,4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gramStart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(+),  </w:t>
            </w:r>
            <w:proofErr w:type="gramEnd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  финансирования дефицита бюджета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gramStart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proofErr w:type="gramEnd"/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97987" w:rsidRPr="007B77D0" w:rsidTr="001977C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Верхний предел муниципального долга МО "Кяхтинский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987" w:rsidRPr="007B77D0" w:rsidRDefault="00597987" w:rsidP="0019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987" w:rsidRDefault="00597987" w:rsidP="0059798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DB3340" w:rsidRPr="00DB3340" w:rsidRDefault="00DB3340" w:rsidP="00DB3340">
      <w:pPr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284B23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22D0" w:rsidRDefault="00DD22D0"/>
    <w:sectPr w:rsidR="00DD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3B33"/>
    <w:multiLevelType w:val="multilevel"/>
    <w:tmpl w:val="0826D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C87BA4"/>
    <w:multiLevelType w:val="multilevel"/>
    <w:tmpl w:val="1FF6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943E4"/>
    <w:multiLevelType w:val="hybridMultilevel"/>
    <w:tmpl w:val="6F742B50"/>
    <w:lvl w:ilvl="0" w:tplc="227EA522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DCF3BE7"/>
    <w:multiLevelType w:val="hybridMultilevel"/>
    <w:tmpl w:val="DEF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07DB"/>
    <w:multiLevelType w:val="multilevel"/>
    <w:tmpl w:val="10CA7B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162FFE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24F48"/>
    <w:multiLevelType w:val="hybridMultilevel"/>
    <w:tmpl w:val="7A06A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447F"/>
    <w:multiLevelType w:val="multilevel"/>
    <w:tmpl w:val="0E30CE3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3"/>
    <w:rsid w:val="0000346D"/>
    <w:rsid w:val="004922CE"/>
    <w:rsid w:val="00597987"/>
    <w:rsid w:val="00670423"/>
    <w:rsid w:val="00CF1C64"/>
    <w:rsid w:val="00DB3340"/>
    <w:rsid w:val="00DD22D0"/>
    <w:rsid w:val="00E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C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F1C6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99"/>
    <w:qFormat/>
    <w:rsid w:val="00CF1C6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F1C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F1C64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F1C64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F1C6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C64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F1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нум список 1"/>
    <w:basedOn w:val="a"/>
    <w:uiPriority w:val="99"/>
    <w:rsid w:val="00CF1C64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Exact">
    <w:name w:val="Подпись к картинке Exact"/>
    <w:basedOn w:val="a0"/>
    <w:link w:val="ac"/>
    <w:locked/>
    <w:rsid w:val="00CF1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F1C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CF1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1C64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F1C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C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F1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F1C64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f0">
    <w:name w:val="Название Знак"/>
    <w:basedOn w:val="a0"/>
    <w:link w:val="af"/>
    <w:rsid w:val="00CF1C64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1">
    <w:name w:val="Subtitle"/>
    <w:basedOn w:val="a"/>
    <w:link w:val="af2"/>
    <w:qFormat/>
    <w:rsid w:val="00CF1C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2">
    <w:name w:val="Подзаголовок Знак"/>
    <w:basedOn w:val="a0"/>
    <w:link w:val="af1"/>
    <w:rsid w:val="00CF1C6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(2)_"/>
    <w:basedOn w:val="a0"/>
    <w:locked/>
    <w:rsid w:val="00CF1C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ocked/>
    <w:rsid w:val="00CF1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consplusnonformat0">
    <w:name w:val="consplusnonforma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CF1C64"/>
    <w:rPr>
      <w:rFonts w:cs="Times New Roman"/>
      <w:b w:val="0"/>
      <w:color w:val="106BBE"/>
    </w:rPr>
  </w:style>
  <w:style w:type="character" w:customStyle="1" w:styleId="af4">
    <w:name w:val="Добавленный текст"/>
    <w:uiPriority w:val="99"/>
    <w:rsid w:val="00CF1C64"/>
    <w:rPr>
      <w:color w:val="000000"/>
      <w:shd w:val="clear" w:color="auto" w:fill="C1D7FF"/>
    </w:rPr>
  </w:style>
  <w:style w:type="paragraph" w:customStyle="1" w:styleId="af5">
    <w:name w:val="Нормальный (таблица)"/>
    <w:basedOn w:val="a"/>
    <w:next w:val="a"/>
    <w:uiPriority w:val="99"/>
    <w:rsid w:val="00CF1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F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C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F1C6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99"/>
    <w:qFormat/>
    <w:rsid w:val="00CF1C6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F1C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F1C64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F1C64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F1C6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C64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F1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нум список 1"/>
    <w:basedOn w:val="a"/>
    <w:uiPriority w:val="99"/>
    <w:rsid w:val="00CF1C64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Exact">
    <w:name w:val="Подпись к картинке Exact"/>
    <w:basedOn w:val="a0"/>
    <w:link w:val="ac"/>
    <w:locked/>
    <w:rsid w:val="00CF1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F1C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CF1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1C64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F1C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F1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C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F1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F1C64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f0">
    <w:name w:val="Название Знак"/>
    <w:basedOn w:val="a0"/>
    <w:link w:val="af"/>
    <w:rsid w:val="00CF1C64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1">
    <w:name w:val="Subtitle"/>
    <w:basedOn w:val="a"/>
    <w:link w:val="af2"/>
    <w:qFormat/>
    <w:rsid w:val="00CF1C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2">
    <w:name w:val="Подзаголовок Знак"/>
    <w:basedOn w:val="a0"/>
    <w:link w:val="af1"/>
    <w:rsid w:val="00CF1C6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(2)_"/>
    <w:basedOn w:val="a0"/>
    <w:locked/>
    <w:rsid w:val="00CF1C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ocked/>
    <w:rsid w:val="00CF1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consplusnonformat0">
    <w:name w:val="consplusnonformat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CF1C64"/>
    <w:rPr>
      <w:rFonts w:cs="Times New Roman"/>
      <w:b w:val="0"/>
      <w:color w:val="106BBE"/>
    </w:rPr>
  </w:style>
  <w:style w:type="character" w:customStyle="1" w:styleId="af4">
    <w:name w:val="Добавленный текст"/>
    <w:uiPriority w:val="99"/>
    <w:rsid w:val="00CF1C64"/>
    <w:rPr>
      <w:color w:val="000000"/>
      <w:shd w:val="clear" w:color="auto" w:fill="C1D7FF"/>
    </w:rPr>
  </w:style>
  <w:style w:type="paragraph" w:customStyle="1" w:styleId="af5">
    <w:name w:val="Нормальный (таблица)"/>
    <w:basedOn w:val="a"/>
    <w:next w:val="a"/>
    <w:uiPriority w:val="99"/>
    <w:rsid w:val="00CF1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F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0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29440998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64203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6420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4974</Words>
  <Characters>28353</Characters>
  <Application>Microsoft Office Word</Application>
  <DocSecurity>0</DocSecurity>
  <Lines>236</Lines>
  <Paragraphs>66</Paragraphs>
  <ScaleCrop>false</ScaleCrop>
  <Company/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System Administrator</cp:lastModifiedBy>
  <cp:revision>7</cp:revision>
  <dcterms:created xsi:type="dcterms:W3CDTF">2018-10-23T06:16:00Z</dcterms:created>
  <dcterms:modified xsi:type="dcterms:W3CDTF">2018-12-13T02:09:00Z</dcterms:modified>
</cp:coreProperties>
</file>