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4D" w:rsidRPr="003F370C" w:rsidRDefault="00C31A4D" w:rsidP="005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0C">
        <w:rPr>
          <w:rFonts w:ascii="Times New Roman" w:hAnsi="Times New Roman" w:cs="Times New Roman"/>
          <w:b/>
          <w:sz w:val="28"/>
          <w:szCs w:val="28"/>
        </w:rPr>
        <w:t>СПРАВКА</w:t>
      </w:r>
      <w:bookmarkStart w:id="0" w:name="_GoBack"/>
      <w:bookmarkEnd w:id="0"/>
    </w:p>
    <w:p w:rsidR="00C31A4D" w:rsidRPr="003F370C" w:rsidRDefault="00C31A4D" w:rsidP="005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0C">
        <w:rPr>
          <w:rFonts w:ascii="Times New Roman" w:hAnsi="Times New Roman" w:cs="Times New Roman"/>
          <w:b/>
          <w:sz w:val="28"/>
          <w:szCs w:val="28"/>
        </w:rPr>
        <w:t>по МО «</w:t>
      </w:r>
      <w:proofErr w:type="spellStart"/>
      <w:r w:rsidR="00547BE1">
        <w:rPr>
          <w:rFonts w:ascii="Times New Roman" w:hAnsi="Times New Roman" w:cs="Times New Roman"/>
          <w:b/>
          <w:sz w:val="28"/>
          <w:szCs w:val="28"/>
        </w:rPr>
        <w:t>К</w:t>
      </w:r>
      <w:r w:rsidR="005B3AD2">
        <w:rPr>
          <w:rFonts w:ascii="Times New Roman" w:hAnsi="Times New Roman" w:cs="Times New Roman"/>
          <w:b/>
          <w:sz w:val="28"/>
          <w:szCs w:val="28"/>
        </w:rPr>
        <w:t>ударинское</w:t>
      </w:r>
      <w:proofErr w:type="spellEnd"/>
      <w:r w:rsidRPr="003F370C">
        <w:rPr>
          <w:rFonts w:ascii="Times New Roman" w:hAnsi="Times New Roman" w:cs="Times New Roman"/>
          <w:b/>
          <w:sz w:val="28"/>
          <w:szCs w:val="28"/>
        </w:rPr>
        <w:t>»</w:t>
      </w:r>
    </w:p>
    <w:p w:rsidR="00C31A4D" w:rsidRPr="003F370C" w:rsidRDefault="00C31A4D" w:rsidP="005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0C">
        <w:rPr>
          <w:rFonts w:ascii="Times New Roman" w:hAnsi="Times New Roman" w:cs="Times New Roman"/>
          <w:b/>
          <w:sz w:val="28"/>
          <w:szCs w:val="28"/>
        </w:rPr>
        <w:t>за 20</w:t>
      </w:r>
      <w:r w:rsidR="00096F00" w:rsidRPr="003F370C">
        <w:rPr>
          <w:rFonts w:ascii="Times New Roman" w:hAnsi="Times New Roman" w:cs="Times New Roman"/>
          <w:b/>
          <w:sz w:val="28"/>
          <w:szCs w:val="28"/>
        </w:rPr>
        <w:t>2</w:t>
      </w:r>
      <w:r w:rsidR="006A47A1">
        <w:rPr>
          <w:rFonts w:ascii="Times New Roman" w:hAnsi="Times New Roman" w:cs="Times New Roman"/>
          <w:b/>
          <w:sz w:val="28"/>
          <w:szCs w:val="28"/>
        </w:rPr>
        <w:t>2</w:t>
      </w:r>
      <w:r w:rsidRPr="003F370C">
        <w:rPr>
          <w:rFonts w:ascii="Times New Roman" w:hAnsi="Times New Roman" w:cs="Times New Roman"/>
          <w:b/>
          <w:sz w:val="28"/>
          <w:szCs w:val="28"/>
        </w:rPr>
        <w:t xml:space="preserve"> год  </w:t>
      </w:r>
    </w:p>
    <w:p w:rsidR="00F0792E" w:rsidRPr="00F0792E" w:rsidRDefault="00F0792E" w:rsidP="00F0792E">
      <w:pPr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2E">
        <w:rPr>
          <w:rFonts w:ascii="Times New Roman" w:eastAsia="Calibri" w:hAnsi="Times New Roman" w:cs="Times New Roman"/>
          <w:sz w:val="28"/>
          <w:szCs w:val="28"/>
        </w:rPr>
        <w:t>МО СП «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 xml:space="preserve">» расположено в юго-восточной части 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Кяхтинского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 xml:space="preserve"> района. Площадка </w:t>
      </w:r>
      <w:proofErr w:type="gramStart"/>
      <w:r w:rsidRPr="00F0792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079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0792E">
        <w:rPr>
          <w:rFonts w:ascii="Times New Roman" w:eastAsia="Calibri" w:hAnsi="Times New Roman" w:cs="Times New Roman"/>
          <w:sz w:val="28"/>
          <w:szCs w:val="28"/>
        </w:rPr>
        <w:t>Кудара-Сомон</w:t>
      </w:r>
      <w:proofErr w:type="gramEnd"/>
      <w:r w:rsidRPr="00F0792E">
        <w:rPr>
          <w:rFonts w:ascii="Times New Roman" w:eastAsia="Calibri" w:hAnsi="Times New Roman" w:cs="Times New Roman"/>
          <w:sz w:val="28"/>
          <w:szCs w:val="28"/>
        </w:rPr>
        <w:t xml:space="preserve"> представляет относительно ровную поверхность с общим уклоном в сторону р. Кудары. Река Кудара является правым притоком р. Чикой. Длина реки – 83км. Площадь водосбора составляет 1130 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кв.км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792E" w:rsidRDefault="00F0792E" w:rsidP="00F0792E">
      <w:pPr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2E">
        <w:rPr>
          <w:rFonts w:ascii="Times New Roman" w:eastAsia="Calibri" w:hAnsi="Times New Roman" w:cs="Times New Roman"/>
          <w:sz w:val="28"/>
          <w:szCs w:val="28"/>
        </w:rPr>
        <w:t>Сельское поселение «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 xml:space="preserve">» расположено в 92 км. от  районного центра 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0792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0792E">
        <w:rPr>
          <w:rFonts w:ascii="Times New Roman" w:eastAsia="Calibri" w:hAnsi="Times New Roman" w:cs="Times New Roman"/>
          <w:sz w:val="28"/>
          <w:szCs w:val="28"/>
        </w:rPr>
        <w:t>яхта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 xml:space="preserve">  и в 271 км. от  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г.Улан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>-Удэ  - столицы Республики Бурятия. Общая площадь поселения - 16890 га. Поселение граничит  с северной стороны с МО СП «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Тамирское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>», с северо-востока с МО СП  «Первомайское», с юго-востока с МО СП «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Шарагольское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>», с западной стороны с МО СП «</w:t>
      </w:r>
      <w:proofErr w:type="spellStart"/>
      <w:r w:rsidRPr="00F0792E">
        <w:rPr>
          <w:rFonts w:ascii="Times New Roman" w:eastAsia="Calibri" w:hAnsi="Times New Roman" w:cs="Times New Roman"/>
          <w:sz w:val="28"/>
          <w:szCs w:val="28"/>
        </w:rPr>
        <w:t>Большекударинское</w:t>
      </w:r>
      <w:proofErr w:type="spellEnd"/>
      <w:r w:rsidRPr="00F0792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31A4D" w:rsidRDefault="00C159F5" w:rsidP="00F0792E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716FF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расположены</w:t>
      </w:r>
      <w:r w:rsidRPr="00822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</w:t>
      </w:r>
      <w:r w:rsidRPr="00822CCF">
        <w:rPr>
          <w:rFonts w:ascii="Times New Roman" w:hAnsi="Times New Roman"/>
          <w:sz w:val="28"/>
          <w:szCs w:val="28"/>
        </w:rPr>
        <w:t xml:space="preserve"> населенн</w:t>
      </w:r>
      <w:r>
        <w:rPr>
          <w:rFonts w:ascii="Times New Roman" w:hAnsi="Times New Roman"/>
          <w:sz w:val="28"/>
          <w:szCs w:val="28"/>
        </w:rPr>
        <w:t>ых</w:t>
      </w:r>
      <w:r w:rsidRPr="00822CCF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а: </w:t>
      </w:r>
      <w:r w:rsidRPr="00822CCF">
        <w:rPr>
          <w:rFonts w:ascii="Times New Roman" w:hAnsi="Times New Roman"/>
          <w:sz w:val="28"/>
          <w:szCs w:val="28"/>
        </w:rPr>
        <w:t xml:space="preserve"> </w:t>
      </w:r>
      <w:r w:rsidR="00F0792E">
        <w:rPr>
          <w:rFonts w:ascii="Times New Roman" w:hAnsi="Times New Roman"/>
          <w:sz w:val="28"/>
          <w:szCs w:val="28"/>
        </w:rPr>
        <w:t xml:space="preserve">села Кудара-Сомон, Семеновка и </w:t>
      </w:r>
      <w:proofErr w:type="spellStart"/>
      <w:r w:rsidR="00F0792E">
        <w:rPr>
          <w:rFonts w:ascii="Times New Roman" w:hAnsi="Times New Roman"/>
          <w:sz w:val="28"/>
          <w:szCs w:val="28"/>
        </w:rPr>
        <w:t>Хамнигадай</w:t>
      </w:r>
      <w:proofErr w:type="spellEnd"/>
      <w:r w:rsidR="00F0792E">
        <w:rPr>
          <w:rFonts w:ascii="Times New Roman" w:hAnsi="Times New Roman"/>
          <w:sz w:val="28"/>
          <w:szCs w:val="28"/>
        </w:rPr>
        <w:t>.</w:t>
      </w:r>
    </w:p>
    <w:p w:rsidR="00C159F5" w:rsidRPr="002C000D" w:rsidRDefault="00C159F5" w:rsidP="00C159F5">
      <w:pPr>
        <w:tabs>
          <w:tab w:val="left" w:pos="6840"/>
        </w:tabs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0D">
        <w:rPr>
          <w:rFonts w:ascii="Times New Roman" w:hAnsi="Times New Roman" w:cs="Times New Roman"/>
          <w:sz w:val="28"/>
          <w:szCs w:val="28"/>
        </w:rPr>
        <w:t>По итогам выполнения индикаторов комплексной программы социально-экономического развития за 202</w:t>
      </w:r>
      <w:r w:rsidR="006A47A1">
        <w:rPr>
          <w:rFonts w:ascii="Times New Roman" w:hAnsi="Times New Roman" w:cs="Times New Roman"/>
          <w:sz w:val="28"/>
          <w:szCs w:val="28"/>
        </w:rPr>
        <w:t>2</w:t>
      </w:r>
      <w:r w:rsidRPr="002C000D">
        <w:rPr>
          <w:rFonts w:ascii="Times New Roman" w:hAnsi="Times New Roman" w:cs="Times New Roman"/>
          <w:sz w:val="28"/>
          <w:szCs w:val="28"/>
        </w:rPr>
        <w:t xml:space="preserve"> год МО СП «</w:t>
      </w:r>
      <w:proofErr w:type="spellStart"/>
      <w:r w:rsidR="00F0792E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Pr="002C000D">
        <w:rPr>
          <w:rFonts w:ascii="Times New Roman" w:hAnsi="Times New Roman" w:cs="Times New Roman"/>
          <w:sz w:val="28"/>
          <w:szCs w:val="28"/>
        </w:rPr>
        <w:t xml:space="preserve">» заняло </w:t>
      </w:r>
      <w:r w:rsidR="00637CDB">
        <w:rPr>
          <w:rFonts w:ascii="Times New Roman" w:hAnsi="Times New Roman" w:cs="Times New Roman"/>
          <w:sz w:val="28"/>
          <w:szCs w:val="28"/>
        </w:rPr>
        <w:t>15</w:t>
      </w:r>
      <w:r w:rsidRPr="006A47A1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2C000D">
        <w:rPr>
          <w:rFonts w:ascii="Times New Roman" w:hAnsi="Times New Roman" w:cs="Times New Roman"/>
          <w:sz w:val="28"/>
          <w:szCs w:val="28"/>
        </w:rPr>
        <w:t>место среди 17 поселений района.</w:t>
      </w:r>
    </w:p>
    <w:p w:rsidR="00C159F5" w:rsidRDefault="00E1456A" w:rsidP="008716FF">
      <w:pPr>
        <w:tabs>
          <w:tab w:val="num" w:pos="426"/>
          <w:tab w:val="center" w:pos="567"/>
          <w:tab w:val="right" w:pos="10205"/>
        </w:tabs>
        <w:ind w:left="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1D0">
        <w:rPr>
          <w:rFonts w:ascii="Times New Roman" w:hAnsi="Times New Roman" w:cs="Times New Roman"/>
          <w:b/>
          <w:sz w:val="28"/>
          <w:szCs w:val="28"/>
        </w:rPr>
        <w:t>Проблемными вопросами являются:</w:t>
      </w:r>
      <w:r w:rsidRPr="002C000D">
        <w:rPr>
          <w:rFonts w:ascii="Times New Roman" w:hAnsi="Times New Roman" w:cs="Times New Roman"/>
          <w:sz w:val="28"/>
          <w:szCs w:val="28"/>
        </w:rPr>
        <w:t xml:space="preserve"> </w:t>
      </w:r>
      <w:r w:rsidR="00C159F5">
        <w:rPr>
          <w:rFonts w:ascii="Times New Roman" w:eastAsia="Calibri" w:hAnsi="Times New Roman" w:cs="Times New Roman"/>
          <w:sz w:val="28"/>
          <w:szCs w:val="28"/>
        </w:rPr>
        <w:t>низк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C159F5">
        <w:rPr>
          <w:rFonts w:ascii="Times New Roman" w:eastAsia="Calibri" w:hAnsi="Times New Roman" w:cs="Times New Roman"/>
          <w:sz w:val="28"/>
          <w:szCs w:val="28"/>
        </w:rPr>
        <w:t xml:space="preserve"> делов</w:t>
      </w:r>
      <w:r w:rsidR="00F0792E">
        <w:rPr>
          <w:rFonts w:ascii="Times New Roman" w:eastAsia="Calibri" w:hAnsi="Times New Roman" w:cs="Times New Roman"/>
          <w:sz w:val="28"/>
          <w:szCs w:val="28"/>
        </w:rPr>
        <w:t>ая</w:t>
      </w:r>
      <w:r w:rsidR="00C159F5">
        <w:rPr>
          <w:rFonts w:ascii="Times New Roman" w:eastAsia="Calibri" w:hAnsi="Times New Roman" w:cs="Times New Roman"/>
          <w:sz w:val="28"/>
          <w:szCs w:val="28"/>
        </w:rPr>
        <w:t xml:space="preserve"> активность</w:t>
      </w:r>
      <w:r w:rsidR="008716FF">
        <w:rPr>
          <w:rFonts w:ascii="Times New Roman" w:eastAsia="Calibri" w:hAnsi="Times New Roman" w:cs="Times New Roman"/>
          <w:sz w:val="28"/>
          <w:szCs w:val="28"/>
        </w:rPr>
        <w:t xml:space="preserve"> хозяйствующих субъектов. </w:t>
      </w:r>
      <w:r w:rsidR="008716FF" w:rsidRPr="008716FF">
        <w:rPr>
          <w:rFonts w:ascii="Times New Roman" w:eastAsia="Calibri" w:hAnsi="Times New Roman" w:cs="Times New Roman"/>
          <w:sz w:val="28"/>
          <w:szCs w:val="28"/>
        </w:rPr>
        <w:t>Отсутствуют бытовые услуги населению, из  промышленных  произво</w:t>
      </w:r>
      <w:proofErr w:type="gramStart"/>
      <w:r w:rsidR="008716FF" w:rsidRPr="008716FF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F0792E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="00F0792E">
        <w:rPr>
          <w:rFonts w:ascii="Times New Roman" w:eastAsia="Calibri" w:hAnsi="Times New Roman" w:cs="Times New Roman"/>
          <w:sz w:val="28"/>
          <w:szCs w:val="28"/>
        </w:rPr>
        <w:t xml:space="preserve">абильно работает </w:t>
      </w:r>
      <w:r w:rsidR="008716FF" w:rsidRPr="008716FF">
        <w:rPr>
          <w:rFonts w:ascii="Times New Roman" w:eastAsia="Calibri" w:hAnsi="Times New Roman" w:cs="Times New Roman"/>
          <w:sz w:val="28"/>
          <w:szCs w:val="28"/>
        </w:rPr>
        <w:t>только  пекарня</w:t>
      </w:r>
      <w:r w:rsidR="00F0792E">
        <w:rPr>
          <w:rFonts w:ascii="Times New Roman" w:eastAsia="Calibri" w:hAnsi="Times New Roman" w:cs="Times New Roman"/>
          <w:sz w:val="28"/>
          <w:szCs w:val="28"/>
        </w:rPr>
        <w:t>, работа убойного цеха носит сезонный характер, а открытие маслозавода даже в летний сезон ежегодно под вопросом</w:t>
      </w:r>
      <w:r w:rsidR="008716FF" w:rsidRPr="008716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9F5" w:rsidRPr="002858D7" w:rsidRDefault="00C159F5" w:rsidP="00C159F5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A34">
        <w:rPr>
          <w:rFonts w:ascii="Times New Roman" w:eastAsia="Calibri" w:hAnsi="Times New Roman" w:cs="Times New Roman"/>
          <w:b/>
          <w:sz w:val="28"/>
          <w:szCs w:val="28"/>
        </w:rPr>
        <w:t>Рекомендуемые направления деятельности хозяйствующих субъектов для организации собственного дела: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хозяйство, деревообработка, оказание  бытовых </w:t>
      </w:r>
      <w:r w:rsidR="008716FF">
        <w:rPr>
          <w:rFonts w:ascii="Times New Roman" w:eastAsia="Calibri" w:hAnsi="Times New Roman" w:cs="Times New Roman"/>
          <w:sz w:val="28"/>
          <w:szCs w:val="28"/>
        </w:rPr>
        <w:t xml:space="preserve">и иных платных </w:t>
      </w:r>
      <w:r>
        <w:rPr>
          <w:rFonts w:ascii="Times New Roman" w:eastAsia="Calibri" w:hAnsi="Times New Roman" w:cs="Times New Roman"/>
          <w:sz w:val="28"/>
          <w:szCs w:val="28"/>
        </w:rPr>
        <w:t>услуг населению.</w:t>
      </w:r>
    </w:p>
    <w:p w:rsidR="00C159F5" w:rsidRDefault="00C159F5" w:rsidP="00C159F5">
      <w:pPr>
        <w:tabs>
          <w:tab w:val="num" w:pos="426"/>
          <w:tab w:val="center" w:pos="567"/>
          <w:tab w:val="right" w:pos="10205"/>
        </w:tabs>
        <w:spacing w:after="0"/>
        <w:ind w:left="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20999">
        <w:rPr>
          <w:rFonts w:ascii="Times New Roman" w:eastAsia="Calibri" w:hAnsi="Times New Roman" w:cs="Times New Roman"/>
          <w:sz w:val="28"/>
          <w:szCs w:val="28"/>
        </w:rPr>
        <w:t>Численность населения на 01.01.20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A47A1">
        <w:rPr>
          <w:rFonts w:ascii="Times New Roman" w:eastAsia="Calibri" w:hAnsi="Times New Roman" w:cs="Times New Roman"/>
          <w:sz w:val="28"/>
          <w:szCs w:val="28"/>
        </w:rPr>
        <w:t>3</w:t>
      </w:r>
      <w:r w:rsidRPr="00320999">
        <w:rPr>
          <w:rFonts w:ascii="Times New Roman" w:eastAsia="Calibri" w:hAnsi="Times New Roman" w:cs="Times New Roman"/>
          <w:sz w:val="28"/>
          <w:szCs w:val="28"/>
        </w:rPr>
        <w:t xml:space="preserve">г. составила </w:t>
      </w:r>
      <w:r w:rsidR="00F0792E">
        <w:rPr>
          <w:rFonts w:ascii="Times New Roman" w:eastAsia="Calibri" w:hAnsi="Times New Roman" w:cs="Times New Roman"/>
          <w:sz w:val="28"/>
          <w:szCs w:val="28"/>
        </w:rPr>
        <w:t>1303</w:t>
      </w:r>
      <w:r w:rsidRPr="0032099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0999">
        <w:rPr>
          <w:rFonts w:ascii="Times New Roman" w:eastAsia="Calibri" w:hAnsi="Times New Roman" w:cs="Times New Roman"/>
          <w:sz w:val="28"/>
          <w:szCs w:val="28"/>
        </w:rPr>
        <w:t xml:space="preserve">Естественный прирост </w:t>
      </w:r>
      <w:r w:rsidR="00055B94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Pr="00320999">
        <w:rPr>
          <w:rFonts w:ascii="Times New Roman" w:eastAsia="Calibri" w:hAnsi="Times New Roman" w:cs="Times New Roman"/>
          <w:sz w:val="28"/>
          <w:szCs w:val="28"/>
        </w:rPr>
        <w:t xml:space="preserve">. Механический </w:t>
      </w:r>
      <w:r w:rsidR="00055B94">
        <w:rPr>
          <w:rFonts w:ascii="Times New Roman" w:eastAsia="Calibri" w:hAnsi="Times New Roman" w:cs="Times New Roman"/>
          <w:sz w:val="28"/>
          <w:szCs w:val="28"/>
        </w:rPr>
        <w:t>прирост</w:t>
      </w:r>
      <w:r w:rsidRPr="00320999"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r w:rsidR="00F0792E">
        <w:rPr>
          <w:rFonts w:ascii="Times New Roman" w:eastAsia="Calibri" w:hAnsi="Times New Roman" w:cs="Times New Roman"/>
          <w:sz w:val="28"/>
          <w:szCs w:val="28"/>
        </w:rPr>
        <w:t>0</w:t>
      </w:r>
      <w:r w:rsidRPr="00320999">
        <w:rPr>
          <w:rFonts w:ascii="Times New Roman" w:eastAsia="Calibri" w:hAnsi="Times New Roman" w:cs="Times New Roman"/>
          <w:sz w:val="28"/>
          <w:szCs w:val="28"/>
        </w:rPr>
        <w:t xml:space="preserve">». Трудоспособное население – </w:t>
      </w:r>
      <w:r w:rsidR="00F0792E">
        <w:rPr>
          <w:rFonts w:ascii="Times New Roman" w:eastAsia="Calibri" w:hAnsi="Times New Roman" w:cs="Times New Roman"/>
          <w:sz w:val="28"/>
          <w:szCs w:val="28"/>
        </w:rPr>
        <w:t>785</w:t>
      </w:r>
      <w:r w:rsidRPr="0032099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72265" w:rsidRPr="00072265">
        <w:rPr>
          <w:rFonts w:eastAsia="Calibri"/>
          <w:sz w:val="28"/>
          <w:szCs w:val="28"/>
        </w:rPr>
        <w:t xml:space="preserve"> </w:t>
      </w:r>
      <w:r w:rsidR="00072265" w:rsidRPr="00072265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6A47A1">
        <w:rPr>
          <w:rFonts w:ascii="Times New Roman" w:eastAsia="Calibri" w:hAnsi="Times New Roman" w:cs="Times New Roman"/>
          <w:sz w:val="28"/>
          <w:szCs w:val="28"/>
        </w:rPr>
        <w:t>6</w:t>
      </w:r>
      <w:r w:rsidR="00F0792E">
        <w:rPr>
          <w:rFonts w:ascii="Times New Roman" w:eastAsia="Calibri" w:hAnsi="Times New Roman" w:cs="Times New Roman"/>
          <w:sz w:val="28"/>
          <w:szCs w:val="28"/>
        </w:rPr>
        <w:t>0</w:t>
      </w:r>
      <w:r w:rsidR="00072265" w:rsidRPr="00072265">
        <w:rPr>
          <w:rFonts w:ascii="Times New Roman" w:eastAsia="Calibri" w:hAnsi="Times New Roman" w:cs="Times New Roman"/>
          <w:sz w:val="28"/>
          <w:szCs w:val="28"/>
        </w:rPr>
        <w:t>,</w:t>
      </w:r>
      <w:r w:rsidR="00F0792E">
        <w:rPr>
          <w:rFonts w:ascii="Times New Roman" w:eastAsia="Calibri" w:hAnsi="Times New Roman" w:cs="Times New Roman"/>
          <w:sz w:val="28"/>
          <w:szCs w:val="28"/>
        </w:rPr>
        <w:t>2</w:t>
      </w:r>
      <w:r w:rsidR="00072265" w:rsidRPr="00072265">
        <w:rPr>
          <w:rFonts w:ascii="Times New Roman" w:eastAsia="Calibri" w:hAnsi="Times New Roman" w:cs="Times New Roman"/>
          <w:sz w:val="28"/>
          <w:szCs w:val="28"/>
        </w:rPr>
        <w:t>% населения.</w:t>
      </w:r>
      <w:r w:rsidRPr="00673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На учете в центре занятости населения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стоит </w:t>
      </w:r>
      <w:r w:rsidR="00F0792E">
        <w:rPr>
          <w:rFonts w:ascii="Times New Roman" w:eastAsia="Calibri" w:hAnsi="Times New Roman" w:cs="Times New Roman"/>
          <w:sz w:val="28"/>
          <w:szCs w:val="28"/>
        </w:rPr>
        <w:t>7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="00F0792E">
        <w:rPr>
          <w:rFonts w:ascii="Times New Roman" w:eastAsia="Calibri" w:hAnsi="Times New Roman" w:cs="Times New Roman"/>
          <w:sz w:val="28"/>
          <w:szCs w:val="28"/>
        </w:rPr>
        <w:t>78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 безработных), уровень общей безработицы –</w:t>
      </w:r>
      <w:r w:rsidR="006A4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92E">
        <w:rPr>
          <w:rFonts w:ascii="Times New Roman" w:eastAsia="Calibri" w:hAnsi="Times New Roman" w:cs="Times New Roman"/>
          <w:sz w:val="28"/>
          <w:szCs w:val="28"/>
        </w:rPr>
        <w:t>1</w:t>
      </w:r>
      <w:r w:rsidR="00637CDB">
        <w:rPr>
          <w:rFonts w:ascii="Times New Roman" w:eastAsia="Calibri" w:hAnsi="Times New Roman" w:cs="Times New Roman"/>
          <w:sz w:val="28"/>
          <w:szCs w:val="28"/>
        </w:rPr>
        <w:t>3</w:t>
      </w:r>
      <w:r w:rsidR="006A47A1">
        <w:rPr>
          <w:rFonts w:ascii="Times New Roman" w:eastAsia="Calibri" w:hAnsi="Times New Roman" w:cs="Times New Roman"/>
          <w:sz w:val="28"/>
          <w:szCs w:val="28"/>
        </w:rPr>
        <w:t>,</w:t>
      </w:r>
      <w:r w:rsidR="00F0792E">
        <w:rPr>
          <w:rFonts w:ascii="Times New Roman" w:eastAsia="Calibri" w:hAnsi="Times New Roman" w:cs="Times New Roman"/>
          <w:sz w:val="28"/>
          <w:szCs w:val="28"/>
        </w:rPr>
        <w:t>22</w:t>
      </w:r>
      <w:r w:rsidRPr="00484B1E">
        <w:rPr>
          <w:rFonts w:ascii="Times New Roman" w:eastAsia="Calibri" w:hAnsi="Times New Roman" w:cs="Times New Roman"/>
          <w:sz w:val="28"/>
          <w:szCs w:val="28"/>
        </w:rPr>
        <w:t>%, уровень регистрируемой безработицы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92E">
        <w:rPr>
          <w:rFonts w:ascii="Times New Roman" w:eastAsia="Calibri" w:hAnsi="Times New Roman" w:cs="Times New Roman"/>
          <w:sz w:val="28"/>
          <w:szCs w:val="28"/>
        </w:rPr>
        <w:t>1</w:t>
      </w:r>
      <w:r w:rsidR="006A47A1">
        <w:rPr>
          <w:rFonts w:ascii="Times New Roman" w:eastAsia="Calibri" w:hAnsi="Times New Roman" w:cs="Times New Roman"/>
          <w:sz w:val="28"/>
          <w:szCs w:val="28"/>
        </w:rPr>
        <w:t>,</w:t>
      </w:r>
      <w:r w:rsidR="00F0792E">
        <w:rPr>
          <w:rFonts w:ascii="Times New Roman" w:eastAsia="Calibri" w:hAnsi="Times New Roman" w:cs="Times New Roman"/>
          <w:sz w:val="28"/>
          <w:szCs w:val="28"/>
        </w:rPr>
        <w:t>19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C159F5" w:rsidRDefault="00C159F5" w:rsidP="00C159F5">
      <w:pPr>
        <w:tabs>
          <w:tab w:val="right" w:pos="10205"/>
        </w:tabs>
        <w:ind w:left="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865">
        <w:rPr>
          <w:rFonts w:ascii="Times New Roman" w:eastAsia="Calibri" w:hAnsi="Times New Roman" w:cs="Times New Roman"/>
          <w:sz w:val="28"/>
          <w:szCs w:val="28"/>
        </w:rPr>
        <w:t>За 202</w:t>
      </w:r>
      <w:r w:rsidR="006A47A1">
        <w:rPr>
          <w:rFonts w:ascii="Times New Roman" w:eastAsia="Calibri" w:hAnsi="Times New Roman" w:cs="Times New Roman"/>
          <w:sz w:val="28"/>
          <w:szCs w:val="28"/>
        </w:rPr>
        <w:t>2</w:t>
      </w:r>
      <w:r w:rsidRPr="00E5386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04063">
        <w:rPr>
          <w:rFonts w:ascii="Times New Roman" w:eastAsia="Calibri" w:hAnsi="Times New Roman" w:cs="Times New Roman"/>
          <w:sz w:val="28"/>
          <w:szCs w:val="28"/>
        </w:rPr>
        <w:t>рабочие места не создавались</w:t>
      </w:r>
      <w:r w:rsidR="0072098B">
        <w:rPr>
          <w:rFonts w:ascii="Times New Roman" w:eastAsia="Calibri" w:hAnsi="Times New Roman" w:cs="Times New Roman"/>
          <w:sz w:val="28"/>
          <w:szCs w:val="28"/>
        </w:rPr>
        <w:t>.</w:t>
      </w:r>
      <w:r w:rsidRPr="00E538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98B" w:rsidRDefault="0072098B" w:rsidP="0041012E">
      <w:pPr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92E">
        <w:rPr>
          <w:rFonts w:ascii="Times New Roman" w:hAnsi="Times New Roman" w:cs="Times New Roman"/>
          <w:b/>
          <w:sz w:val="28"/>
          <w:szCs w:val="28"/>
        </w:rPr>
        <w:t>Денежные доходы населения</w:t>
      </w:r>
      <w:r w:rsidRPr="00DF292E">
        <w:rPr>
          <w:rFonts w:ascii="Times New Roman" w:hAnsi="Times New Roman" w:cs="Times New Roman"/>
          <w:sz w:val="28"/>
          <w:szCs w:val="28"/>
        </w:rPr>
        <w:t xml:space="preserve"> составили по итогам 202</w:t>
      </w:r>
      <w:r w:rsidR="006A47A1">
        <w:rPr>
          <w:rFonts w:ascii="Times New Roman" w:hAnsi="Times New Roman" w:cs="Times New Roman"/>
          <w:sz w:val="28"/>
          <w:szCs w:val="28"/>
        </w:rPr>
        <w:t>2</w:t>
      </w:r>
      <w:r w:rsidRPr="00DF292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40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292E">
        <w:rPr>
          <w:rFonts w:ascii="Times New Roman" w:hAnsi="Times New Roman" w:cs="Times New Roman"/>
          <w:sz w:val="28"/>
          <w:szCs w:val="28"/>
        </w:rPr>
        <w:t>,</w:t>
      </w:r>
      <w:r w:rsidR="00904063">
        <w:rPr>
          <w:rFonts w:ascii="Times New Roman" w:hAnsi="Times New Roman" w:cs="Times New Roman"/>
          <w:sz w:val="28"/>
          <w:szCs w:val="28"/>
        </w:rPr>
        <w:t>0</w:t>
      </w:r>
      <w:r w:rsidRPr="00DF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2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F29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29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F292E">
        <w:rPr>
          <w:rFonts w:ascii="Times New Roman" w:hAnsi="Times New Roman" w:cs="Times New Roman"/>
          <w:sz w:val="28"/>
          <w:szCs w:val="28"/>
        </w:rPr>
        <w:t>., темп роста  по отношению к  показателю прошлого года (далее</w:t>
      </w:r>
      <w:r w:rsidR="008E424F">
        <w:rPr>
          <w:rFonts w:ascii="Times New Roman" w:hAnsi="Times New Roman" w:cs="Times New Roman"/>
          <w:sz w:val="28"/>
          <w:szCs w:val="28"/>
        </w:rPr>
        <w:t>-</w:t>
      </w:r>
      <w:r w:rsidRPr="00DF292E">
        <w:rPr>
          <w:rFonts w:ascii="Times New Roman" w:hAnsi="Times New Roman" w:cs="Times New Roman"/>
          <w:sz w:val="28"/>
          <w:szCs w:val="28"/>
        </w:rPr>
        <w:t xml:space="preserve"> АППГ)   составил 10</w:t>
      </w:r>
      <w:r w:rsidR="00904063">
        <w:rPr>
          <w:rFonts w:ascii="Times New Roman" w:hAnsi="Times New Roman" w:cs="Times New Roman"/>
          <w:sz w:val="28"/>
          <w:szCs w:val="28"/>
        </w:rPr>
        <w:t>8</w:t>
      </w:r>
      <w:r w:rsidRPr="00DF292E">
        <w:rPr>
          <w:rFonts w:ascii="Times New Roman" w:hAnsi="Times New Roman" w:cs="Times New Roman"/>
          <w:sz w:val="28"/>
          <w:szCs w:val="28"/>
        </w:rPr>
        <w:t>,</w:t>
      </w:r>
      <w:r w:rsidR="00904063">
        <w:rPr>
          <w:rFonts w:ascii="Times New Roman" w:hAnsi="Times New Roman" w:cs="Times New Roman"/>
          <w:sz w:val="28"/>
          <w:szCs w:val="28"/>
        </w:rPr>
        <w:t>2</w:t>
      </w:r>
      <w:r w:rsidRPr="00DF292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2098B" w:rsidRPr="00DF292E" w:rsidRDefault="0072098B" w:rsidP="0041012E">
      <w:pPr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92E">
        <w:rPr>
          <w:rFonts w:ascii="Times New Roman" w:eastAsia="Calibri" w:hAnsi="Times New Roman" w:cs="Times New Roman"/>
          <w:sz w:val="28"/>
          <w:szCs w:val="28"/>
        </w:rPr>
        <w:tab/>
        <w:t>Численность населения, имеющего доходы ниже прожиточного минимума</w:t>
      </w:r>
    </w:p>
    <w:p w:rsidR="0072098B" w:rsidRPr="00DF292E" w:rsidRDefault="0072098B" w:rsidP="008E424F">
      <w:pPr>
        <w:tabs>
          <w:tab w:val="center" w:pos="567"/>
          <w:tab w:val="right" w:pos="9356"/>
        </w:tabs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9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04063">
        <w:rPr>
          <w:rFonts w:ascii="Times New Roman" w:eastAsia="Calibri" w:hAnsi="Times New Roman" w:cs="Times New Roman"/>
          <w:sz w:val="28"/>
          <w:szCs w:val="28"/>
        </w:rPr>
        <w:t>4</w:t>
      </w:r>
      <w:r w:rsidRPr="00DF292E">
        <w:rPr>
          <w:rFonts w:ascii="Times New Roman" w:eastAsia="Calibri" w:hAnsi="Times New Roman" w:cs="Times New Roman"/>
          <w:sz w:val="28"/>
          <w:szCs w:val="28"/>
        </w:rPr>
        <w:t xml:space="preserve"> человек. Доля населения, имеющая доходы ниже прожиточного минимума составила </w:t>
      </w:r>
      <w:r w:rsidR="00904063">
        <w:rPr>
          <w:rFonts w:ascii="Times New Roman" w:eastAsia="Calibri" w:hAnsi="Times New Roman" w:cs="Times New Roman"/>
          <w:sz w:val="28"/>
          <w:szCs w:val="28"/>
        </w:rPr>
        <w:t>4</w:t>
      </w:r>
      <w:r w:rsidRPr="00DF292E">
        <w:rPr>
          <w:rFonts w:ascii="Times New Roman" w:eastAsia="Calibri" w:hAnsi="Times New Roman" w:cs="Times New Roman"/>
          <w:sz w:val="28"/>
          <w:szCs w:val="28"/>
        </w:rPr>
        <w:t>,</w:t>
      </w:r>
      <w:r w:rsidR="00904063">
        <w:rPr>
          <w:rFonts w:ascii="Times New Roman" w:eastAsia="Calibri" w:hAnsi="Times New Roman" w:cs="Times New Roman"/>
          <w:sz w:val="28"/>
          <w:szCs w:val="28"/>
        </w:rPr>
        <w:t>1</w:t>
      </w:r>
      <w:r w:rsidRPr="00DF292E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2098B" w:rsidRDefault="0072098B" w:rsidP="00AF39C6">
      <w:pPr>
        <w:tabs>
          <w:tab w:val="center" w:pos="142"/>
          <w:tab w:val="right" w:pos="10205"/>
        </w:tabs>
        <w:spacing w:after="0"/>
        <w:ind w:left="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92E">
        <w:rPr>
          <w:rFonts w:ascii="Times New Roman" w:eastAsia="Calibri" w:hAnsi="Times New Roman" w:cs="Times New Roman"/>
          <w:sz w:val="28"/>
          <w:szCs w:val="28"/>
        </w:rPr>
        <w:t>Таким образом, СП «</w:t>
      </w:r>
      <w:proofErr w:type="spellStart"/>
      <w:r w:rsidR="00904063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DF292E">
        <w:rPr>
          <w:rFonts w:ascii="Times New Roman" w:eastAsia="Calibri" w:hAnsi="Times New Roman" w:cs="Times New Roman"/>
          <w:sz w:val="28"/>
          <w:szCs w:val="28"/>
        </w:rPr>
        <w:t>» рекомендуе</w:t>
      </w:r>
      <w:r w:rsidR="00904063">
        <w:rPr>
          <w:rFonts w:ascii="Times New Roman" w:eastAsia="Calibri" w:hAnsi="Times New Roman" w:cs="Times New Roman"/>
          <w:sz w:val="28"/>
          <w:szCs w:val="28"/>
        </w:rPr>
        <w:t>т</w:t>
      </w:r>
      <w:r w:rsidRPr="00DF2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063">
        <w:rPr>
          <w:rFonts w:ascii="Times New Roman" w:eastAsia="Calibri" w:hAnsi="Times New Roman" w:cs="Times New Roman"/>
          <w:sz w:val="28"/>
          <w:szCs w:val="28"/>
        </w:rPr>
        <w:t>7</w:t>
      </w:r>
      <w:r w:rsidR="00AF39C6">
        <w:rPr>
          <w:rFonts w:ascii="Times New Roman" w:eastAsia="Calibri" w:hAnsi="Times New Roman" w:cs="Times New Roman"/>
          <w:sz w:val="28"/>
          <w:szCs w:val="28"/>
        </w:rPr>
        <w:t>1</w:t>
      </w:r>
      <w:r w:rsidRPr="00DF292E">
        <w:rPr>
          <w:rFonts w:ascii="Times New Roman" w:eastAsia="Calibri" w:hAnsi="Times New Roman" w:cs="Times New Roman"/>
          <w:sz w:val="28"/>
          <w:szCs w:val="28"/>
        </w:rPr>
        <w:t xml:space="preserve"> безработн</w:t>
      </w:r>
      <w:r w:rsidR="00AF39C6">
        <w:rPr>
          <w:rFonts w:ascii="Times New Roman" w:eastAsia="Calibri" w:hAnsi="Times New Roman" w:cs="Times New Roman"/>
          <w:sz w:val="28"/>
          <w:szCs w:val="28"/>
        </w:rPr>
        <w:t>о</w:t>
      </w:r>
      <w:r w:rsidRPr="00DF292E">
        <w:rPr>
          <w:rFonts w:ascii="Times New Roman" w:eastAsia="Calibri" w:hAnsi="Times New Roman" w:cs="Times New Roman"/>
          <w:sz w:val="28"/>
          <w:szCs w:val="28"/>
        </w:rPr>
        <w:t>м</w:t>
      </w:r>
      <w:r w:rsidR="00AF39C6">
        <w:rPr>
          <w:rFonts w:ascii="Times New Roman" w:eastAsia="Calibri" w:hAnsi="Times New Roman" w:cs="Times New Roman"/>
          <w:sz w:val="28"/>
          <w:szCs w:val="28"/>
        </w:rPr>
        <w:t>у</w:t>
      </w:r>
      <w:r w:rsidRPr="00DF292E">
        <w:rPr>
          <w:rFonts w:ascii="Times New Roman" w:eastAsia="Calibri" w:hAnsi="Times New Roman" w:cs="Times New Roman"/>
          <w:sz w:val="28"/>
          <w:szCs w:val="28"/>
        </w:rPr>
        <w:t xml:space="preserve"> зарегистрироваться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ЦЗН, ввиду отсутствия доходов. </w:t>
      </w:r>
    </w:p>
    <w:p w:rsidR="00AF39C6" w:rsidRDefault="00AF39C6" w:rsidP="00AF39C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lastRenderedPageBreak/>
        <w:t xml:space="preserve">На  территории  </w:t>
      </w:r>
      <w:r w:rsidRPr="00AF39C6">
        <w:rPr>
          <w:rFonts w:ascii="Times New Roman" w:hAnsi="Times New Roman" w:cs="Times New Roman"/>
          <w:b/>
          <w:sz w:val="28"/>
          <w:szCs w:val="28"/>
        </w:rPr>
        <w:t xml:space="preserve"> МО СП «</w:t>
      </w:r>
      <w:proofErr w:type="spellStart"/>
      <w:r w:rsidR="00904063">
        <w:rPr>
          <w:rFonts w:ascii="Times New Roman" w:hAnsi="Times New Roman" w:cs="Times New Roman"/>
          <w:b/>
          <w:sz w:val="28"/>
          <w:szCs w:val="28"/>
        </w:rPr>
        <w:t>Кударинское</w:t>
      </w:r>
      <w:proofErr w:type="spellEnd"/>
      <w:r w:rsidRPr="00AF39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F39C6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904063">
        <w:rPr>
          <w:rFonts w:ascii="Times New Roman" w:hAnsi="Times New Roman" w:cs="Times New Roman"/>
          <w:sz w:val="28"/>
          <w:szCs w:val="28"/>
        </w:rPr>
        <w:t>3</w:t>
      </w:r>
      <w:r w:rsidRPr="00AF39C6">
        <w:rPr>
          <w:rFonts w:ascii="Times New Roman" w:hAnsi="Times New Roman" w:cs="Times New Roman"/>
          <w:sz w:val="28"/>
          <w:szCs w:val="28"/>
        </w:rPr>
        <w:t xml:space="preserve"> крестьянских </w:t>
      </w:r>
      <w:r w:rsidR="009040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04063">
        <w:rPr>
          <w:rFonts w:ascii="Times New Roman" w:hAnsi="Times New Roman" w:cs="Times New Roman"/>
          <w:sz w:val="28"/>
          <w:szCs w:val="28"/>
        </w:rPr>
        <w:t xml:space="preserve">фермерских) </w:t>
      </w:r>
      <w:proofErr w:type="gramEnd"/>
      <w:r w:rsidR="00904063">
        <w:rPr>
          <w:rFonts w:ascii="Times New Roman" w:hAnsi="Times New Roman" w:cs="Times New Roman"/>
          <w:sz w:val="28"/>
          <w:szCs w:val="28"/>
        </w:rPr>
        <w:t xml:space="preserve">хозяйства, есть </w:t>
      </w:r>
      <w:proofErr w:type="spellStart"/>
      <w:r w:rsidR="0090406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904063">
        <w:rPr>
          <w:rFonts w:ascii="Times New Roman" w:hAnsi="Times New Roman" w:cs="Times New Roman"/>
          <w:sz w:val="28"/>
          <w:szCs w:val="28"/>
        </w:rPr>
        <w:t xml:space="preserve"> в области ведения ЛПХ.</w:t>
      </w:r>
    </w:p>
    <w:p w:rsidR="00AF39C6" w:rsidRPr="00AF39C6" w:rsidRDefault="00AF39C6" w:rsidP="00AF39C6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AF39C6" w:rsidRDefault="00904063" w:rsidP="00904063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Ф)Х</w:t>
      </w:r>
      <w:r w:rsidR="00AF39C6" w:rsidRPr="00AF39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Комлев Владимир Владимирович. </w:t>
      </w:r>
      <w:r w:rsidRPr="00904063">
        <w:rPr>
          <w:rFonts w:ascii="Times New Roman" w:hAnsi="Times New Roman" w:cs="Times New Roman"/>
          <w:sz w:val="28"/>
          <w:szCs w:val="28"/>
        </w:rPr>
        <w:t>Основной вид деятельности – животноводство.</w:t>
      </w:r>
    </w:p>
    <w:p w:rsidR="00AF39C6" w:rsidRPr="00AF39C6" w:rsidRDefault="00AF39C6" w:rsidP="00904063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9C6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AF39C6">
        <w:rPr>
          <w:rFonts w:ascii="Times New Roman" w:hAnsi="Times New Roman" w:cs="Times New Roman"/>
          <w:b/>
          <w:sz w:val="28"/>
          <w:szCs w:val="28"/>
        </w:rPr>
        <w:t xml:space="preserve">Ф)Х </w:t>
      </w:r>
      <w:r w:rsidR="00904063">
        <w:rPr>
          <w:rFonts w:ascii="Times New Roman" w:hAnsi="Times New Roman" w:cs="Times New Roman"/>
          <w:b/>
          <w:sz w:val="28"/>
          <w:szCs w:val="28"/>
        </w:rPr>
        <w:t>Красиков Алексей Георгиевич</w:t>
      </w:r>
      <w:r w:rsidRPr="00AF39C6">
        <w:rPr>
          <w:rFonts w:ascii="Times New Roman" w:hAnsi="Times New Roman" w:cs="Times New Roman"/>
          <w:b/>
          <w:sz w:val="28"/>
          <w:szCs w:val="28"/>
        </w:rPr>
        <w:t>.</w:t>
      </w:r>
      <w:r w:rsidRPr="00AF39C6">
        <w:rPr>
          <w:rFonts w:ascii="Times New Roman" w:hAnsi="Times New Roman" w:cs="Times New Roman"/>
          <w:sz w:val="28"/>
          <w:szCs w:val="28"/>
        </w:rPr>
        <w:t xml:space="preserve">  Основной вид деятельности – животноводство. </w:t>
      </w:r>
    </w:p>
    <w:p w:rsidR="00AF39C6" w:rsidRPr="00AF39C6" w:rsidRDefault="00AF39C6" w:rsidP="00904063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9C6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AF39C6">
        <w:rPr>
          <w:rFonts w:ascii="Times New Roman" w:hAnsi="Times New Roman" w:cs="Times New Roman"/>
          <w:b/>
          <w:sz w:val="28"/>
          <w:szCs w:val="28"/>
        </w:rPr>
        <w:t xml:space="preserve">Ф)Х </w:t>
      </w:r>
      <w:r w:rsidR="00904063">
        <w:rPr>
          <w:rFonts w:ascii="Times New Roman" w:hAnsi="Times New Roman" w:cs="Times New Roman"/>
          <w:b/>
          <w:sz w:val="28"/>
          <w:szCs w:val="28"/>
        </w:rPr>
        <w:t>Дубинин Владимир Васильевич</w:t>
      </w:r>
      <w:r w:rsidRPr="00AF39C6">
        <w:rPr>
          <w:rFonts w:ascii="Times New Roman" w:hAnsi="Times New Roman" w:cs="Times New Roman"/>
          <w:b/>
          <w:sz w:val="28"/>
          <w:szCs w:val="28"/>
        </w:rPr>
        <w:t>.</w:t>
      </w:r>
      <w:r w:rsidRPr="00AF39C6">
        <w:rPr>
          <w:rFonts w:ascii="Times New Roman" w:hAnsi="Times New Roman" w:cs="Times New Roman"/>
          <w:sz w:val="28"/>
          <w:szCs w:val="28"/>
        </w:rPr>
        <w:t xml:space="preserve"> Основной вид деятельности – </w:t>
      </w:r>
      <w:r w:rsidR="00904063">
        <w:rPr>
          <w:rFonts w:ascii="Times New Roman" w:hAnsi="Times New Roman" w:cs="Times New Roman"/>
          <w:sz w:val="28"/>
          <w:szCs w:val="28"/>
        </w:rPr>
        <w:t>животноводство</w:t>
      </w:r>
      <w:r w:rsidRPr="00AF3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9C6" w:rsidRPr="00AF39C6" w:rsidRDefault="00AF39C6" w:rsidP="00AF39C6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Личные подсобные хозяйства (население) занимаются животноводством, картофелеводством и овощеводством, в основном для личного потребления. </w:t>
      </w:r>
    </w:p>
    <w:p w:rsidR="00AF39C6" w:rsidRPr="00AF39C6" w:rsidRDefault="00AF39C6" w:rsidP="00AF39C6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AF39C6" w:rsidRDefault="00AF39C6" w:rsidP="00C766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b/>
          <w:sz w:val="28"/>
          <w:szCs w:val="28"/>
        </w:rPr>
        <w:t>Наличие  скота на 01.0</w:t>
      </w:r>
      <w:r w:rsidR="00904063">
        <w:rPr>
          <w:rFonts w:ascii="Times New Roman" w:hAnsi="Times New Roman" w:cs="Times New Roman"/>
          <w:b/>
          <w:sz w:val="28"/>
          <w:szCs w:val="28"/>
        </w:rPr>
        <w:t>1</w:t>
      </w:r>
      <w:r w:rsidR="00C766AA">
        <w:rPr>
          <w:rFonts w:ascii="Times New Roman" w:hAnsi="Times New Roman" w:cs="Times New Roman"/>
          <w:b/>
          <w:sz w:val="28"/>
          <w:szCs w:val="28"/>
        </w:rPr>
        <w:t>.2023</w:t>
      </w:r>
      <w:r w:rsidRPr="00AF39C6">
        <w:rPr>
          <w:rFonts w:ascii="Times New Roman" w:hAnsi="Times New Roman" w:cs="Times New Roman"/>
          <w:sz w:val="28"/>
          <w:szCs w:val="28"/>
        </w:rPr>
        <w:t>, голов</w:t>
      </w:r>
    </w:p>
    <w:p w:rsidR="00AF39C6" w:rsidRPr="00AF39C6" w:rsidRDefault="00AF39C6" w:rsidP="00C766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46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43"/>
        <w:gridCol w:w="744"/>
        <w:gridCol w:w="766"/>
      </w:tblGrid>
      <w:tr w:rsidR="009D5383" w:rsidRPr="005B216C" w:rsidTr="009D5383">
        <w:trPr>
          <w:trHeight w:val="370"/>
          <w:jc w:val="center"/>
        </w:trPr>
        <w:tc>
          <w:tcPr>
            <w:tcW w:w="1210" w:type="dxa"/>
            <w:vMerge w:val="restart"/>
          </w:tcPr>
          <w:p w:rsidR="009D5383" w:rsidRPr="005B216C" w:rsidRDefault="009D5383" w:rsidP="002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3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16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D5383" w:rsidRPr="005B216C" w:rsidTr="009D5383">
        <w:trPr>
          <w:trHeight w:val="370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9D5383" w:rsidRPr="005B216C" w:rsidRDefault="009D5383" w:rsidP="002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16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44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16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66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1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D5383" w:rsidRPr="005B216C" w:rsidTr="009D5383">
        <w:trPr>
          <w:jc w:val="center"/>
        </w:trPr>
        <w:tc>
          <w:tcPr>
            <w:tcW w:w="1210" w:type="dxa"/>
          </w:tcPr>
          <w:p w:rsidR="009D5383" w:rsidRPr="005B216C" w:rsidRDefault="009D5383" w:rsidP="005B2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6C">
              <w:rPr>
                <w:rFonts w:ascii="Times New Roman" w:hAnsi="Times New Roman" w:cs="Times New Roman"/>
                <w:b/>
                <w:sz w:val="18"/>
                <w:szCs w:val="18"/>
              </w:rPr>
              <w:t>КРС-всего</w:t>
            </w:r>
          </w:p>
        </w:tc>
        <w:tc>
          <w:tcPr>
            <w:tcW w:w="743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744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66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93,79</w:t>
            </w:r>
          </w:p>
        </w:tc>
      </w:tr>
      <w:tr w:rsidR="009D5383" w:rsidRPr="005B216C" w:rsidTr="009D5383">
        <w:trPr>
          <w:jc w:val="center"/>
        </w:trPr>
        <w:tc>
          <w:tcPr>
            <w:tcW w:w="1210" w:type="dxa"/>
          </w:tcPr>
          <w:p w:rsidR="009D5383" w:rsidRPr="005B216C" w:rsidRDefault="009D5383" w:rsidP="005B2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5B216C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5B216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21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коровы</w:t>
            </w:r>
          </w:p>
        </w:tc>
        <w:tc>
          <w:tcPr>
            <w:tcW w:w="743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744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766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</w:tr>
      <w:tr w:rsidR="009D5383" w:rsidRPr="005B216C" w:rsidTr="009D5383">
        <w:trPr>
          <w:jc w:val="center"/>
        </w:trPr>
        <w:tc>
          <w:tcPr>
            <w:tcW w:w="1210" w:type="dxa"/>
          </w:tcPr>
          <w:p w:rsidR="009D5383" w:rsidRPr="005B216C" w:rsidRDefault="009D5383" w:rsidP="005B2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6C">
              <w:rPr>
                <w:rFonts w:ascii="Times New Roman" w:hAnsi="Times New Roman" w:cs="Times New Roman"/>
                <w:b/>
                <w:sz w:val="18"/>
                <w:szCs w:val="18"/>
              </w:rPr>
              <w:t>Свиньи</w:t>
            </w:r>
          </w:p>
        </w:tc>
        <w:tc>
          <w:tcPr>
            <w:tcW w:w="743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44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</w:tr>
      <w:tr w:rsidR="009D5383" w:rsidRPr="005B216C" w:rsidTr="009D5383">
        <w:trPr>
          <w:jc w:val="center"/>
        </w:trPr>
        <w:tc>
          <w:tcPr>
            <w:tcW w:w="1210" w:type="dxa"/>
          </w:tcPr>
          <w:p w:rsidR="009D5383" w:rsidRPr="005B216C" w:rsidRDefault="009D5383" w:rsidP="005B2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6C">
              <w:rPr>
                <w:rFonts w:ascii="Times New Roman" w:hAnsi="Times New Roman" w:cs="Times New Roman"/>
                <w:b/>
                <w:sz w:val="18"/>
                <w:szCs w:val="18"/>
              </w:rPr>
              <w:t>Овцы</w:t>
            </w:r>
          </w:p>
        </w:tc>
        <w:tc>
          <w:tcPr>
            <w:tcW w:w="743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744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766" w:type="dxa"/>
          </w:tcPr>
          <w:p w:rsidR="009D5383" w:rsidRPr="005B216C" w:rsidRDefault="009D5383" w:rsidP="009D5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98,15</w:t>
            </w:r>
          </w:p>
        </w:tc>
      </w:tr>
      <w:tr w:rsidR="009D5383" w:rsidRPr="005B216C" w:rsidTr="009D5383">
        <w:trPr>
          <w:jc w:val="center"/>
        </w:trPr>
        <w:tc>
          <w:tcPr>
            <w:tcW w:w="1210" w:type="dxa"/>
          </w:tcPr>
          <w:p w:rsidR="009D5383" w:rsidRPr="005B216C" w:rsidRDefault="009D5383" w:rsidP="005B2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6C">
              <w:rPr>
                <w:rFonts w:ascii="Times New Roman" w:hAnsi="Times New Roman" w:cs="Times New Roman"/>
                <w:b/>
                <w:sz w:val="18"/>
                <w:szCs w:val="18"/>
              </w:rPr>
              <w:t>Лошади</w:t>
            </w:r>
          </w:p>
        </w:tc>
        <w:tc>
          <w:tcPr>
            <w:tcW w:w="743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4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66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97,37</w:t>
            </w:r>
          </w:p>
        </w:tc>
      </w:tr>
      <w:tr w:rsidR="009D5383" w:rsidRPr="005B216C" w:rsidTr="009D5383">
        <w:trPr>
          <w:jc w:val="center"/>
        </w:trPr>
        <w:tc>
          <w:tcPr>
            <w:tcW w:w="1210" w:type="dxa"/>
          </w:tcPr>
          <w:p w:rsidR="009D5383" w:rsidRPr="005B216C" w:rsidRDefault="009D5383" w:rsidP="005B2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6C">
              <w:rPr>
                <w:rFonts w:ascii="Times New Roman" w:hAnsi="Times New Roman" w:cs="Times New Roman"/>
                <w:b/>
                <w:sz w:val="18"/>
                <w:szCs w:val="18"/>
              </w:rPr>
              <w:t>Птица</w:t>
            </w:r>
          </w:p>
        </w:tc>
        <w:tc>
          <w:tcPr>
            <w:tcW w:w="743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744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766" w:type="dxa"/>
          </w:tcPr>
          <w:p w:rsidR="009D5383" w:rsidRPr="005B216C" w:rsidRDefault="009D5383" w:rsidP="0020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78,37</w:t>
            </w:r>
          </w:p>
        </w:tc>
      </w:tr>
    </w:tbl>
    <w:p w:rsidR="00AF39C6" w:rsidRPr="00AF39C6" w:rsidRDefault="00AF39C6" w:rsidP="00AF39C6">
      <w:pPr>
        <w:tabs>
          <w:tab w:val="center" w:pos="142"/>
          <w:tab w:val="right" w:pos="1020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AE8" w:rsidRDefault="00665AE8" w:rsidP="00665AE8">
      <w:pPr>
        <w:tabs>
          <w:tab w:val="center" w:pos="567"/>
          <w:tab w:val="right" w:pos="10205"/>
        </w:tabs>
        <w:spacing w:after="0"/>
        <w:ind w:left="426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2C">
        <w:rPr>
          <w:rFonts w:ascii="Times New Roman" w:eastAsia="Calibri" w:hAnsi="Times New Roman" w:cs="Times New Roman"/>
          <w:sz w:val="28"/>
          <w:szCs w:val="28"/>
        </w:rPr>
        <w:t xml:space="preserve">Валовая продукция сельского хозяйства составила </w:t>
      </w:r>
      <w:r w:rsidR="009D5383">
        <w:rPr>
          <w:rFonts w:ascii="Times New Roman" w:eastAsia="Calibri" w:hAnsi="Times New Roman" w:cs="Times New Roman"/>
          <w:sz w:val="28"/>
          <w:szCs w:val="28"/>
        </w:rPr>
        <w:t>27788</w:t>
      </w:r>
      <w:r w:rsidR="00D43C5A">
        <w:rPr>
          <w:rFonts w:ascii="Times New Roman" w:eastAsia="Calibri" w:hAnsi="Times New Roman" w:cs="Times New Roman"/>
          <w:sz w:val="28"/>
          <w:szCs w:val="28"/>
        </w:rPr>
        <w:t>,</w:t>
      </w:r>
      <w:r w:rsidR="009D5383">
        <w:rPr>
          <w:rFonts w:ascii="Times New Roman" w:eastAsia="Calibri" w:hAnsi="Times New Roman" w:cs="Times New Roman"/>
          <w:sz w:val="28"/>
          <w:szCs w:val="28"/>
        </w:rPr>
        <w:t>9</w:t>
      </w:r>
      <w:r w:rsidRPr="0003492C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темп роста к  АППГ </w:t>
      </w:r>
      <w:r w:rsidRPr="00034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3C5A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9D5383">
        <w:rPr>
          <w:rFonts w:ascii="Times New Roman" w:eastAsia="Calibri" w:hAnsi="Times New Roman" w:cs="Times New Roman"/>
          <w:sz w:val="28"/>
          <w:szCs w:val="28"/>
        </w:rPr>
        <w:t>76,5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  <w:r w:rsidRPr="000349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5AE8" w:rsidRDefault="009D5383" w:rsidP="00665AE8">
      <w:pPr>
        <w:overflowPunct w:val="0"/>
        <w:spacing w:after="0"/>
        <w:ind w:left="567" w:firstLine="708"/>
        <w:jc w:val="both"/>
        <w:textAlignment w:val="baseline"/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На уменьшение показателей негативно сказывается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нестабильная работа маслозавода.</w:t>
      </w:r>
    </w:p>
    <w:p w:rsidR="00665AE8" w:rsidRDefault="00665AE8" w:rsidP="00665AE8">
      <w:pPr>
        <w:overflowPunct w:val="0"/>
        <w:spacing w:after="0"/>
        <w:ind w:left="567" w:firstLine="708"/>
        <w:jc w:val="both"/>
        <w:textAlignment w:val="baseline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948AD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Розничный товарооборот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составил </w:t>
      </w:r>
      <w:r w:rsidR="009D5383">
        <w:rPr>
          <w:rFonts w:ascii="Times New Roman" w:hAnsi="Times New Roman" w:cs="Times New Roman"/>
          <w:bCs/>
          <w:snapToGrid w:val="0"/>
          <w:sz w:val="28"/>
          <w:szCs w:val="28"/>
        </w:rPr>
        <w:t>179840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napToGrid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., что на </w:t>
      </w:r>
      <w:r w:rsidR="009D5383">
        <w:rPr>
          <w:rFonts w:ascii="Times New Roman" w:hAnsi="Times New Roman" w:cs="Times New Roman"/>
          <w:bCs/>
          <w:snapToGrid w:val="0"/>
          <w:sz w:val="28"/>
          <w:szCs w:val="28"/>
        </w:rPr>
        <w:t>3,15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% больше АППГ.</w:t>
      </w:r>
    </w:p>
    <w:p w:rsidR="003C6BA4" w:rsidRPr="003C6BA4" w:rsidRDefault="003C6BA4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BA4">
        <w:rPr>
          <w:rFonts w:ascii="Times New Roman" w:eastAsia="Calibri" w:hAnsi="Times New Roman" w:cs="Times New Roman"/>
          <w:sz w:val="28"/>
          <w:szCs w:val="28"/>
        </w:rPr>
        <w:t>Розничная сеть муниципального образования «</w:t>
      </w:r>
      <w:proofErr w:type="spellStart"/>
      <w:r w:rsidR="009D5383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3C6BA4">
        <w:rPr>
          <w:rFonts w:ascii="Times New Roman" w:eastAsia="Calibri" w:hAnsi="Times New Roman" w:cs="Times New Roman"/>
          <w:sz w:val="28"/>
          <w:szCs w:val="28"/>
        </w:rPr>
        <w:t>» представлена  магазинами.  В розничную торговую сеть входит:</w:t>
      </w:r>
    </w:p>
    <w:p w:rsidR="003C6BA4" w:rsidRPr="003C6BA4" w:rsidRDefault="003C6BA4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BA4">
        <w:rPr>
          <w:rFonts w:ascii="Times New Roman" w:eastAsia="Calibri" w:hAnsi="Times New Roman" w:cs="Times New Roman"/>
          <w:sz w:val="28"/>
          <w:szCs w:val="28"/>
        </w:rPr>
        <w:t xml:space="preserve">- магазин ИП </w:t>
      </w:r>
      <w:proofErr w:type="spellStart"/>
      <w:r w:rsidR="009D5383">
        <w:rPr>
          <w:rFonts w:ascii="Times New Roman" w:eastAsia="Calibri" w:hAnsi="Times New Roman" w:cs="Times New Roman"/>
          <w:sz w:val="28"/>
          <w:szCs w:val="28"/>
        </w:rPr>
        <w:t>Батожаргалова</w:t>
      </w:r>
      <w:proofErr w:type="spellEnd"/>
      <w:r w:rsidR="009D5383">
        <w:rPr>
          <w:rFonts w:ascii="Times New Roman" w:eastAsia="Calibri" w:hAnsi="Times New Roman" w:cs="Times New Roman"/>
          <w:sz w:val="28"/>
          <w:szCs w:val="28"/>
        </w:rPr>
        <w:t xml:space="preserve"> Ирина </w:t>
      </w:r>
      <w:proofErr w:type="spellStart"/>
      <w:r w:rsidR="009D5383">
        <w:rPr>
          <w:rFonts w:ascii="Times New Roman" w:eastAsia="Calibri" w:hAnsi="Times New Roman" w:cs="Times New Roman"/>
          <w:sz w:val="28"/>
          <w:szCs w:val="28"/>
        </w:rPr>
        <w:t>Дугаровна</w:t>
      </w:r>
      <w:proofErr w:type="spellEnd"/>
      <w:r w:rsidRPr="003C6B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6BA4" w:rsidRPr="003C6BA4" w:rsidRDefault="003C6BA4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BA4">
        <w:rPr>
          <w:rFonts w:ascii="Times New Roman" w:eastAsia="Calibri" w:hAnsi="Times New Roman" w:cs="Times New Roman"/>
          <w:sz w:val="28"/>
          <w:szCs w:val="28"/>
        </w:rPr>
        <w:t>- магазин</w:t>
      </w:r>
      <w:r w:rsidR="009D5383">
        <w:rPr>
          <w:rFonts w:ascii="Times New Roman" w:eastAsia="Calibri" w:hAnsi="Times New Roman" w:cs="Times New Roman"/>
          <w:sz w:val="28"/>
          <w:szCs w:val="28"/>
        </w:rPr>
        <w:t>ы</w:t>
      </w:r>
      <w:r w:rsidRPr="003C6BA4">
        <w:rPr>
          <w:rFonts w:ascii="Times New Roman" w:eastAsia="Calibri" w:hAnsi="Times New Roman" w:cs="Times New Roman"/>
          <w:sz w:val="28"/>
          <w:szCs w:val="28"/>
        </w:rPr>
        <w:t xml:space="preserve"> ИП </w:t>
      </w:r>
      <w:proofErr w:type="spellStart"/>
      <w:r w:rsidR="009D5383">
        <w:rPr>
          <w:rFonts w:ascii="Times New Roman" w:eastAsia="Calibri" w:hAnsi="Times New Roman" w:cs="Times New Roman"/>
          <w:sz w:val="28"/>
          <w:szCs w:val="28"/>
        </w:rPr>
        <w:t>Цыбиктаровой</w:t>
      </w:r>
      <w:proofErr w:type="spellEnd"/>
      <w:r w:rsidR="009D5383">
        <w:rPr>
          <w:rFonts w:ascii="Times New Roman" w:eastAsia="Calibri" w:hAnsi="Times New Roman" w:cs="Times New Roman"/>
          <w:sz w:val="28"/>
          <w:szCs w:val="28"/>
        </w:rPr>
        <w:t xml:space="preserve"> Светланы Владимировны</w:t>
      </w:r>
      <w:r w:rsidRPr="003C6B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6BA4" w:rsidRPr="003C6BA4" w:rsidRDefault="003C6BA4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BA4">
        <w:rPr>
          <w:rFonts w:ascii="Times New Roman" w:eastAsia="Calibri" w:hAnsi="Times New Roman" w:cs="Times New Roman"/>
          <w:sz w:val="28"/>
          <w:szCs w:val="28"/>
        </w:rPr>
        <w:t>- магазин</w:t>
      </w:r>
      <w:r w:rsidR="009D5383">
        <w:rPr>
          <w:rFonts w:ascii="Times New Roman" w:eastAsia="Calibri" w:hAnsi="Times New Roman" w:cs="Times New Roman"/>
          <w:sz w:val="28"/>
          <w:szCs w:val="28"/>
        </w:rPr>
        <w:t>ы</w:t>
      </w:r>
      <w:r w:rsidRPr="003C6BA4">
        <w:rPr>
          <w:rFonts w:ascii="Times New Roman" w:eastAsia="Calibri" w:hAnsi="Times New Roman" w:cs="Times New Roman"/>
          <w:sz w:val="28"/>
          <w:szCs w:val="28"/>
        </w:rPr>
        <w:t xml:space="preserve"> ИП </w:t>
      </w:r>
      <w:r w:rsidR="009D5383">
        <w:rPr>
          <w:rFonts w:ascii="Times New Roman" w:eastAsia="Calibri" w:hAnsi="Times New Roman" w:cs="Times New Roman"/>
          <w:sz w:val="28"/>
          <w:szCs w:val="28"/>
        </w:rPr>
        <w:t xml:space="preserve">Гуляевой Натальи </w:t>
      </w:r>
      <w:proofErr w:type="spellStart"/>
      <w:r w:rsidR="009D5383">
        <w:rPr>
          <w:rFonts w:ascii="Times New Roman" w:eastAsia="Calibri" w:hAnsi="Times New Roman" w:cs="Times New Roman"/>
          <w:sz w:val="28"/>
          <w:szCs w:val="28"/>
        </w:rPr>
        <w:t>Изотовны</w:t>
      </w:r>
      <w:proofErr w:type="spellEnd"/>
      <w:r w:rsidRPr="003C6B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6BA4" w:rsidRDefault="003C6BA4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BA4">
        <w:rPr>
          <w:rFonts w:ascii="Times New Roman" w:eastAsia="Calibri" w:hAnsi="Times New Roman" w:cs="Times New Roman"/>
          <w:sz w:val="28"/>
          <w:szCs w:val="28"/>
        </w:rPr>
        <w:t xml:space="preserve">- магазин ИП </w:t>
      </w:r>
      <w:r w:rsidR="009D5383">
        <w:rPr>
          <w:rFonts w:ascii="Times New Roman" w:eastAsia="Calibri" w:hAnsi="Times New Roman" w:cs="Times New Roman"/>
          <w:sz w:val="28"/>
          <w:szCs w:val="28"/>
        </w:rPr>
        <w:t>Гуляева Александра Александровича</w:t>
      </w:r>
      <w:r w:rsidR="00C92F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2F4D" w:rsidRDefault="00C92F4D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магазин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Сунграпов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Цыремпил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Ринчинович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2F4D" w:rsidRDefault="00C92F4D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магазин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Роксин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Василий Павлович;</w:t>
      </w:r>
    </w:p>
    <w:p w:rsidR="00C92F4D" w:rsidRDefault="00C92F4D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2F4D">
        <w:rPr>
          <w:rFonts w:ascii="Times New Roman" w:eastAsia="Calibri" w:hAnsi="Times New Roman" w:cs="Times New Roman"/>
          <w:sz w:val="28"/>
          <w:szCs w:val="28"/>
        </w:rPr>
        <w:t>магазин «Горячий хлеб» ПО «</w:t>
      </w:r>
      <w:proofErr w:type="spellStart"/>
      <w:r w:rsidRPr="00C92F4D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Pr="00C92F4D">
        <w:rPr>
          <w:rFonts w:ascii="Times New Roman" w:eastAsia="Calibri" w:hAnsi="Times New Roman" w:cs="Times New Roman"/>
          <w:sz w:val="28"/>
          <w:szCs w:val="28"/>
        </w:rPr>
        <w:t xml:space="preserve"> рынок»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2F4D" w:rsidRPr="003C6BA4" w:rsidRDefault="00C92F4D" w:rsidP="003C6BA4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92F4D">
        <w:rPr>
          <w:rFonts w:ascii="Times New Roman" w:eastAsia="Calibri" w:hAnsi="Times New Roman" w:cs="Times New Roman"/>
          <w:sz w:val="28"/>
          <w:szCs w:val="28"/>
        </w:rPr>
        <w:t>киоск РУПС Почта России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AE8" w:rsidRDefault="00665AE8" w:rsidP="008743C5">
      <w:pPr>
        <w:tabs>
          <w:tab w:val="center" w:pos="567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1D3">
        <w:rPr>
          <w:rFonts w:ascii="Times New Roman" w:eastAsia="Calibri" w:hAnsi="Times New Roman" w:cs="Times New Roman"/>
          <w:sz w:val="28"/>
          <w:szCs w:val="28"/>
        </w:rPr>
        <w:t xml:space="preserve">   Магазины по типу товары повседневного спроса со смешанным ассортиментом. </w:t>
      </w:r>
      <w:r w:rsidR="00C92F4D">
        <w:rPr>
          <w:rFonts w:ascii="Times New Roman" w:eastAsia="Calibri" w:hAnsi="Times New Roman" w:cs="Times New Roman"/>
          <w:sz w:val="28"/>
          <w:szCs w:val="28"/>
        </w:rPr>
        <w:t xml:space="preserve">Имеются два специализированных магазина: </w:t>
      </w:r>
      <w:proofErr w:type="gramStart"/>
      <w:r w:rsidR="00C92F4D">
        <w:rPr>
          <w:rFonts w:ascii="Times New Roman" w:eastAsia="Calibri" w:hAnsi="Times New Roman" w:cs="Times New Roman"/>
          <w:sz w:val="28"/>
          <w:szCs w:val="28"/>
        </w:rPr>
        <w:t>строительный</w:t>
      </w:r>
      <w:proofErr w:type="gramEnd"/>
      <w:r w:rsidR="00C92F4D">
        <w:rPr>
          <w:rFonts w:ascii="Times New Roman" w:eastAsia="Calibri" w:hAnsi="Times New Roman" w:cs="Times New Roman"/>
          <w:sz w:val="28"/>
          <w:szCs w:val="28"/>
        </w:rPr>
        <w:t xml:space="preserve"> и автозапчастей. </w:t>
      </w:r>
      <w:r w:rsidRPr="001631D3">
        <w:rPr>
          <w:rFonts w:ascii="Times New Roman" w:eastAsia="Calibri" w:hAnsi="Times New Roman" w:cs="Times New Roman"/>
          <w:sz w:val="28"/>
          <w:szCs w:val="28"/>
        </w:rPr>
        <w:t xml:space="preserve">Население товарами </w:t>
      </w:r>
      <w:r>
        <w:rPr>
          <w:rFonts w:ascii="Times New Roman" w:eastAsia="Calibri" w:hAnsi="Times New Roman" w:cs="Times New Roman"/>
          <w:sz w:val="28"/>
          <w:szCs w:val="28"/>
        </w:rPr>
        <w:t>первой необходимости обеспечивае</w:t>
      </w:r>
      <w:r w:rsidRPr="001631D3">
        <w:rPr>
          <w:rFonts w:ascii="Times New Roman" w:eastAsia="Calibri" w:hAnsi="Times New Roman" w:cs="Times New Roman"/>
          <w:sz w:val="28"/>
          <w:szCs w:val="28"/>
        </w:rPr>
        <w:t>тся бесперебойно. Предприятия работают с потребителями по заявкам.</w:t>
      </w:r>
    </w:p>
    <w:p w:rsidR="005B7FBA" w:rsidRPr="00A9446C" w:rsidRDefault="005B7FBA" w:rsidP="008743C5">
      <w:pPr>
        <w:tabs>
          <w:tab w:val="num" w:pos="426"/>
          <w:tab w:val="center" w:pos="709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C43">
        <w:rPr>
          <w:rFonts w:ascii="Times New Roman" w:eastAsia="Calibri" w:hAnsi="Times New Roman" w:cs="Times New Roman"/>
          <w:b/>
          <w:sz w:val="28"/>
          <w:szCs w:val="28"/>
        </w:rPr>
        <w:t>Объем платных услуг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223">
        <w:rPr>
          <w:rFonts w:ascii="Times New Roman" w:eastAsia="Calibri" w:hAnsi="Times New Roman" w:cs="Times New Roman"/>
          <w:sz w:val="28"/>
          <w:szCs w:val="28"/>
        </w:rPr>
        <w:t>–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223">
        <w:rPr>
          <w:rFonts w:ascii="Times New Roman" w:eastAsia="Calibri" w:hAnsi="Times New Roman" w:cs="Times New Roman"/>
          <w:sz w:val="28"/>
          <w:szCs w:val="28"/>
        </w:rPr>
        <w:t>8891,0</w:t>
      </w:r>
      <w:r w:rsidRPr="00484B1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Calibri" w:hAnsi="Times New Roman" w:cs="Times New Roman"/>
          <w:sz w:val="28"/>
          <w:szCs w:val="28"/>
        </w:rPr>
        <w:t>, темп роста к АПП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="00ED0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ED0223">
        <w:rPr>
          <w:rFonts w:ascii="Times New Roman" w:eastAsia="Calibri" w:hAnsi="Times New Roman" w:cs="Times New Roman"/>
          <w:sz w:val="28"/>
          <w:szCs w:val="28"/>
        </w:rPr>
        <w:t>3</w:t>
      </w:r>
      <w:r w:rsidR="00011CEB">
        <w:rPr>
          <w:rFonts w:ascii="Times New Roman" w:eastAsia="Calibri" w:hAnsi="Times New Roman" w:cs="Times New Roman"/>
          <w:sz w:val="28"/>
          <w:szCs w:val="28"/>
        </w:rPr>
        <w:t>,</w:t>
      </w:r>
      <w:r w:rsidR="00ED0223">
        <w:rPr>
          <w:rFonts w:ascii="Times New Roman" w:eastAsia="Calibri" w:hAnsi="Times New Roman" w:cs="Times New Roman"/>
          <w:sz w:val="28"/>
          <w:szCs w:val="28"/>
        </w:rPr>
        <w:t>8</w:t>
      </w:r>
      <w:r w:rsidR="00011CE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F529F" w:rsidRPr="00462546" w:rsidRDefault="000F529F" w:rsidP="000F529F">
      <w:pPr>
        <w:tabs>
          <w:tab w:val="center" w:pos="709"/>
          <w:tab w:val="right" w:pos="10205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546">
        <w:rPr>
          <w:rFonts w:ascii="Times New Roman" w:eastAsia="Calibri" w:hAnsi="Times New Roman" w:cs="Times New Roman"/>
          <w:b/>
          <w:sz w:val="28"/>
          <w:szCs w:val="28"/>
        </w:rPr>
        <w:t>Зарегистрировано в едином реестре субъектов малого и среднего предпринимательства:</w:t>
      </w:r>
    </w:p>
    <w:p w:rsidR="00665AE8" w:rsidRDefault="009A7CF9" w:rsidP="009A7CF9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 </w:t>
      </w:r>
      <w:r w:rsidR="002671C2">
        <w:rPr>
          <w:rFonts w:ascii="Times New Roman" w:eastAsia="Calibri" w:hAnsi="Times New Roman" w:cs="Times New Roman"/>
          <w:sz w:val="28"/>
          <w:szCs w:val="28"/>
        </w:rPr>
        <w:t>Ванчикова Елена Александровна</w:t>
      </w:r>
      <w:r w:rsidR="00B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A7CF9">
        <w:t xml:space="preserve"> </w:t>
      </w:r>
      <w:r w:rsidRPr="009A7CF9">
        <w:rPr>
          <w:rFonts w:ascii="Times New Roman" w:eastAsia="Calibri" w:hAnsi="Times New Roman" w:cs="Times New Roman"/>
          <w:sz w:val="28"/>
          <w:szCs w:val="28"/>
        </w:rPr>
        <w:t>Торговля розничная</w:t>
      </w:r>
      <w:r w:rsidR="002671C2">
        <w:rPr>
          <w:rFonts w:ascii="Times New Roman" w:eastAsia="Calibri" w:hAnsi="Times New Roman" w:cs="Times New Roman"/>
          <w:sz w:val="28"/>
          <w:szCs w:val="28"/>
        </w:rPr>
        <w:t>,</w:t>
      </w:r>
      <w:r w:rsidRPr="009A7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1C2">
        <w:rPr>
          <w:rFonts w:ascii="Times New Roman" w:eastAsia="Calibri" w:hAnsi="Times New Roman" w:cs="Times New Roman"/>
          <w:sz w:val="28"/>
          <w:szCs w:val="28"/>
        </w:rPr>
        <w:t>осуществляемая при помощи информационно-коммуникационной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1C2" w:rsidRPr="002671C2" w:rsidRDefault="002671C2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ИП Гуляев Александр Александрович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Торговля розничная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преимущественно </w:t>
      </w: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пищевыми продуктами, </w:t>
      </w:r>
      <w:r>
        <w:rPr>
          <w:rFonts w:ascii="Times New Roman" w:eastAsia="Calibri" w:hAnsi="Times New Roman" w:cs="Times New Roman"/>
          <w:sz w:val="28"/>
          <w:szCs w:val="28"/>
        </w:rPr>
        <w:t>включая напитки,</w:t>
      </w: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 и табачными изделиями в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2671C2">
        <w:rPr>
          <w:rFonts w:ascii="Times New Roman" w:eastAsia="Calibri" w:hAnsi="Times New Roman" w:cs="Times New Roman"/>
          <w:sz w:val="28"/>
          <w:szCs w:val="28"/>
        </w:rPr>
        <w:t>специализированных магазинах.</w:t>
      </w:r>
    </w:p>
    <w:p w:rsidR="002671C2" w:rsidRDefault="002671C2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Гуляева Наталья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Изотовна</w:t>
      </w:r>
      <w:proofErr w:type="spellEnd"/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Торговля розничная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преимущественно </w:t>
      </w: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пищевыми продуктами, </w:t>
      </w:r>
      <w:r>
        <w:rPr>
          <w:rFonts w:ascii="Times New Roman" w:eastAsia="Calibri" w:hAnsi="Times New Roman" w:cs="Times New Roman"/>
          <w:sz w:val="28"/>
          <w:szCs w:val="28"/>
        </w:rPr>
        <w:t>включая напитки,</w:t>
      </w: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 и табачными изделиями в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2671C2">
        <w:rPr>
          <w:rFonts w:ascii="Times New Roman" w:eastAsia="Calibri" w:hAnsi="Times New Roman" w:cs="Times New Roman"/>
          <w:sz w:val="28"/>
          <w:szCs w:val="28"/>
        </w:rPr>
        <w:t>специализированных магазинах.</w:t>
      </w:r>
    </w:p>
    <w:p w:rsidR="002671C2" w:rsidRDefault="002671C2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Дубинин Владимир Васильевич – Животноводство.</w:t>
      </w:r>
    </w:p>
    <w:p w:rsidR="002671C2" w:rsidRPr="002671C2" w:rsidRDefault="002671C2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Измайлова Наталья Андреевна – Производство мучных кондитерских изделий, тортов и пирожных недлительного хранения.</w:t>
      </w:r>
    </w:p>
    <w:p w:rsidR="002671C2" w:rsidRPr="002671C2" w:rsidRDefault="002671C2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r w:rsidR="004230E3" w:rsidRPr="002671C2">
        <w:rPr>
          <w:rFonts w:ascii="Times New Roman" w:eastAsia="Calibri" w:hAnsi="Times New Roman" w:cs="Times New Roman"/>
          <w:sz w:val="28"/>
          <w:szCs w:val="28"/>
        </w:rPr>
        <w:t xml:space="preserve">Комлев Владимир Владимирович </w:t>
      </w:r>
      <w:r w:rsidRPr="002671C2">
        <w:rPr>
          <w:rFonts w:ascii="Times New Roman" w:eastAsia="Calibri" w:hAnsi="Times New Roman" w:cs="Times New Roman"/>
          <w:sz w:val="28"/>
          <w:szCs w:val="28"/>
        </w:rPr>
        <w:t>- Животноводство.</w:t>
      </w:r>
    </w:p>
    <w:p w:rsidR="002671C2" w:rsidRPr="002671C2" w:rsidRDefault="002671C2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r w:rsidR="004230E3" w:rsidRPr="002671C2">
        <w:rPr>
          <w:rFonts w:ascii="Times New Roman" w:eastAsia="Calibri" w:hAnsi="Times New Roman" w:cs="Times New Roman"/>
          <w:sz w:val="28"/>
          <w:szCs w:val="28"/>
        </w:rPr>
        <w:t xml:space="preserve">Красиков Георгий Михайлович </w:t>
      </w:r>
      <w:r w:rsidRPr="002671C2">
        <w:rPr>
          <w:rFonts w:ascii="Times New Roman" w:eastAsia="Calibri" w:hAnsi="Times New Roman" w:cs="Times New Roman"/>
          <w:sz w:val="28"/>
          <w:szCs w:val="28"/>
        </w:rPr>
        <w:t>– Животноводство.</w:t>
      </w:r>
    </w:p>
    <w:p w:rsidR="002671C2" w:rsidRDefault="002671C2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Потребительско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-сбытовой кооператив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Кударинский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Производство молока (кроме сырого) и молочной продукции</w:t>
      </w:r>
      <w:proofErr w:type="gramEnd"/>
    </w:p>
    <w:p w:rsidR="002671C2" w:rsidRPr="002671C2" w:rsidRDefault="004230E3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2671C2" w:rsidRPr="002671C2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2671C2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="002671C2" w:rsidRPr="002671C2">
        <w:rPr>
          <w:rFonts w:ascii="Times New Roman" w:eastAsia="Calibri" w:hAnsi="Times New Roman" w:cs="Times New Roman"/>
          <w:sz w:val="28"/>
          <w:szCs w:val="28"/>
        </w:rPr>
        <w:t>"- Производство сыра и сырных продуктов.</w:t>
      </w:r>
    </w:p>
    <w:p w:rsidR="002671C2" w:rsidRPr="002671C2" w:rsidRDefault="002671C2" w:rsidP="002671C2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="004230E3" w:rsidRPr="002671C2">
        <w:rPr>
          <w:rFonts w:ascii="Times New Roman" w:eastAsia="Calibri" w:hAnsi="Times New Roman" w:cs="Times New Roman"/>
          <w:sz w:val="28"/>
          <w:szCs w:val="28"/>
        </w:rPr>
        <w:t>Цыбиктарова</w:t>
      </w:r>
      <w:proofErr w:type="spellEnd"/>
      <w:r w:rsidR="004230E3" w:rsidRPr="002671C2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</w:t>
      </w:r>
      <w:r w:rsidRPr="002671C2">
        <w:rPr>
          <w:rFonts w:ascii="Times New Roman" w:eastAsia="Calibri" w:hAnsi="Times New Roman" w:cs="Times New Roman"/>
          <w:sz w:val="28"/>
          <w:szCs w:val="28"/>
        </w:rPr>
        <w:t xml:space="preserve"> - Торговля розничная преимущественно пищевыми продуктами, включая напитки, и табачными изделиями в неспециализированных магазинах.</w:t>
      </w:r>
    </w:p>
    <w:p w:rsidR="00DB17A5" w:rsidRPr="004230E3" w:rsidRDefault="002671C2" w:rsidP="00293B6D">
      <w:pPr>
        <w:pStyle w:val="a3"/>
        <w:numPr>
          <w:ilvl w:val="0"/>
          <w:numId w:val="3"/>
        </w:numPr>
        <w:tabs>
          <w:tab w:val="right" w:pos="102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E3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r w:rsidR="004230E3" w:rsidRPr="004230E3">
        <w:rPr>
          <w:rFonts w:ascii="Times New Roman" w:eastAsia="Calibri" w:hAnsi="Times New Roman" w:cs="Times New Roman"/>
          <w:sz w:val="28"/>
          <w:szCs w:val="28"/>
        </w:rPr>
        <w:t xml:space="preserve">Шубников Владимир Михайлович </w:t>
      </w:r>
      <w:r w:rsidRPr="004230E3">
        <w:rPr>
          <w:rFonts w:ascii="Times New Roman" w:eastAsia="Calibri" w:hAnsi="Times New Roman" w:cs="Times New Roman"/>
          <w:sz w:val="28"/>
          <w:szCs w:val="28"/>
        </w:rPr>
        <w:t>- Регулярные перевозки пассажиров прочим сухопутным транспортом в городском и пригородном сообщении.</w:t>
      </w:r>
    </w:p>
    <w:p w:rsidR="005A43E6" w:rsidRDefault="003C6BA4" w:rsidP="00C31AC3">
      <w:pPr>
        <w:tabs>
          <w:tab w:val="center" w:pos="709"/>
        </w:tabs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3E6" w:rsidRPr="00493F3B">
        <w:rPr>
          <w:rFonts w:ascii="Times New Roman" w:hAnsi="Times New Roman" w:cs="Times New Roman"/>
          <w:sz w:val="28"/>
          <w:szCs w:val="28"/>
        </w:rPr>
        <w:t xml:space="preserve">Финансовая помощь из </w:t>
      </w:r>
      <w:proofErr w:type="spellStart"/>
      <w:r w:rsidR="005A43E6" w:rsidRPr="00493F3B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5A43E6" w:rsidRPr="00493F3B">
        <w:rPr>
          <w:rFonts w:ascii="Times New Roman" w:hAnsi="Times New Roman" w:cs="Times New Roman"/>
          <w:sz w:val="28"/>
          <w:szCs w:val="28"/>
        </w:rPr>
        <w:t xml:space="preserve"> компании Фонд поддержки малого предпринимательства Кяхтинского района по итогам  202</w:t>
      </w:r>
      <w:r w:rsidR="00011CEB">
        <w:rPr>
          <w:rFonts w:ascii="Times New Roman" w:hAnsi="Times New Roman" w:cs="Times New Roman"/>
          <w:sz w:val="28"/>
          <w:szCs w:val="28"/>
        </w:rPr>
        <w:t>2</w:t>
      </w:r>
      <w:r w:rsidR="005A43E6" w:rsidRPr="00493F3B">
        <w:rPr>
          <w:rFonts w:ascii="Times New Roman" w:hAnsi="Times New Roman" w:cs="Times New Roman"/>
          <w:sz w:val="28"/>
          <w:szCs w:val="28"/>
        </w:rPr>
        <w:t xml:space="preserve"> г. не оказывалась.</w:t>
      </w:r>
    </w:p>
    <w:p w:rsidR="00555AE4" w:rsidRPr="004230E3" w:rsidRDefault="00555AE4" w:rsidP="00555AE4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30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Налоговые и неналоговые доходы бюджета</w:t>
      </w:r>
      <w:r w:rsidRPr="004230E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за 2022 год снизились на 23,7%  по сравнению с аналогичным периодом прошлого года – 616,13 тыс. руб.  и составили 469,91 тыс. руб. Снижение в связи с возвратом переплаты по земельному налогу ЮЛ.</w:t>
      </w:r>
    </w:p>
    <w:p w:rsidR="00555AE4" w:rsidRPr="004230E3" w:rsidRDefault="00555AE4" w:rsidP="00555AE4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30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lastRenderedPageBreak/>
        <w:t>Расходы в сфере организации муниципального управления</w:t>
      </w:r>
      <w:r w:rsidRPr="004230E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за 2022 год составили 1 779,7 тыс. руб., что на 4,1% выше аналогичного периода прошлого года – 1 709,5 тыс. руб.    </w:t>
      </w:r>
    </w:p>
    <w:p w:rsidR="00555AE4" w:rsidRPr="004230E3" w:rsidRDefault="00555AE4" w:rsidP="00555AE4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55AE4" w:rsidRPr="004230E3" w:rsidRDefault="00555AE4" w:rsidP="00555AE4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230E3">
        <w:rPr>
          <w:rFonts w:ascii="Times New Roman" w:hAnsi="Times New Roman"/>
          <w:b/>
          <w:sz w:val="28"/>
          <w:szCs w:val="28"/>
          <w:highlight w:val="yellow"/>
        </w:rPr>
        <w:t>Налоговые и неналоговые доходы МО СП «</w:t>
      </w:r>
      <w:proofErr w:type="spellStart"/>
      <w:r w:rsidR="004230E3" w:rsidRPr="004230E3">
        <w:rPr>
          <w:rFonts w:ascii="Times New Roman" w:hAnsi="Times New Roman"/>
          <w:b/>
          <w:sz w:val="28"/>
          <w:szCs w:val="28"/>
          <w:highlight w:val="yellow"/>
        </w:rPr>
        <w:t>Кударинское</w:t>
      </w:r>
      <w:proofErr w:type="spellEnd"/>
      <w:r w:rsidRPr="004230E3">
        <w:rPr>
          <w:rFonts w:ascii="Times New Roman" w:hAnsi="Times New Roman"/>
          <w:b/>
          <w:sz w:val="28"/>
          <w:szCs w:val="28"/>
          <w:highlight w:val="yellow"/>
        </w:rPr>
        <w:t>»</w:t>
      </w:r>
    </w:p>
    <w:p w:rsidR="00555AE4" w:rsidRPr="004230E3" w:rsidRDefault="00555AE4" w:rsidP="00555AE4">
      <w:pPr>
        <w:pStyle w:val="a4"/>
        <w:ind w:left="567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941"/>
        <w:gridCol w:w="2166"/>
        <w:gridCol w:w="2521"/>
        <w:gridCol w:w="2487"/>
      </w:tblGrid>
      <w:tr w:rsidR="00555AE4" w:rsidRPr="004230E3" w:rsidTr="002021CA">
        <w:tc>
          <w:tcPr>
            <w:tcW w:w="2943" w:type="dxa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Наименование показателя</w:t>
            </w:r>
          </w:p>
        </w:tc>
        <w:tc>
          <w:tcPr>
            <w:tcW w:w="2168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План на 2022г</w:t>
            </w:r>
          </w:p>
        </w:tc>
        <w:tc>
          <w:tcPr>
            <w:tcW w:w="2524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Факт за  2022 г.</w:t>
            </w:r>
          </w:p>
        </w:tc>
        <w:tc>
          <w:tcPr>
            <w:tcW w:w="2491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% исп.</w:t>
            </w:r>
          </w:p>
        </w:tc>
      </w:tr>
      <w:tr w:rsidR="00555AE4" w:rsidRPr="004230E3" w:rsidTr="002021CA">
        <w:tc>
          <w:tcPr>
            <w:tcW w:w="2943" w:type="dxa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НДФЛ</w:t>
            </w:r>
          </w:p>
        </w:tc>
        <w:tc>
          <w:tcPr>
            <w:tcW w:w="2168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60 000,00</w:t>
            </w:r>
          </w:p>
        </w:tc>
        <w:tc>
          <w:tcPr>
            <w:tcW w:w="2524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61 328,87</w:t>
            </w:r>
          </w:p>
        </w:tc>
        <w:tc>
          <w:tcPr>
            <w:tcW w:w="2491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102,21</w:t>
            </w:r>
          </w:p>
        </w:tc>
      </w:tr>
      <w:tr w:rsidR="00555AE4" w:rsidRPr="004230E3" w:rsidTr="002021CA">
        <w:tc>
          <w:tcPr>
            <w:tcW w:w="2943" w:type="dxa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ЕСХН</w:t>
            </w:r>
          </w:p>
        </w:tc>
        <w:tc>
          <w:tcPr>
            <w:tcW w:w="2168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14 411,03</w:t>
            </w:r>
          </w:p>
        </w:tc>
        <w:tc>
          <w:tcPr>
            <w:tcW w:w="2524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14 411,03</w:t>
            </w:r>
          </w:p>
        </w:tc>
        <w:tc>
          <w:tcPr>
            <w:tcW w:w="2491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100,00</w:t>
            </w:r>
          </w:p>
        </w:tc>
      </w:tr>
      <w:tr w:rsidR="00555AE4" w:rsidRPr="004230E3" w:rsidTr="002021CA">
        <w:tc>
          <w:tcPr>
            <w:tcW w:w="2943" w:type="dxa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НИФЛ</w:t>
            </w:r>
          </w:p>
        </w:tc>
        <w:tc>
          <w:tcPr>
            <w:tcW w:w="2168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61 000,00</w:t>
            </w:r>
          </w:p>
        </w:tc>
        <w:tc>
          <w:tcPr>
            <w:tcW w:w="2524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62 257,31</w:t>
            </w:r>
          </w:p>
        </w:tc>
        <w:tc>
          <w:tcPr>
            <w:tcW w:w="2491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102,06</w:t>
            </w:r>
          </w:p>
        </w:tc>
      </w:tr>
      <w:tr w:rsidR="00555AE4" w:rsidRPr="004230E3" w:rsidTr="002021CA">
        <w:tc>
          <w:tcPr>
            <w:tcW w:w="2943" w:type="dxa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Земельный налог ЮЛ</w:t>
            </w:r>
          </w:p>
        </w:tc>
        <w:tc>
          <w:tcPr>
            <w:tcW w:w="2168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0,00</w:t>
            </w:r>
          </w:p>
        </w:tc>
        <w:tc>
          <w:tcPr>
            <w:tcW w:w="2524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-25 926,42</w:t>
            </w:r>
          </w:p>
        </w:tc>
        <w:tc>
          <w:tcPr>
            <w:tcW w:w="2491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5AE4" w:rsidRPr="004230E3" w:rsidTr="002021CA">
        <w:tc>
          <w:tcPr>
            <w:tcW w:w="2943" w:type="dxa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Земельный налог ФЛ</w:t>
            </w:r>
          </w:p>
        </w:tc>
        <w:tc>
          <w:tcPr>
            <w:tcW w:w="2168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319 000,00</w:t>
            </w:r>
          </w:p>
        </w:tc>
        <w:tc>
          <w:tcPr>
            <w:tcW w:w="2524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357 843,68</w:t>
            </w:r>
          </w:p>
        </w:tc>
        <w:tc>
          <w:tcPr>
            <w:tcW w:w="2491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112,18</w:t>
            </w:r>
          </w:p>
        </w:tc>
      </w:tr>
      <w:tr w:rsidR="00555AE4" w:rsidRPr="004230E3" w:rsidTr="002021CA">
        <w:tc>
          <w:tcPr>
            <w:tcW w:w="2943" w:type="dxa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Земельный налог всего</w:t>
            </w:r>
          </w:p>
        </w:tc>
        <w:tc>
          <w:tcPr>
            <w:tcW w:w="2168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319 000,00 </w:t>
            </w:r>
          </w:p>
        </w:tc>
        <w:tc>
          <w:tcPr>
            <w:tcW w:w="2524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331 917,26</w:t>
            </w:r>
          </w:p>
        </w:tc>
        <w:tc>
          <w:tcPr>
            <w:tcW w:w="2491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104,05</w:t>
            </w:r>
          </w:p>
        </w:tc>
      </w:tr>
      <w:tr w:rsidR="00555AE4" w:rsidTr="002021CA">
        <w:tc>
          <w:tcPr>
            <w:tcW w:w="2943" w:type="dxa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Итого</w:t>
            </w:r>
          </w:p>
        </w:tc>
        <w:tc>
          <w:tcPr>
            <w:tcW w:w="2168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454 411,03</w:t>
            </w:r>
          </w:p>
        </w:tc>
        <w:tc>
          <w:tcPr>
            <w:tcW w:w="2524" w:type="dxa"/>
            <w:vAlign w:val="center"/>
          </w:tcPr>
          <w:p w:rsidR="00555AE4" w:rsidRPr="004230E3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469 914,47</w:t>
            </w:r>
          </w:p>
        </w:tc>
        <w:tc>
          <w:tcPr>
            <w:tcW w:w="2491" w:type="dxa"/>
            <w:vAlign w:val="center"/>
          </w:tcPr>
          <w:p w:rsidR="00555AE4" w:rsidRDefault="00555AE4" w:rsidP="002021CA">
            <w:pPr>
              <w:tabs>
                <w:tab w:val="center" w:pos="567"/>
                <w:tab w:val="right" w:pos="102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30E3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103,41</w:t>
            </w:r>
          </w:p>
        </w:tc>
      </w:tr>
    </w:tbl>
    <w:p w:rsidR="00555AE4" w:rsidRPr="00835534" w:rsidRDefault="00555AE4" w:rsidP="00555AE4">
      <w:pPr>
        <w:tabs>
          <w:tab w:val="center" w:pos="567"/>
          <w:tab w:val="right" w:pos="10205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5AE4" w:rsidRDefault="00555AE4" w:rsidP="00C31AC3">
      <w:pPr>
        <w:tabs>
          <w:tab w:val="center" w:pos="709"/>
        </w:tabs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2272" w:rsidRPr="00484B1E" w:rsidRDefault="007B2272" w:rsidP="00A96138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272">
        <w:rPr>
          <w:rFonts w:ascii="Times New Roman" w:hAnsi="Times New Roman" w:cs="Times New Roman"/>
          <w:b/>
          <w:sz w:val="28"/>
          <w:szCs w:val="28"/>
        </w:rPr>
        <w:t>Общий объем инвестиций</w:t>
      </w:r>
      <w:r w:rsidRPr="00484B1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1E">
        <w:rPr>
          <w:rFonts w:ascii="Times New Roman" w:hAnsi="Times New Roman" w:cs="Times New Roman"/>
          <w:sz w:val="28"/>
          <w:szCs w:val="28"/>
        </w:rPr>
        <w:t>20</w:t>
      </w:r>
      <w:r w:rsidR="00011CEB">
        <w:rPr>
          <w:rFonts w:ascii="Times New Roman" w:hAnsi="Times New Roman" w:cs="Times New Roman"/>
          <w:sz w:val="28"/>
          <w:szCs w:val="28"/>
        </w:rPr>
        <w:t>22</w:t>
      </w:r>
      <w:r w:rsidRPr="00484B1E">
        <w:rPr>
          <w:rFonts w:ascii="Times New Roman" w:hAnsi="Times New Roman" w:cs="Times New Roman"/>
          <w:sz w:val="28"/>
          <w:szCs w:val="28"/>
        </w:rPr>
        <w:t xml:space="preserve"> год составил: </w:t>
      </w:r>
      <w:r w:rsidR="00011CEB">
        <w:rPr>
          <w:rFonts w:ascii="Times New Roman" w:hAnsi="Times New Roman" w:cs="Times New Roman"/>
          <w:sz w:val="28"/>
          <w:szCs w:val="28"/>
        </w:rPr>
        <w:t>21</w:t>
      </w:r>
      <w:r w:rsidR="00395345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345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1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84687" w:rsidRPr="00395345" w:rsidRDefault="00184687" w:rsidP="00A96138">
      <w:pPr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1A4D" w:rsidRPr="00184687">
        <w:rPr>
          <w:rFonts w:ascii="Times New Roman" w:eastAsia="Calibri" w:hAnsi="Times New Roman" w:cs="Times New Roman"/>
          <w:b/>
          <w:sz w:val="28"/>
          <w:szCs w:val="28"/>
        </w:rPr>
        <w:t>бюджетные инвестиции</w:t>
      </w:r>
      <w:r w:rsidR="00C31A4D" w:rsidRPr="001631D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11CEB">
        <w:rPr>
          <w:rFonts w:ascii="Times New Roman" w:eastAsia="Calibri" w:hAnsi="Times New Roman" w:cs="Times New Roman"/>
          <w:sz w:val="28"/>
          <w:szCs w:val="28"/>
        </w:rPr>
        <w:t>2</w:t>
      </w:r>
      <w:r w:rsidR="00395345">
        <w:rPr>
          <w:rFonts w:ascii="Times New Roman" w:eastAsia="Calibri" w:hAnsi="Times New Roman" w:cs="Times New Roman"/>
          <w:sz w:val="28"/>
          <w:szCs w:val="28"/>
        </w:rPr>
        <w:t>210</w:t>
      </w:r>
      <w:r w:rsidR="00011CEB">
        <w:rPr>
          <w:rFonts w:ascii="Times New Roman" w:eastAsia="Calibri" w:hAnsi="Times New Roman" w:cs="Times New Roman"/>
          <w:sz w:val="28"/>
          <w:szCs w:val="28"/>
        </w:rPr>
        <w:t>,</w:t>
      </w:r>
      <w:r w:rsidR="00395345">
        <w:rPr>
          <w:rFonts w:ascii="Times New Roman" w:eastAsia="Calibri" w:hAnsi="Times New Roman" w:cs="Times New Roman"/>
          <w:sz w:val="28"/>
          <w:szCs w:val="28"/>
        </w:rPr>
        <w:t>91</w:t>
      </w:r>
      <w:r w:rsidR="009815BA" w:rsidRPr="009815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815BA" w:rsidRPr="009815BA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="009815BA" w:rsidRPr="009815B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9815BA" w:rsidRPr="009815BA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="009815BA" w:rsidRPr="009815B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8598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C35025">
        <w:rPr>
          <w:rFonts w:ascii="Times New Roman" w:eastAsia="Calibri" w:hAnsi="Times New Roman" w:cs="Times New Roman"/>
          <w:sz w:val="28"/>
          <w:szCs w:val="28"/>
        </w:rPr>
        <w:t xml:space="preserve">ТОС – </w:t>
      </w:r>
      <w:r w:rsidR="004230E3">
        <w:rPr>
          <w:rFonts w:ascii="Times New Roman" w:eastAsia="Calibri" w:hAnsi="Times New Roman" w:cs="Times New Roman"/>
          <w:sz w:val="28"/>
          <w:szCs w:val="28"/>
        </w:rPr>
        <w:t>690</w:t>
      </w:r>
      <w:r w:rsidR="00C35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02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35025">
        <w:rPr>
          <w:rFonts w:ascii="Times New Roman" w:eastAsia="Calibri" w:hAnsi="Times New Roman" w:cs="Times New Roman"/>
          <w:sz w:val="28"/>
          <w:szCs w:val="28"/>
        </w:rPr>
        <w:t>.;</w:t>
      </w:r>
      <w:r w:rsidR="00885985" w:rsidRPr="00395345">
        <w:rPr>
          <w:rFonts w:ascii="Times New Roman" w:eastAsia="Calibri" w:hAnsi="Times New Roman" w:cs="Times New Roman"/>
          <w:sz w:val="28"/>
          <w:szCs w:val="28"/>
        </w:rPr>
        <w:t xml:space="preserve"> ФКГС</w:t>
      </w:r>
      <w:r w:rsidR="004230E3">
        <w:rPr>
          <w:rFonts w:ascii="Times New Roman" w:eastAsia="Calibri" w:hAnsi="Times New Roman" w:cs="Times New Roman"/>
          <w:sz w:val="28"/>
          <w:szCs w:val="28"/>
        </w:rPr>
        <w:t xml:space="preserve"> – 300 </w:t>
      </w:r>
      <w:proofErr w:type="spellStart"/>
      <w:r w:rsidR="004230E3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4230E3">
        <w:rPr>
          <w:rFonts w:ascii="Times New Roman" w:eastAsia="Calibri" w:hAnsi="Times New Roman" w:cs="Times New Roman"/>
          <w:sz w:val="28"/>
          <w:szCs w:val="28"/>
        </w:rPr>
        <w:t>.,</w:t>
      </w:r>
      <w:r w:rsidR="00885985" w:rsidRPr="00395345">
        <w:rPr>
          <w:rFonts w:ascii="Times New Roman" w:eastAsia="Calibri" w:hAnsi="Times New Roman" w:cs="Times New Roman"/>
          <w:sz w:val="28"/>
          <w:szCs w:val="28"/>
        </w:rPr>
        <w:t xml:space="preserve"> «1000 дворов»</w:t>
      </w:r>
      <w:r w:rsidR="00395345" w:rsidRPr="00395345">
        <w:rPr>
          <w:rFonts w:ascii="Times New Roman" w:eastAsia="Calibri" w:hAnsi="Times New Roman" w:cs="Times New Roman"/>
          <w:sz w:val="28"/>
          <w:szCs w:val="28"/>
        </w:rPr>
        <w:t xml:space="preserve">-2046,3 </w:t>
      </w:r>
      <w:proofErr w:type="spellStart"/>
      <w:r w:rsidR="00395345" w:rsidRPr="0039534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395345" w:rsidRPr="00395345">
        <w:rPr>
          <w:rFonts w:ascii="Times New Roman" w:eastAsia="Calibri" w:hAnsi="Times New Roman" w:cs="Times New Roman"/>
          <w:sz w:val="28"/>
          <w:szCs w:val="28"/>
        </w:rPr>
        <w:t>.</w:t>
      </w:r>
      <w:r w:rsidR="003953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1A4D" w:rsidRDefault="00184687" w:rsidP="00A96138">
      <w:pPr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3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A4D" w:rsidRPr="00184687">
        <w:rPr>
          <w:rFonts w:ascii="Times New Roman" w:eastAsia="Calibri" w:hAnsi="Times New Roman" w:cs="Times New Roman"/>
          <w:b/>
          <w:sz w:val="28"/>
          <w:szCs w:val="28"/>
        </w:rPr>
        <w:t>внебюджетные</w:t>
      </w:r>
      <w:r w:rsidR="00C31A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230E3">
        <w:rPr>
          <w:rFonts w:ascii="Times New Roman" w:eastAsia="Calibri" w:hAnsi="Times New Roman" w:cs="Times New Roman"/>
          <w:sz w:val="28"/>
          <w:szCs w:val="28"/>
        </w:rPr>
        <w:t>- 0.</w:t>
      </w:r>
    </w:p>
    <w:p w:rsidR="001C1EF0" w:rsidRDefault="001C1EF0" w:rsidP="00A96138">
      <w:pPr>
        <w:tabs>
          <w:tab w:val="center" w:pos="567"/>
          <w:tab w:val="right" w:pos="10205"/>
        </w:tabs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B16" w:rsidRDefault="008C4B16" w:rsidP="008C4B16">
      <w:pPr>
        <w:spacing w:after="0"/>
        <w:ind w:left="709" w:firstLine="567"/>
        <w:jc w:val="both"/>
        <w:rPr>
          <w:rFonts w:ascii="Times New Roman" w:hAnsi="Times New Roman" w:cs="Times New Roman"/>
          <w:sz w:val="28"/>
        </w:rPr>
      </w:pPr>
      <w:r w:rsidRPr="008C4B16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gramStart"/>
      <w:r w:rsidRPr="008C4B16">
        <w:rPr>
          <w:rFonts w:ascii="Times New Roman" w:hAnsi="Times New Roman" w:cs="Times New Roman"/>
          <w:b/>
          <w:sz w:val="28"/>
        </w:rPr>
        <w:t>с</w:t>
      </w:r>
      <w:proofErr w:type="gramEnd"/>
      <w:r w:rsidRPr="008C4B16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="004230E3">
        <w:rPr>
          <w:rFonts w:ascii="Times New Roman" w:hAnsi="Times New Roman" w:cs="Times New Roman"/>
          <w:b/>
          <w:sz w:val="28"/>
        </w:rPr>
        <w:t>Кудара-Сомон</w:t>
      </w:r>
      <w:proofErr w:type="gramEnd"/>
      <w:r w:rsidRPr="00961D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действует</w:t>
      </w:r>
      <w:r w:rsidRPr="00961D47">
        <w:rPr>
          <w:rFonts w:ascii="Times New Roman" w:hAnsi="Times New Roman" w:cs="Times New Roman"/>
          <w:sz w:val="28"/>
        </w:rPr>
        <w:t xml:space="preserve"> одна котельная 19</w:t>
      </w:r>
      <w:r w:rsidR="004230E3">
        <w:rPr>
          <w:rFonts w:ascii="Times New Roman" w:hAnsi="Times New Roman" w:cs="Times New Roman"/>
          <w:sz w:val="28"/>
        </w:rPr>
        <w:t>67</w:t>
      </w:r>
      <w:r w:rsidRPr="00961D47">
        <w:rPr>
          <w:rFonts w:ascii="Times New Roman" w:hAnsi="Times New Roman" w:cs="Times New Roman"/>
          <w:sz w:val="28"/>
        </w:rPr>
        <w:t xml:space="preserve"> года построй</w:t>
      </w:r>
      <w:r>
        <w:rPr>
          <w:rFonts w:ascii="Times New Roman" w:hAnsi="Times New Roman" w:cs="Times New Roman"/>
          <w:sz w:val="28"/>
        </w:rPr>
        <w:t xml:space="preserve">ки, </w:t>
      </w:r>
      <w:r w:rsidRPr="00961D4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тапливает здания социальной-бюджетной сферы (школа, </w:t>
      </w:r>
      <w:r w:rsidR="004230E3">
        <w:rPr>
          <w:rFonts w:ascii="Times New Roman" w:hAnsi="Times New Roman" w:cs="Times New Roman"/>
          <w:sz w:val="28"/>
        </w:rPr>
        <w:t>детский сад, дом культуры</w:t>
      </w:r>
      <w:r>
        <w:rPr>
          <w:rFonts w:ascii="Times New Roman" w:hAnsi="Times New Roman" w:cs="Times New Roman"/>
          <w:sz w:val="28"/>
        </w:rPr>
        <w:t>). Котельная была передана на обслуживание по концессионному соглашению теплоснабжающей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«Импульс</w:t>
      </w:r>
      <w:r w:rsidR="004230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="004230E3">
        <w:rPr>
          <w:rFonts w:ascii="Times New Roman" w:hAnsi="Times New Roman" w:cs="Times New Roman"/>
          <w:sz w:val="28"/>
        </w:rPr>
        <w:t xml:space="preserve"> Еще одна котельная 2012 года постройки обслуживает больницу.</w:t>
      </w:r>
    </w:p>
    <w:p w:rsidR="001C1EF0" w:rsidRPr="001C1EF0" w:rsidRDefault="001C1EF0" w:rsidP="00617AB2">
      <w:pPr>
        <w:spacing w:after="0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F0">
        <w:rPr>
          <w:rFonts w:ascii="Times New Roman" w:eastAsia="Calibri" w:hAnsi="Times New Roman" w:cs="Times New Roman"/>
          <w:b/>
          <w:sz w:val="28"/>
          <w:szCs w:val="28"/>
        </w:rPr>
        <w:t>Численность населения, обеспеченного питьевой водой</w:t>
      </w:r>
      <w:r w:rsidRPr="001C1EF0">
        <w:rPr>
          <w:rFonts w:ascii="Times New Roman" w:eastAsia="Calibri" w:hAnsi="Times New Roman" w:cs="Times New Roman"/>
          <w:sz w:val="28"/>
          <w:szCs w:val="28"/>
        </w:rPr>
        <w:t xml:space="preserve">, отвечающей требованиям безопасности, 100%. </w:t>
      </w:r>
    </w:p>
    <w:p w:rsidR="001C1EF0" w:rsidRPr="001C1EF0" w:rsidRDefault="001C1EF0" w:rsidP="00617AB2">
      <w:pPr>
        <w:spacing w:after="0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F0">
        <w:rPr>
          <w:rFonts w:ascii="Times New Roman" w:eastAsia="Calibri" w:hAnsi="Times New Roman" w:cs="Times New Roman"/>
          <w:b/>
          <w:sz w:val="28"/>
          <w:szCs w:val="28"/>
        </w:rPr>
        <w:t>Количество учащихся в МБОУ «</w:t>
      </w:r>
      <w:proofErr w:type="spellStart"/>
      <w:r w:rsidR="00617AB2">
        <w:rPr>
          <w:rFonts w:ascii="Times New Roman" w:eastAsia="Calibri" w:hAnsi="Times New Roman" w:cs="Times New Roman"/>
          <w:b/>
          <w:sz w:val="28"/>
          <w:szCs w:val="28"/>
        </w:rPr>
        <w:t>Кударинская</w:t>
      </w:r>
      <w:proofErr w:type="spellEnd"/>
      <w:r w:rsidRPr="001C1EF0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  <w:r w:rsidRPr="001C1EF0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617AB2">
        <w:rPr>
          <w:rFonts w:ascii="Times New Roman" w:eastAsia="Calibri" w:hAnsi="Times New Roman" w:cs="Times New Roman"/>
          <w:sz w:val="28"/>
          <w:szCs w:val="28"/>
        </w:rPr>
        <w:t>200</w:t>
      </w:r>
      <w:r w:rsidRPr="001C1EF0">
        <w:rPr>
          <w:rFonts w:ascii="Times New Roman" w:eastAsia="Calibri" w:hAnsi="Times New Roman" w:cs="Times New Roman"/>
          <w:sz w:val="28"/>
          <w:szCs w:val="28"/>
        </w:rPr>
        <w:t xml:space="preserve"> ученик. Детей дошкольного возраста - </w:t>
      </w:r>
      <w:r w:rsidR="00617AB2">
        <w:rPr>
          <w:rFonts w:ascii="Times New Roman" w:eastAsia="Calibri" w:hAnsi="Times New Roman" w:cs="Times New Roman"/>
          <w:sz w:val="28"/>
          <w:szCs w:val="28"/>
        </w:rPr>
        <w:t>80</w:t>
      </w:r>
      <w:r w:rsidRPr="001C1EF0">
        <w:rPr>
          <w:rFonts w:ascii="Times New Roman" w:eastAsia="Calibri" w:hAnsi="Times New Roman" w:cs="Times New Roman"/>
          <w:sz w:val="28"/>
          <w:szCs w:val="28"/>
        </w:rPr>
        <w:t xml:space="preserve"> человека. Охват детей дошкольным образованием 100%.</w:t>
      </w:r>
    </w:p>
    <w:p w:rsidR="001C1EF0" w:rsidRPr="001C1EF0" w:rsidRDefault="00617AB2" w:rsidP="008743C5">
      <w:pPr>
        <w:tabs>
          <w:tab w:val="center" w:pos="0"/>
          <w:tab w:val="right" w:pos="10205"/>
        </w:tabs>
        <w:spacing w:after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C1EF0" w:rsidRPr="001C1EF0">
        <w:rPr>
          <w:rFonts w:ascii="Times New Roman" w:eastAsia="Calibri" w:hAnsi="Times New Roman" w:cs="Times New Roman"/>
          <w:b/>
          <w:sz w:val="28"/>
          <w:szCs w:val="28"/>
        </w:rPr>
        <w:t>По итогам 202</w:t>
      </w:r>
      <w:r w:rsidR="0088598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EF0" w:rsidRPr="001C1EF0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="00885985">
        <w:rPr>
          <w:rFonts w:ascii="Times New Roman" w:eastAsia="Calibri" w:hAnsi="Times New Roman" w:cs="Times New Roman"/>
          <w:b/>
          <w:sz w:val="28"/>
          <w:szCs w:val="28"/>
        </w:rPr>
        <w:t xml:space="preserve">ввод жилья составил </w:t>
      </w:r>
      <w:r>
        <w:rPr>
          <w:rFonts w:ascii="Times New Roman" w:eastAsia="Calibri" w:hAnsi="Times New Roman" w:cs="Times New Roman"/>
          <w:b/>
          <w:sz w:val="28"/>
          <w:szCs w:val="28"/>
        </w:rPr>
        <w:t>160</w:t>
      </w:r>
      <w:r w:rsidR="007D0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D0847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="007D084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C1EF0" w:rsidRPr="001C1EF0">
        <w:rPr>
          <w:rFonts w:ascii="Times New Roman" w:eastAsia="Calibri" w:hAnsi="Times New Roman" w:cs="Times New Roman"/>
          <w:sz w:val="28"/>
          <w:szCs w:val="28"/>
        </w:rPr>
        <w:t xml:space="preserve"> Обеспеченность общей жилой площадью на 1 чел. составляет </w:t>
      </w:r>
      <w:r>
        <w:rPr>
          <w:rFonts w:ascii="Times New Roman" w:eastAsia="Calibri" w:hAnsi="Times New Roman" w:cs="Times New Roman"/>
          <w:sz w:val="28"/>
          <w:szCs w:val="28"/>
        </w:rPr>
        <w:t>33,2</w:t>
      </w:r>
      <w:r w:rsidR="001C1EF0" w:rsidRPr="001C1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1EF0" w:rsidRPr="001C1EF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C1EF0" w:rsidRPr="001C1EF0">
        <w:rPr>
          <w:rFonts w:ascii="Times New Roman" w:eastAsia="Calibri" w:hAnsi="Times New Roman" w:cs="Times New Roman"/>
          <w:sz w:val="28"/>
          <w:szCs w:val="28"/>
        </w:rPr>
        <w:t>. при районном значении 2</w:t>
      </w:r>
      <w:r w:rsidR="001C1EF0">
        <w:rPr>
          <w:rFonts w:ascii="Times New Roman" w:eastAsia="Calibri" w:hAnsi="Times New Roman" w:cs="Times New Roman"/>
          <w:sz w:val="28"/>
          <w:szCs w:val="28"/>
        </w:rPr>
        <w:t>4,8</w:t>
      </w:r>
      <w:r w:rsidR="001C1EF0" w:rsidRPr="001C1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1EF0" w:rsidRPr="001C1EF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C1EF0" w:rsidRPr="001C1E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EF0" w:rsidRPr="001C1EF0" w:rsidRDefault="001C1EF0" w:rsidP="008743C5">
      <w:pPr>
        <w:tabs>
          <w:tab w:val="center" w:pos="0"/>
        </w:tabs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EF0">
        <w:rPr>
          <w:rFonts w:ascii="Times New Roman" w:hAnsi="Times New Roman" w:cs="Times New Roman"/>
          <w:b/>
          <w:sz w:val="28"/>
          <w:szCs w:val="28"/>
        </w:rPr>
        <w:t>Удельный вес населения, систематически занимающегося физической культурой и спортом</w:t>
      </w:r>
      <w:r w:rsidRPr="001C1EF0">
        <w:rPr>
          <w:rFonts w:ascii="Times New Roman" w:hAnsi="Times New Roman" w:cs="Times New Roman"/>
          <w:sz w:val="28"/>
          <w:szCs w:val="28"/>
        </w:rPr>
        <w:t xml:space="preserve">, составил  </w:t>
      </w:r>
      <w:r w:rsidR="00617AB2">
        <w:rPr>
          <w:rFonts w:ascii="Times New Roman" w:hAnsi="Times New Roman" w:cs="Times New Roman"/>
          <w:sz w:val="28"/>
          <w:szCs w:val="28"/>
        </w:rPr>
        <w:t>44,1</w:t>
      </w:r>
      <w:r w:rsidRPr="001C1EF0">
        <w:rPr>
          <w:rFonts w:ascii="Times New Roman" w:hAnsi="Times New Roman" w:cs="Times New Roman"/>
          <w:sz w:val="28"/>
          <w:szCs w:val="28"/>
        </w:rPr>
        <w:t xml:space="preserve"> %</w:t>
      </w:r>
      <w:r w:rsidR="00867F17">
        <w:rPr>
          <w:rFonts w:ascii="Times New Roman" w:hAnsi="Times New Roman" w:cs="Times New Roman"/>
          <w:sz w:val="28"/>
          <w:szCs w:val="28"/>
        </w:rPr>
        <w:t>.</w:t>
      </w:r>
      <w:r w:rsidRPr="001C1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F0" w:rsidRDefault="001C1EF0" w:rsidP="008743C5">
      <w:pPr>
        <w:spacing w:after="0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EF0">
        <w:rPr>
          <w:rFonts w:ascii="Times New Roman" w:hAnsi="Times New Roman" w:cs="Times New Roman"/>
          <w:sz w:val="28"/>
          <w:szCs w:val="28"/>
        </w:rPr>
        <w:t>В МО СП «</w:t>
      </w:r>
      <w:proofErr w:type="spellStart"/>
      <w:r w:rsidR="00617AB2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Pr="001C1EF0">
        <w:rPr>
          <w:rFonts w:ascii="Times New Roman" w:hAnsi="Times New Roman" w:cs="Times New Roman"/>
          <w:sz w:val="28"/>
          <w:szCs w:val="28"/>
        </w:rPr>
        <w:t>» работа</w:t>
      </w:r>
      <w:r w:rsidR="00617AB2">
        <w:rPr>
          <w:rFonts w:ascii="Times New Roman" w:hAnsi="Times New Roman" w:cs="Times New Roman"/>
          <w:sz w:val="28"/>
          <w:szCs w:val="28"/>
        </w:rPr>
        <w:t>ю</w:t>
      </w:r>
      <w:r w:rsidRPr="001C1EF0">
        <w:rPr>
          <w:rFonts w:ascii="Times New Roman" w:hAnsi="Times New Roman" w:cs="Times New Roman"/>
          <w:sz w:val="28"/>
          <w:szCs w:val="28"/>
        </w:rPr>
        <w:t xml:space="preserve">т </w:t>
      </w:r>
      <w:r w:rsidR="00617AB2">
        <w:rPr>
          <w:rFonts w:ascii="Times New Roman" w:hAnsi="Times New Roman" w:cs="Times New Roman"/>
          <w:sz w:val="28"/>
          <w:szCs w:val="28"/>
        </w:rPr>
        <w:t xml:space="preserve">3 </w:t>
      </w:r>
      <w:r w:rsidRPr="001C1EF0">
        <w:rPr>
          <w:rFonts w:ascii="Times New Roman" w:hAnsi="Times New Roman" w:cs="Times New Roman"/>
          <w:sz w:val="28"/>
          <w:szCs w:val="28"/>
        </w:rPr>
        <w:t>тренер</w:t>
      </w:r>
      <w:r w:rsidR="00617AB2">
        <w:rPr>
          <w:rFonts w:ascii="Times New Roman" w:hAnsi="Times New Roman" w:cs="Times New Roman"/>
          <w:sz w:val="28"/>
          <w:szCs w:val="28"/>
        </w:rPr>
        <w:t>а</w:t>
      </w:r>
      <w:r w:rsidRPr="001C1EF0">
        <w:rPr>
          <w:rFonts w:ascii="Times New Roman" w:hAnsi="Times New Roman" w:cs="Times New Roman"/>
          <w:sz w:val="28"/>
          <w:szCs w:val="28"/>
        </w:rPr>
        <w:t xml:space="preserve"> МАУ «</w:t>
      </w:r>
      <w:proofErr w:type="spellStart"/>
      <w:r w:rsidRPr="001C1EF0"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 w:rsidRPr="001C1EF0">
        <w:rPr>
          <w:rFonts w:ascii="Times New Roman" w:hAnsi="Times New Roman" w:cs="Times New Roman"/>
          <w:sz w:val="28"/>
          <w:szCs w:val="28"/>
        </w:rPr>
        <w:t xml:space="preserve"> спортивная школа»</w:t>
      </w:r>
      <w:r w:rsidR="00617AB2">
        <w:rPr>
          <w:rFonts w:ascii="Times New Roman" w:hAnsi="Times New Roman" w:cs="Times New Roman"/>
          <w:sz w:val="28"/>
          <w:szCs w:val="28"/>
        </w:rPr>
        <w:t>:</w:t>
      </w:r>
      <w:r w:rsidRPr="001C1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B2">
        <w:rPr>
          <w:rFonts w:ascii="Times New Roman" w:hAnsi="Times New Roman" w:cs="Times New Roman"/>
          <w:color w:val="000000"/>
          <w:sz w:val="28"/>
          <w:szCs w:val="28"/>
        </w:rPr>
        <w:t>Жаргалов</w:t>
      </w:r>
      <w:proofErr w:type="spellEnd"/>
      <w:r w:rsidR="00617AB2">
        <w:rPr>
          <w:rFonts w:ascii="Times New Roman" w:hAnsi="Times New Roman" w:cs="Times New Roman"/>
          <w:color w:val="000000"/>
          <w:sz w:val="28"/>
          <w:szCs w:val="28"/>
        </w:rPr>
        <w:t xml:space="preserve"> Евгений Николаевич (вольная борьба), </w:t>
      </w:r>
      <w:proofErr w:type="spellStart"/>
      <w:r w:rsidR="00617AB2">
        <w:rPr>
          <w:rFonts w:ascii="Times New Roman" w:hAnsi="Times New Roman" w:cs="Times New Roman"/>
          <w:color w:val="000000"/>
          <w:sz w:val="28"/>
          <w:szCs w:val="28"/>
        </w:rPr>
        <w:t>Дурхисанова</w:t>
      </w:r>
      <w:proofErr w:type="spellEnd"/>
      <w:r w:rsidR="00617AB2">
        <w:rPr>
          <w:rFonts w:ascii="Times New Roman" w:hAnsi="Times New Roman" w:cs="Times New Roman"/>
          <w:color w:val="000000"/>
          <w:sz w:val="28"/>
          <w:szCs w:val="28"/>
        </w:rPr>
        <w:t xml:space="preserve"> Лариса Анатольевна (теннис), Красиков Анатолий Николаевич (футбол)</w:t>
      </w:r>
      <w:r w:rsidRPr="001C1E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7262" w:rsidRDefault="006A7262" w:rsidP="006A7262">
      <w:pPr>
        <w:spacing w:after="0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1 спортивный зал на базе </w:t>
      </w:r>
      <w:proofErr w:type="spellStart"/>
      <w:r w:rsidR="00617AB2">
        <w:rPr>
          <w:rFonts w:ascii="Times New Roman" w:hAnsi="Times New Roman" w:cs="Times New Roman"/>
          <w:sz w:val="28"/>
          <w:szCs w:val="28"/>
        </w:rPr>
        <w:t>Кударинской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C1EF0" w:rsidRPr="001C1EF0" w:rsidRDefault="001C1EF0" w:rsidP="008743C5">
      <w:pPr>
        <w:shd w:val="clear" w:color="auto" w:fill="FFFFFF" w:themeFill="background1"/>
        <w:spacing w:after="0"/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EF0"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населения, участвующая в ТОС</w:t>
      </w:r>
      <w:r w:rsidRPr="001C1EF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17AB2">
        <w:rPr>
          <w:rFonts w:ascii="Times New Roman" w:hAnsi="Times New Roman" w:cs="Times New Roman"/>
          <w:sz w:val="28"/>
          <w:szCs w:val="28"/>
        </w:rPr>
        <w:t>1163</w:t>
      </w:r>
      <w:r w:rsidRPr="001C1EF0">
        <w:rPr>
          <w:rFonts w:ascii="Times New Roman" w:hAnsi="Times New Roman" w:cs="Times New Roman"/>
          <w:sz w:val="28"/>
          <w:szCs w:val="28"/>
        </w:rPr>
        <w:t xml:space="preserve"> человек. Доля населения участвующая в ТОС составляет </w:t>
      </w:r>
      <w:r w:rsidR="00617AB2">
        <w:rPr>
          <w:rFonts w:ascii="Times New Roman" w:hAnsi="Times New Roman" w:cs="Times New Roman"/>
          <w:sz w:val="28"/>
          <w:szCs w:val="28"/>
        </w:rPr>
        <w:t>89</w:t>
      </w:r>
      <w:r w:rsidR="007D0847">
        <w:rPr>
          <w:rFonts w:ascii="Times New Roman" w:hAnsi="Times New Roman" w:cs="Times New Roman"/>
          <w:sz w:val="28"/>
          <w:szCs w:val="28"/>
        </w:rPr>
        <w:t>,</w:t>
      </w:r>
      <w:r w:rsidR="00617AB2">
        <w:rPr>
          <w:rFonts w:ascii="Times New Roman" w:hAnsi="Times New Roman" w:cs="Times New Roman"/>
          <w:sz w:val="28"/>
          <w:szCs w:val="28"/>
        </w:rPr>
        <w:t>3</w:t>
      </w:r>
      <w:r w:rsidRPr="001C1EF0">
        <w:rPr>
          <w:rFonts w:ascii="Times New Roman" w:hAnsi="Times New Roman" w:cs="Times New Roman"/>
          <w:sz w:val="28"/>
          <w:szCs w:val="28"/>
        </w:rPr>
        <w:t xml:space="preserve">% .  </w:t>
      </w:r>
    </w:p>
    <w:p w:rsidR="001C1EF0" w:rsidRDefault="006A7262" w:rsidP="008743C5">
      <w:pPr>
        <w:shd w:val="clear" w:color="auto" w:fill="FFFFFF" w:themeFill="background1"/>
        <w:spacing w:after="0"/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EF0" w:rsidRPr="001C1EF0">
        <w:rPr>
          <w:rFonts w:ascii="Times New Roman" w:hAnsi="Times New Roman" w:cs="Times New Roman"/>
          <w:sz w:val="28"/>
          <w:szCs w:val="28"/>
        </w:rPr>
        <w:t xml:space="preserve">На территории поселения созданы </w:t>
      </w:r>
      <w:r w:rsidR="00617AB2">
        <w:rPr>
          <w:rFonts w:ascii="Times New Roman" w:hAnsi="Times New Roman" w:cs="Times New Roman"/>
          <w:sz w:val="28"/>
          <w:szCs w:val="28"/>
        </w:rPr>
        <w:t>12</w:t>
      </w:r>
      <w:r w:rsidR="001C1EF0" w:rsidRPr="001C1EF0">
        <w:rPr>
          <w:rFonts w:ascii="Times New Roman" w:hAnsi="Times New Roman" w:cs="Times New Roman"/>
          <w:sz w:val="28"/>
          <w:szCs w:val="28"/>
        </w:rPr>
        <w:t xml:space="preserve"> ТОС: </w:t>
      </w:r>
      <w:proofErr w:type="gramStart"/>
      <w:r w:rsidR="001C1EF0" w:rsidRPr="001C1EF0">
        <w:rPr>
          <w:rFonts w:ascii="Times New Roman" w:hAnsi="Times New Roman" w:cs="Times New Roman"/>
          <w:sz w:val="28"/>
          <w:szCs w:val="28"/>
        </w:rPr>
        <w:t>«Золотой возраст», «</w:t>
      </w:r>
      <w:r w:rsidR="00617AB2">
        <w:rPr>
          <w:rFonts w:ascii="Times New Roman" w:hAnsi="Times New Roman" w:cs="Times New Roman"/>
          <w:sz w:val="28"/>
          <w:szCs w:val="28"/>
        </w:rPr>
        <w:t>Территория радости</w:t>
      </w:r>
      <w:r w:rsidR="001C1EF0" w:rsidRPr="001C1EF0">
        <w:rPr>
          <w:rFonts w:ascii="Times New Roman" w:hAnsi="Times New Roman" w:cs="Times New Roman"/>
          <w:sz w:val="28"/>
          <w:szCs w:val="28"/>
        </w:rPr>
        <w:t>»,</w:t>
      </w:r>
      <w:r w:rsidR="00617A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7AB2">
        <w:rPr>
          <w:rFonts w:ascii="Times New Roman" w:hAnsi="Times New Roman" w:cs="Times New Roman"/>
          <w:sz w:val="28"/>
          <w:szCs w:val="28"/>
        </w:rPr>
        <w:t>Мунхэ</w:t>
      </w:r>
      <w:proofErr w:type="spellEnd"/>
      <w:r w:rsidR="0061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B2">
        <w:rPr>
          <w:rFonts w:ascii="Times New Roman" w:hAnsi="Times New Roman" w:cs="Times New Roman"/>
          <w:sz w:val="28"/>
          <w:szCs w:val="28"/>
        </w:rPr>
        <w:t>зула</w:t>
      </w:r>
      <w:proofErr w:type="spellEnd"/>
      <w:r w:rsidR="00617AB2">
        <w:rPr>
          <w:rFonts w:ascii="Times New Roman" w:hAnsi="Times New Roman" w:cs="Times New Roman"/>
          <w:sz w:val="28"/>
          <w:szCs w:val="28"/>
        </w:rPr>
        <w:t>», «Радуга», «Солнышко», «Салют», «Благовест», «Центральный», «</w:t>
      </w:r>
      <w:proofErr w:type="spellStart"/>
      <w:r w:rsidR="00617AB2">
        <w:rPr>
          <w:rFonts w:ascii="Times New Roman" w:hAnsi="Times New Roman" w:cs="Times New Roman"/>
          <w:sz w:val="28"/>
          <w:szCs w:val="28"/>
        </w:rPr>
        <w:t>Хамнигадайский</w:t>
      </w:r>
      <w:proofErr w:type="spellEnd"/>
      <w:r w:rsidR="00617AB2">
        <w:rPr>
          <w:rFonts w:ascii="Times New Roman" w:hAnsi="Times New Roman" w:cs="Times New Roman"/>
          <w:sz w:val="28"/>
          <w:szCs w:val="28"/>
        </w:rPr>
        <w:t>», «Озерный», «Тополек», «Северный»</w:t>
      </w:r>
      <w:r w:rsidR="001C1EF0" w:rsidRPr="001C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EF0" w:rsidRPr="001C1EF0">
        <w:rPr>
          <w:rFonts w:ascii="Times New Roman" w:hAnsi="Times New Roman" w:cs="Times New Roman"/>
          <w:sz w:val="28"/>
          <w:szCs w:val="28"/>
        </w:rPr>
        <w:t xml:space="preserve"> По итогам  участия в республиканском конкурсе  «Лучшее ТОС» за 2021 год  общая  сумма выигрыша  составила    </w:t>
      </w:r>
      <w:r w:rsidR="00617AB2">
        <w:rPr>
          <w:rFonts w:ascii="Times New Roman" w:hAnsi="Times New Roman" w:cs="Times New Roman"/>
          <w:sz w:val="28"/>
          <w:szCs w:val="28"/>
        </w:rPr>
        <w:t>690</w:t>
      </w:r>
      <w:r w:rsidR="001C1EF0" w:rsidRPr="001C1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EF0" w:rsidRPr="001C1E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C1EF0" w:rsidRPr="001C1E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1EF0" w:rsidRPr="001C1E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C1EF0" w:rsidRPr="001C1EF0">
        <w:rPr>
          <w:rFonts w:ascii="Times New Roman" w:hAnsi="Times New Roman" w:cs="Times New Roman"/>
          <w:sz w:val="28"/>
          <w:szCs w:val="28"/>
        </w:rPr>
        <w:t>.</w:t>
      </w:r>
    </w:p>
    <w:p w:rsidR="006A7262" w:rsidRPr="00B62680" w:rsidRDefault="006A7262" w:rsidP="006A726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по разным направлениям </w:t>
      </w:r>
      <w:r w:rsidRPr="00B62680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A7262" w:rsidRDefault="006A7262" w:rsidP="006A7262">
      <w:pPr>
        <w:pStyle w:val="ConsPlusCell"/>
        <w:numPr>
          <w:ilvl w:val="0"/>
          <w:numId w:val="4"/>
        </w:numPr>
        <w:ind w:left="709" w:firstLine="709"/>
        <w:jc w:val="both"/>
        <w:rPr>
          <w:sz w:val="28"/>
          <w:szCs w:val="28"/>
        </w:rPr>
      </w:pPr>
      <w:r w:rsidRPr="00B62680">
        <w:rPr>
          <w:sz w:val="28"/>
          <w:szCs w:val="28"/>
        </w:rPr>
        <w:t>«Социальное партнерство»</w:t>
      </w:r>
      <w:r>
        <w:rPr>
          <w:sz w:val="28"/>
          <w:szCs w:val="28"/>
        </w:rPr>
        <w:t>;</w:t>
      </w:r>
    </w:p>
    <w:p w:rsidR="006A7262" w:rsidRDefault="006A7262" w:rsidP="006A7262">
      <w:pPr>
        <w:pStyle w:val="ConsPlusCell"/>
        <w:numPr>
          <w:ilvl w:val="0"/>
          <w:numId w:val="4"/>
        </w:numPr>
        <w:ind w:left="709" w:firstLine="709"/>
        <w:jc w:val="both"/>
        <w:rPr>
          <w:sz w:val="28"/>
          <w:szCs w:val="28"/>
        </w:rPr>
      </w:pPr>
      <w:r w:rsidRPr="00B62680">
        <w:rPr>
          <w:sz w:val="28"/>
          <w:szCs w:val="28"/>
        </w:rPr>
        <w:t xml:space="preserve">«Патриотическое воспитание </w:t>
      </w:r>
      <w:r>
        <w:rPr>
          <w:sz w:val="28"/>
          <w:szCs w:val="28"/>
        </w:rPr>
        <w:t>и работа с молодежью»;</w:t>
      </w:r>
      <w:r w:rsidRPr="00B62680">
        <w:rPr>
          <w:sz w:val="28"/>
          <w:szCs w:val="28"/>
        </w:rPr>
        <w:t xml:space="preserve"> </w:t>
      </w:r>
    </w:p>
    <w:p w:rsidR="006A7262" w:rsidRDefault="006A7262" w:rsidP="006A7262">
      <w:pPr>
        <w:pStyle w:val="ConsPlusCell"/>
        <w:numPr>
          <w:ilvl w:val="0"/>
          <w:numId w:val="4"/>
        </w:numPr>
        <w:ind w:left="709" w:firstLine="709"/>
        <w:jc w:val="both"/>
        <w:rPr>
          <w:sz w:val="28"/>
          <w:szCs w:val="28"/>
        </w:rPr>
      </w:pPr>
      <w:r w:rsidRPr="00B62680">
        <w:rPr>
          <w:sz w:val="28"/>
          <w:szCs w:val="28"/>
        </w:rPr>
        <w:t>«Санитарное состояние и благоустройство территории»</w:t>
      </w:r>
      <w:r>
        <w:rPr>
          <w:sz w:val="28"/>
          <w:szCs w:val="28"/>
        </w:rPr>
        <w:t>;</w:t>
      </w:r>
      <w:r w:rsidRPr="00B62680">
        <w:rPr>
          <w:sz w:val="28"/>
          <w:szCs w:val="28"/>
        </w:rPr>
        <w:t xml:space="preserve"> </w:t>
      </w:r>
    </w:p>
    <w:p w:rsidR="006A7262" w:rsidRDefault="006A7262" w:rsidP="006A7262">
      <w:pPr>
        <w:pStyle w:val="ConsPlusCell"/>
        <w:numPr>
          <w:ilvl w:val="0"/>
          <w:numId w:val="4"/>
        </w:numPr>
        <w:ind w:left="709" w:firstLine="709"/>
        <w:jc w:val="both"/>
        <w:rPr>
          <w:sz w:val="28"/>
          <w:szCs w:val="28"/>
        </w:rPr>
      </w:pPr>
      <w:r w:rsidRPr="00B62680">
        <w:rPr>
          <w:sz w:val="28"/>
          <w:szCs w:val="28"/>
        </w:rPr>
        <w:t>«Формирование здорового образа жизни и повы</w:t>
      </w:r>
      <w:r>
        <w:rPr>
          <w:sz w:val="28"/>
          <w:szCs w:val="28"/>
        </w:rPr>
        <w:t>шение качества жизни населения»;</w:t>
      </w:r>
      <w:r w:rsidRPr="00B62680">
        <w:rPr>
          <w:sz w:val="28"/>
          <w:szCs w:val="28"/>
        </w:rPr>
        <w:t xml:space="preserve"> </w:t>
      </w:r>
    </w:p>
    <w:p w:rsidR="006A7262" w:rsidRDefault="006A7262" w:rsidP="006A7262">
      <w:pPr>
        <w:pStyle w:val="ConsPlusCell"/>
        <w:numPr>
          <w:ilvl w:val="0"/>
          <w:numId w:val="4"/>
        </w:numPr>
        <w:ind w:left="709" w:firstLine="709"/>
        <w:jc w:val="both"/>
        <w:rPr>
          <w:sz w:val="28"/>
          <w:szCs w:val="28"/>
        </w:rPr>
      </w:pPr>
      <w:r w:rsidRPr="00B62680">
        <w:rPr>
          <w:sz w:val="28"/>
          <w:szCs w:val="28"/>
        </w:rPr>
        <w:t>«Организация общественного порядка, пожарной безопасности</w:t>
      </w:r>
      <w:r>
        <w:rPr>
          <w:sz w:val="28"/>
          <w:szCs w:val="28"/>
        </w:rPr>
        <w:t xml:space="preserve"> и профилактика правонарушений»;</w:t>
      </w:r>
    </w:p>
    <w:p w:rsidR="006A7262" w:rsidRPr="006A7262" w:rsidRDefault="006A7262" w:rsidP="006A7262">
      <w:pPr>
        <w:pStyle w:val="ConsPlusCell"/>
        <w:numPr>
          <w:ilvl w:val="0"/>
          <w:numId w:val="4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военнослужащих, находящихся в зоне СВО.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b/>
          <w:sz w:val="28"/>
          <w:szCs w:val="28"/>
        </w:rPr>
        <w:t>МО СП «</w:t>
      </w:r>
      <w:proofErr w:type="spellStart"/>
      <w:r w:rsidRPr="00617AB2">
        <w:rPr>
          <w:rFonts w:ascii="Times New Roman" w:eastAsia="Calibri" w:hAnsi="Times New Roman" w:cs="Times New Roman"/>
          <w:b/>
          <w:sz w:val="28"/>
          <w:szCs w:val="28"/>
        </w:rPr>
        <w:t>Кударинское</w:t>
      </w:r>
      <w:proofErr w:type="spellEnd"/>
      <w:r w:rsidRPr="00617AB2">
        <w:rPr>
          <w:rFonts w:ascii="Times New Roman" w:eastAsia="Calibri" w:hAnsi="Times New Roman" w:cs="Times New Roman"/>
          <w:b/>
          <w:sz w:val="28"/>
          <w:szCs w:val="28"/>
        </w:rPr>
        <w:t>» обладает значительным туристским потенциалом</w:t>
      </w:r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и расположено в центре долины р. Кудары в устье ее правого притока речки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Хамнигадай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в лесостепном ландшафте. 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Объекты туристского показа МО СП «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- В 1 км </w:t>
      </w:r>
      <w:proofErr w:type="gramStart"/>
      <w:r w:rsidRPr="00617AB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с. Кудара-Сомон находится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дуган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Пандэ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Намдолинг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», где проводятся хуралы.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Дуган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является филиалом дацана «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Балдан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Брэйбун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», был построен в 1997 году, находится в живописном месте между селами Кудара-Сомон и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Баин-Булаг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. Место под строительство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дугана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выбирал Глава Буддистов России XXIV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Пандито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Хамбо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Лама Дамба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Аюшеев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. В честь знакового события - 20-летия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дугана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в 2017 году была построена и освещена Ступа Будды Медицины –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Отошо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Субурган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- В центре с. Кудара-Сомон находится церковь иконы Божьей Матери «Знамение» - православная церковь, </w:t>
      </w:r>
      <w:proofErr w:type="gramStart"/>
      <w:r w:rsidRPr="00617AB2">
        <w:rPr>
          <w:rFonts w:ascii="Times New Roman" w:eastAsia="Calibri" w:hAnsi="Times New Roman" w:cs="Times New Roman"/>
          <w:sz w:val="28"/>
          <w:szCs w:val="28"/>
        </w:rPr>
        <w:t>относящийся</w:t>
      </w:r>
      <w:proofErr w:type="gram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к Улан-Удэнской Епархии Бурятской Митрополии Русской православной церкви, где совершаются божественные литургии, другие православные службы. Церковь является не только объектом туристского показа, но и центром, ядром духовной жизни, культурным центром села и поселения.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- МО СП «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» славится своими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аршанами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: источник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Шанда-Булак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находится в местности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Прохорониха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в 3 км </w:t>
      </w:r>
      <w:proofErr w:type="gramStart"/>
      <w:r w:rsidRPr="00617AB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с. Кудара-Сомон. Вода источника чистая, насыщена полезными минералами, применяется для очищения организма и лечения заболеваний желудочно-кишечного тракта. 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- Источник Аршан находится в местности «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Мухор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» в 15 км </w:t>
      </w:r>
      <w:proofErr w:type="gramStart"/>
      <w:r w:rsidRPr="00617AB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с. Кудара-Сомон. Чистая, прозрачная вода источника применяется для лечения заболеваний желудочно-кишечного тракта и при лечении аллергических заболеваний. 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- Местность «Три камня» и протекающий по ней ручей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Паречка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являются местом массового отдыха местных жителей, гостей и туристов. 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МО СП «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>» расположены памятники археологии республиканского значения: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- Могильник Ара-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Алцагат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1 – II – I тыс. до н.э.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- Могильник Ара-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Алцагат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1 – II – I тыс. до н.э.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- Стоянка 1. Верхний палеолит бронзового века. Данные памятники археологии находятся в 3 км </w:t>
      </w:r>
      <w:proofErr w:type="gramStart"/>
      <w:r w:rsidRPr="00617AB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с. Ара-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Алцагат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В целом МО СП «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>» по своей этнокультурной направленности позиционируется как поселение, представляющее русскую культуру. В составе блока поселений «Русская культура» МО СП «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Кударинское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» успешно </w:t>
      </w:r>
      <w:proofErr w:type="gramStart"/>
      <w:r w:rsidRPr="00617AB2">
        <w:rPr>
          <w:rFonts w:ascii="Times New Roman" w:eastAsia="Calibri" w:hAnsi="Times New Roman" w:cs="Times New Roman"/>
          <w:sz w:val="28"/>
          <w:szCs w:val="28"/>
        </w:rPr>
        <w:t>представляет этнокультурные возможности</w:t>
      </w:r>
      <w:proofErr w:type="gram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своего поселения на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имиджевых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, разнонаправленных мероприятиях всех уровней. 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Перспективным направлением в сфере туризма является: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- Разработка культурно-познавательных туристских маршрутов, в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. религиозных, включая </w:t>
      </w:r>
      <w:proofErr w:type="spellStart"/>
      <w:r w:rsidRPr="00617AB2">
        <w:rPr>
          <w:rFonts w:ascii="Times New Roman" w:eastAsia="Calibri" w:hAnsi="Times New Roman" w:cs="Times New Roman"/>
          <w:sz w:val="28"/>
          <w:szCs w:val="28"/>
        </w:rPr>
        <w:t>межпоселенческие</w:t>
      </w:r>
      <w:proofErr w:type="spellEnd"/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 и археологических;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- Организация и проведение событийных туристских мероприятий;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>- Изготовление и реализация сувенирной продукции в рамках развития и продвижения туристских маршрутов с учетом этнокультурной направленности поселения, природных особенностей территории;</w:t>
      </w:r>
    </w:p>
    <w:p w:rsidR="00617AB2" w:rsidRPr="00617AB2" w:rsidRDefault="00617AB2" w:rsidP="00617AB2">
      <w:pPr>
        <w:tabs>
          <w:tab w:val="center" w:pos="567"/>
          <w:tab w:val="right" w:pos="10205"/>
        </w:tabs>
        <w:spacing w:after="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B2">
        <w:rPr>
          <w:rFonts w:ascii="Times New Roman" w:eastAsia="Calibri" w:hAnsi="Times New Roman" w:cs="Times New Roman"/>
          <w:sz w:val="28"/>
          <w:szCs w:val="28"/>
        </w:rPr>
        <w:t xml:space="preserve">-  Разработка анимационных туристских программ для демонстрации в рамках туристских маршрутов. </w:t>
      </w:r>
    </w:p>
    <w:p w:rsidR="00C31A4D" w:rsidRDefault="00C31A4D" w:rsidP="00C31A4D">
      <w:pPr>
        <w:tabs>
          <w:tab w:val="center" w:pos="567"/>
          <w:tab w:val="righ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A4D" w:rsidRDefault="00C31A4D" w:rsidP="00C31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A4D" w:rsidRDefault="00C31A4D" w:rsidP="00C31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A4D" w:rsidRDefault="00C31A4D" w:rsidP="00C31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A4D" w:rsidRDefault="00C31A4D" w:rsidP="00C31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A4D" w:rsidRDefault="00C31A4D" w:rsidP="00C31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1A4D" w:rsidSect="00DF7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E85"/>
    <w:multiLevelType w:val="hybridMultilevel"/>
    <w:tmpl w:val="45681BFE"/>
    <w:lvl w:ilvl="0" w:tplc="995CDE8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93377B4"/>
    <w:multiLevelType w:val="hybridMultilevel"/>
    <w:tmpl w:val="2140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533D"/>
    <w:multiLevelType w:val="hybridMultilevel"/>
    <w:tmpl w:val="4548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7651"/>
    <w:multiLevelType w:val="hybridMultilevel"/>
    <w:tmpl w:val="9B60612C"/>
    <w:lvl w:ilvl="0" w:tplc="5560D620">
      <w:start w:val="1"/>
      <w:numFmt w:val="decimal"/>
      <w:lvlText w:val="%1."/>
      <w:lvlJc w:val="left"/>
      <w:pPr>
        <w:ind w:left="1065" w:hanging="106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D"/>
    <w:rsid w:val="00011CEB"/>
    <w:rsid w:val="00012AE0"/>
    <w:rsid w:val="0003091E"/>
    <w:rsid w:val="00055B94"/>
    <w:rsid w:val="00072265"/>
    <w:rsid w:val="00087BFB"/>
    <w:rsid w:val="00096F00"/>
    <w:rsid w:val="000F529F"/>
    <w:rsid w:val="00150C1A"/>
    <w:rsid w:val="0017389D"/>
    <w:rsid w:val="00181C6D"/>
    <w:rsid w:val="00184687"/>
    <w:rsid w:val="001A60CE"/>
    <w:rsid w:val="001B3095"/>
    <w:rsid w:val="001C1EF0"/>
    <w:rsid w:val="001E509A"/>
    <w:rsid w:val="001F2AB2"/>
    <w:rsid w:val="002076D0"/>
    <w:rsid w:val="00220AF3"/>
    <w:rsid w:val="002671C2"/>
    <w:rsid w:val="00293B6D"/>
    <w:rsid w:val="002A392C"/>
    <w:rsid w:val="00362C2D"/>
    <w:rsid w:val="00375F49"/>
    <w:rsid w:val="00377391"/>
    <w:rsid w:val="00395345"/>
    <w:rsid w:val="003B3B72"/>
    <w:rsid w:val="003C6BA4"/>
    <w:rsid w:val="003E37DE"/>
    <w:rsid w:val="003F370C"/>
    <w:rsid w:val="0041012E"/>
    <w:rsid w:val="004230E3"/>
    <w:rsid w:val="0043039B"/>
    <w:rsid w:val="00462AE9"/>
    <w:rsid w:val="00547BE1"/>
    <w:rsid w:val="00555AE4"/>
    <w:rsid w:val="005A43E6"/>
    <w:rsid w:val="005B216C"/>
    <w:rsid w:val="005B3AD2"/>
    <w:rsid w:val="005B7FBA"/>
    <w:rsid w:val="005C16B1"/>
    <w:rsid w:val="005E6C52"/>
    <w:rsid w:val="00616550"/>
    <w:rsid w:val="00617AB2"/>
    <w:rsid w:val="00637CDB"/>
    <w:rsid w:val="00665A11"/>
    <w:rsid w:val="00665AE8"/>
    <w:rsid w:val="00685361"/>
    <w:rsid w:val="006A47A1"/>
    <w:rsid w:val="006A7262"/>
    <w:rsid w:val="0072098B"/>
    <w:rsid w:val="00730586"/>
    <w:rsid w:val="00737772"/>
    <w:rsid w:val="00786D9F"/>
    <w:rsid w:val="007B2272"/>
    <w:rsid w:val="007B5B62"/>
    <w:rsid w:val="007D0847"/>
    <w:rsid w:val="007D1488"/>
    <w:rsid w:val="00856583"/>
    <w:rsid w:val="00867F17"/>
    <w:rsid w:val="008716FF"/>
    <w:rsid w:val="008743C5"/>
    <w:rsid w:val="00885985"/>
    <w:rsid w:val="008C4B16"/>
    <w:rsid w:val="008E424F"/>
    <w:rsid w:val="00904063"/>
    <w:rsid w:val="009815BA"/>
    <w:rsid w:val="009A7CF9"/>
    <w:rsid w:val="009B580F"/>
    <w:rsid w:val="009B7ADF"/>
    <w:rsid w:val="009D34E7"/>
    <w:rsid w:val="009D5383"/>
    <w:rsid w:val="009E28E7"/>
    <w:rsid w:val="00A37601"/>
    <w:rsid w:val="00A96138"/>
    <w:rsid w:val="00AB7F0A"/>
    <w:rsid w:val="00AF39C6"/>
    <w:rsid w:val="00B774B7"/>
    <w:rsid w:val="00BE6C6B"/>
    <w:rsid w:val="00BE7ABF"/>
    <w:rsid w:val="00C159F5"/>
    <w:rsid w:val="00C31A4D"/>
    <w:rsid w:val="00C31AC3"/>
    <w:rsid w:val="00C35025"/>
    <w:rsid w:val="00C43BF6"/>
    <w:rsid w:val="00C766AA"/>
    <w:rsid w:val="00C92F4D"/>
    <w:rsid w:val="00CB1DD1"/>
    <w:rsid w:val="00D43C5A"/>
    <w:rsid w:val="00DB17A5"/>
    <w:rsid w:val="00DC29CF"/>
    <w:rsid w:val="00E1456A"/>
    <w:rsid w:val="00E64424"/>
    <w:rsid w:val="00E93485"/>
    <w:rsid w:val="00EB12C3"/>
    <w:rsid w:val="00ED0223"/>
    <w:rsid w:val="00ED1613"/>
    <w:rsid w:val="00ED6BAE"/>
    <w:rsid w:val="00F0792E"/>
    <w:rsid w:val="00F346B2"/>
    <w:rsid w:val="00F60F3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4D"/>
    <w:pPr>
      <w:ind w:left="720"/>
      <w:contextualSpacing/>
    </w:pPr>
  </w:style>
  <w:style w:type="paragraph" w:styleId="a4">
    <w:name w:val="No Spacing"/>
    <w:uiPriority w:val="1"/>
    <w:qFormat/>
    <w:rsid w:val="005A43E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5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7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4D"/>
    <w:pPr>
      <w:ind w:left="720"/>
      <w:contextualSpacing/>
    </w:pPr>
  </w:style>
  <w:style w:type="paragraph" w:styleId="a4">
    <w:name w:val="No Spacing"/>
    <w:uiPriority w:val="1"/>
    <w:qFormat/>
    <w:rsid w:val="005A43E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5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7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CCF1-2E8B-451E-A7A5-ADE961B9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Kud</cp:lastModifiedBy>
  <cp:revision>3</cp:revision>
  <dcterms:created xsi:type="dcterms:W3CDTF">2023-03-22T02:13:00Z</dcterms:created>
  <dcterms:modified xsi:type="dcterms:W3CDTF">2023-06-07T00:53:00Z</dcterms:modified>
</cp:coreProperties>
</file>