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7" w:rsidRDefault="00876E47" w:rsidP="0042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МКУ ФУ АМО «Кяхтинский район» за 20</w:t>
      </w:r>
      <w:r w:rsidR="0037040B">
        <w:rPr>
          <w:rFonts w:ascii="Times New Roman" w:hAnsi="Times New Roman" w:cs="Times New Roman"/>
          <w:b/>
          <w:sz w:val="24"/>
          <w:szCs w:val="24"/>
        </w:rPr>
        <w:t>2</w:t>
      </w:r>
      <w:r w:rsidR="002447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42D4D" w:rsidRDefault="00B42D4D" w:rsidP="0042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47" w:rsidRDefault="00E85322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C163A">
        <w:rPr>
          <w:rFonts w:ascii="Times New Roman" w:hAnsi="Times New Roman" w:cs="Times New Roman"/>
          <w:sz w:val="24"/>
          <w:szCs w:val="24"/>
        </w:rPr>
        <w:t>2</w:t>
      </w:r>
      <w:r w:rsidR="002447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876E47">
        <w:rPr>
          <w:rFonts w:ascii="Times New Roman" w:hAnsi="Times New Roman" w:cs="Times New Roman"/>
          <w:sz w:val="24"/>
          <w:szCs w:val="24"/>
        </w:rPr>
        <w:t xml:space="preserve"> МКУ ФУ АМО «Кяхтинский район»</w:t>
      </w:r>
      <w:r w:rsidR="00BC163A">
        <w:rPr>
          <w:rFonts w:ascii="Times New Roman" w:hAnsi="Times New Roman" w:cs="Times New Roman"/>
          <w:sz w:val="24"/>
          <w:szCs w:val="24"/>
        </w:rPr>
        <w:t xml:space="preserve"> штатная численность составила:</w:t>
      </w:r>
    </w:p>
    <w:p w:rsidR="00BC163A" w:rsidRDefault="0047524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 w:rsidR="00876E47">
        <w:rPr>
          <w:rFonts w:ascii="Times New Roman" w:hAnsi="Times New Roman" w:cs="Times New Roman"/>
          <w:sz w:val="24"/>
          <w:szCs w:val="24"/>
        </w:rPr>
        <w:t xml:space="preserve">Отдел бюджетного </w:t>
      </w:r>
      <w:r w:rsidR="00E85322">
        <w:rPr>
          <w:rFonts w:ascii="Times New Roman" w:hAnsi="Times New Roman" w:cs="Times New Roman"/>
          <w:sz w:val="24"/>
          <w:szCs w:val="24"/>
        </w:rPr>
        <w:t>планирования и анализа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4738">
        <w:rPr>
          <w:rFonts w:ascii="Times New Roman" w:hAnsi="Times New Roman" w:cs="Times New Roman"/>
          <w:sz w:val="24"/>
          <w:szCs w:val="24"/>
        </w:rPr>
        <w:t xml:space="preserve"> 7</w:t>
      </w:r>
      <w:r w:rsidR="00454FD8">
        <w:rPr>
          <w:rFonts w:ascii="Times New Roman" w:hAnsi="Times New Roman" w:cs="Times New Roman"/>
          <w:sz w:val="24"/>
          <w:szCs w:val="24"/>
        </w:rPr>
        <w:t xml:space="preserve"> специалистов, в т.ч. 2 специалиста поселений по переданным полномочиям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 w:rsidR="00BC163A">
        <w:rPr>
          <w:rFonts w:ascii="Times New Roman" w:hAnsi="Times New Roman" w:cs="Times New Roman"/>
          <w:sz w:val="24"/>
          <w:szCs w:val="24"/>
        </w:rPr>
        <w:t>(фактически</w:t>
      </w:r>
      <w:r w:rsidR="00244738">
        <w:rPr>
          <w:rFonts w:ascii="Times New Roman" w:hAnsi="Times New Roman" w:cs="Times New Roman"/>
          <w:sz w:val="24"/>
          <w:szCs w:val="24"/>
        </w:rPr>
        <w:t xml:space="preserve"> 6</w:t>
      </w:r>
      <w:r w:rsidR="00BC163A">
        <w:rPr>
          <w:rFonts w:ascii="Times New Roman" w:hAnsi="Times New Roman" w:cs="Times New Roman"/>
          <w:sz w:val="24"/>
          <w:szCs w:val="24"/>
        </w:rPr>
        <w:t>)</w:t>
      </w:r>
    </w:p>
    <w:p w:rsidR="00475245" w:rsidRDefault="00BC163A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 w:rsidR="00475245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отчетности-14 , в т.ч.6 бухгалтеров поселений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5245">
        <w:rPr>
          <w:rFonts w:ascii="Times New Roman" w:hAnsi="Times New Roman" w:cs="Times New Roman"/>
          <w:sz w:val="24"/>
          <w:szCs w:val="24"/>
        </w:rPr>
        <w:t>фактически работают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5245">
        <w:rPr>
          <w:rFonts w:ascii="Times New Roman" w:hAnsi="Times New Roman" w:cs="Times New Roman"/>
          <w:sz w:val="24"/>
          <w:szCs w:val="24"/>
        </w:rPr>
        <w:t>, 6 –АХО</w:t>
      </w:r>
    </w:p>
    <w:p w:rsidR="007B17C9" w:rsidRDefault="007B17C9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Ревизор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B17C9" w:rsidRDefault="007B17C9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21</w:t>
      </w:r>
    </w:p>
    <w:p w:rsidR="009D706D" w:rsidRDefault="009D706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35B">
        <w:rPr>
          <w:rFonts w:ascii="Times New Roman" w:hAnsi="Times New Roman" w:cs="Times New Roman"/>
          <w:sz w:val="24"/>
          <w:szCs w:val="24"/>
        </w:rPr>
        <w:t>В 20</w:t>
      </w:r>
      <w:r w:rsidR="00BC163A">
        <w:rPr>
          <w:rFonts w:ascii="Times New Roman" w:hAnsi="Times New Roman" w:cs="Times New Roman"/>
          <w:sz w:val="24"/>
          <w:szCs w:val="24"/>
        </w:rPr>
        <w:t>2</w:t>
      </w:r>
      <w:r w:rsidR="00244738">
        <w:rPr>
          <w:rFonts w:ascii="Times New Roman" w:hAnsi="Times New Roman" w:cs="Times New Roman"/>
          <w:sz w:val="24"/>
          <w:szCs w:val="24"/>
        </w:rPr>
        <w:t>1</w:t>
      </w:r>
      <w:r w:rsidR="0077735B">
        <w:rPr>
          <w:rFonts w:ascii="Times New Roman" w:hAnsi="Times New Roman" w:cs="Times New Roman"/>
          <w:sz w:val="24"/>
          <w:szCs w:val="24"/>
        </w:rPr>
        <w:t xml:space="preserve"> г. </w:t>
      </w:r>
      <w:r w:rsidR="0002732B">
        <w:rPr>
          <w:rFonts w:ascii="Times New Roman" w:hAnsi="Times New Roman" w:cs="Times New Roman"/>
          <w:sz w:val="24"/>
          <w:szCs w:val="24"/>
        </w:rPr>
        <w:t>МКУ</w:t>
      </w:r>
      <w:r w:rsidR="0077735B">
        <w:rPr>
          <w:rFonts w:ascii="Times New Roman" w:hAnsi="Times New Roman" w:cs="Times New Roman"/>
          <w:sz w:val="24"/>
          <w:szCs w:val="24"/>
        </w:rPr>
        <w:t xml:space="preserve"> ФУ </w:t>
      </w:r>
      <w:r w:rsidR="0002732B">
        <w:rPr>
          <w:rFonts w:ascii="Times New Roman" w:hAnsi="Times New Roman" w:cs="Times New Roman"/>
          <w:sz w:val="24"/>
          <w:szCs w:val="24"/>
        </w:rPr>
        <w:t xml:space="preserve"> было организовано обучение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 w:rsidR="0002732B">
        <w:rPr>
          <w:rFonts w:ascii="Times New Roman" w:hAnsi="Times New Roman" w:cs="Times New Roman"/>
          <w:sz w:val="24"/>
          <w:szCs w:val="24"/>
        </w:rPr>
        <w:t>всех бухгалтеров и экономистов учреждений МО «Кяхтинский район» в  негосударственном образовательном частном учреждении организации дополнительного профессионального образования «</w:t>
      </w:r>
      <w:proofErr w:type="spellStart"/>
      <w:r w:rsidR="0002732B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="000273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МЦФЭР</w:t>
      </w:r>
      <w:r w:rsidR="000273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Все специалисты получили дипломы и удостоверения о повышении квалификации «Школы главбуха госучреждения»</w:t>
      </w:r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r w:rsidRPr="009D706D">
        <w:rPr>
          <w:rFonts w:ascii="Times New Roman" w:hAnsi="Times New Roman" w:cs="Times New Roman"/>
          <w:sz w:val="24"/>
          <w:szCs w:val="24"/>
        </w:rPr>
        <w:t>в зависимости от темы и часов</w:t>
      </w:r>
      <w:r>
        <w:rPr>
          <w:rFonts w:ascii="Times New Roman" w:hAnsi="Times New Roman" w:cs="Times New Roman"/>
          <w:sz w:val="24"/>
          <w:szCs w:val="24"/>
        </w:rPr>
        <w:t xml:space="preserve"> пройденного обучения.</w:t>
      </w:r>
      <w:r w:rsidR="00E02992">
        <w:rPr>
          <w:rFonts w:ascii="Times New Roman" w:hAnsi="Times New Roman" w:cs="Times New Roman"/>
          <w:sz w:val="24"/>
          <w:szCs w:val="24"/>
        </w:rPr>
        <w:t xml:space="preserve"> Специалисты отдела бухгалтерского учета принимали участие в </w:t>
      </w:r>
      <w:proofErr w:type="spellStart"/>
      <w:r w:rsidR="00E0299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992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="0024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992">
        <w:rPr>
          <w:rFonts w:ascii="Times New Roman" w:hAnsi="Times New Roman" w:cs="Times New Roman"/>
          <w:sz w:val="24"/>
          <w:szCs w:val="24"/>
        </w:rPr>
        <w:t>Кансалт</w:t>
      </w:r>
      <w:proofErr w:type="spellEnd"/>
      <w:r w:rsidR="00E02992">
        <w:rPr>
          <w:rFonts w:ascii="Times New Roman" w:hAnsi="Times New Roman" w:cs="Times New Roman"/>
          <w:sz w:val="24"/>
          <w:szCs w:val="24"/>
        </w:rPr>
        <w:t xml:space="preserve"> тендер по годовой отчетности. </w:t>
      </w:r>
    </w:p>
    <w:p w:rsidR="00557222" w:rsidRDefault="009D706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992">
        <w:rPr>
          <w:rFonts w:ascii="Times New Roman" w:hAnsi="Times New Roman" w:cs="Times New Roman"/>
          <w:sz w:val="24"/>
          <w:szCs w:val="24"/>
        </w:rPr>
        <w:t>Ревизор  приняла</w:t>
      </w:r>
      <w:r w:rsidR="00E02992" w:rsidRPr="00E02992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E0299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E02992">
        <w:rPr>
          <w:rFonts w:ascii="Times New Roman" w:hAnsi="Times New Roman" w:cs="Times New Roman"/>
          <w:sz w:val="24"/>
          <w:szCs w:val="24"/>
        </w:rPr>
        <w:t>в</w:t>
      </w:r>
      <w:r w:rsidR="00E02992" w:rsidRPr="00E0299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E02992" w:rsidRPr="00E029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2992" w:rsidRPr="00E02992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="00E02992" w:rsidRPr="00E02992">
        <w:rPr>
          <w:rFonts w:ascii="Times New Roman" w:hAnsi="Times New Roman" w:cs="Times New Roman"/>
          <w:sz w:val="24"/>
          <w:szCs w:val="24"/>
        </w:rPr>
        <w:t xml:space="preserve"> 777 в закупках: третий из 7 </w:t>
      </w:r>
      <w:proofErr w:type="spellStart"/>
      <w:r w:rsidR="00E02992" w:rsidRPr="00E0299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E02992" w:rsidRPr="00E02992">
        <w:rPr>
          <w:rFonts w:ascii="Times New Roman" w:hAnsi="Times New Roman" w:cs="Times New Roman"/>
          <w:sz w:val="24"/>
          <w:szCs w:val="24"/>
        </w:rPr>
        <w:t>, 77 разобранных ситуаций после изменений</w:t>
      </w:r>
      <w:r w:rsidR="00E02992">
        <w:rPr>
          <w:rFonts w:ascii="Times New Roman" w:hAnsi="Times New Roman" w:cs="Times New Roman"/>
          <w:sz w:val="24"/>
          <w:szCs w:val="24"/>
        </w:rPr>
        <w:t xml:space="preserve"> в </w:t>
      </w:r>
      <w:r w:rsidR="00E02992" w:rsidRPr="00E02992">
        <w:rPr>
          <w:rFonts w:ascii="Times New Roman" w:hAnsi="Times New Roman" w:cs="Times New Roman"/>
          <w:sz w:val="24"/>
          <w:szCs w:val="24"/>
        </w:rPr>
        <w:t>онлайн конференция "меры по восстановлению закупок и</w:t>
      </w:r>
      <w:r w:rsidR="00E02992">
        <w:rPr>
          <w:rFonts w:ascii="Times New Roman" w:hAnsi="Times New Roman" w:cs="Times New Roman"/>
          <w:sz w:val="24"/>
          <w:szCs w:val="24"/>
        </w:rPr>
        <w:t xml:space="preserve"> организации работы бухгалтерии»</w:t>
      </w:r>
    </w:p>
    <w:p w:rsidR="0077735B" w:rsidRDefault="00E02992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683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4738">
        <w:rPr>
          <w:rFonts w:ascii="Times New Roman" w:hAnsi="Times New Roman" w:cs="Times New Roman"/>
          <w:sz w:val="24"/>
          <w:szCs w:val="24"/>
        </w:rPr>
        <w:t>1</w:t>
      </w:r>
      <w:r w:rsidR="00B30683">
        <w:rPr>
          <w:rFonts w:ascii="Times New Roman" w:hAnsi="Times New Roman" w:cs="Times New Roman"/>
          <w:sz w:val="24"/>
          <w:szCs w:val="24"/>
        </w:rPr>
        <w:t xml:space="preserve"> год вынесено </w:t>
      </w:r>
      <w:r w:rsidR="00B30683" w:rsidRPr="0077735B">
        <w:rPr>
          <w:rFonts w:ascii="Times New Roman" w:hAnsi="Times New Roman" w:cs="Times New Roman"/>
          <w:b/>
          <w:sz w:val="24"/>
          <w:szCs w:val="24"/>
        </w:rPr>
        <w:t>1</w:t>
      </w:r>
      <w:r w:rsidR="009A53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30683">
        <w:rPr>
          <w:rFonts w:ascii="Times New Roman" w:hAnsi="Times New Roman" w:cs="Times New Roman"/>
          <w:sz w:val="24"/>
          <w:szCs w:val="24"/>
        </w:rPr>
        <w:t>вопросов</w:t>
      </w:r>
      <w:r w:rsidR="00A72C1E">
        <w:rPr>
          <w:rFonts w:ascii="Times New Roman" w:hAnsi="Times New Roman" w:cs="Times New Roman"/>
          <w:sz w:val="24"/>
          <w:szCs w:val="24"/>
        </w:rPr>
        <w:t xml:space="preserve"> на сессию совета депутатов МО «Кяхтинский район», в т.ч.</w:t>
      </w:r>
      <w:r w:rsidR="0077735B">
        <w:rPr>
          <w:rFonts w:ascii="Times New Roman" w:hAnsi="Times New Roman" w:cs="Times New Roman"/>
          <w:sz w:val="24"/>
          <w:szCs w:val="24"/>
        </w:rPr>
        <w:t>:</w:t>
      </w:r>
    </w:p>
    <w:p w:rsid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530C">
        <w:rPr>
          <w:rFonts w:ascii="Times New Roman" w:hAnsi="Times New Roman" w:cs="Times New Roman"/>
          <w:sz w:val="24"/>
          <w:szCs w:val="24"/>
        </w:rPr>
        <w:t>7</w:t>
      </w:r>
      <w:r w:rsidR="0024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35">
        <w:rPr>
          <w:rFonts w:ascii="Times New Roman" w:hAnsi="Times New Roman" w:cs="Times New Roman"/>
          <w:sz w:val="24"/>
          <w:szCs w:val="24"/>
        </w:rPr>
        <w:t>проектов по внесению изменений в бюджет</w:t>
      </w:r>
      <w:r w:rsidR="003469D5"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</w:p>
    <w:p w:rsid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530C">
        <w:rPr>
          <w:rFonts w:ascii="Times New Roman" w:hAnsi="Times New Roman" w:cs="Times New Roman"/>
          <w:sz w:val="24"/>
          <w:szCs w:val="24"/>
        </w:rPr>
        <w:t>4</w:t>
      </w:r>
      <w:r w:rsidR="003469D5">
        <w:rPr>
          <w:rFonts w:ascii="Times New Roman" w:hAnsi="Times New Roman" w:cs="Times New Roman"/>
          <w:sz w:val="24"/>
          <w:szCs w:val="24"/>
        </w:rPr>
        <w:t xml:space="preserve"> проекта по отчету об исполнении бюджета</w:t>
      </w:r>
    </w:p>
    <w:p w:rsid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530C">
        <w:rPr>
          <w:rFonts w:ascii="Times New Roman" w:hAnsi="Times New Roman" w:cs="Times New Roman"/>
          <w:sz w:val="24"/>
          <w:szCs w:val="24"/>
        </w:rPr>
        <w:t>1</w:t>
      </w:r>
      <w:r w:rsidR="003469D5" w:rsidRPr="00EB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D5">
        <w:rPr>
          <w:rFonts w:ascii="Times New Roman" w:hAnsi="Times New Roman" w:cs="Times New Roman"/>
          <w:sz w:val="24"/>
          <w:szCs w:val="24"/>
        </w:rPr>
        <w:t>проекта о внесении изменений в положение об оплате труда</w:t>
      </w:r>
    </w:p>
    <w:p w:rsid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69D5" w:rsidRPr="00EB115E">
        <w:rPr>
          <w:rFonts w:ascii="Times New Roman" w:hAnsi="Times New Roman" w:cs="Times New Roman"/>
          <w:b/>
          <w:sz w:val="24"/>
          <w:szCs w:val="24"/>
        </w:rPr>
        <w:t>1</w:t>
      </w:r>
      <w:r w:rsidR="0024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D5">
        <w:rPr>
          <w:rFonts w:ascii="Times New Roman" w:hAnsi="Times New Roman" w:cs="Times New Roman"/>
          <w:sz w:val="24"/>
          <w:szCs w:val="24"/>
        </w:rPr>
        <w:t xml:space="preserve">проект о внесении изменений в положение </w:t>
      </w:r>
      <w:r w:rsidR="00B82159">
        <w:rPr>
          <w:rFonts w:ascii="Times New Roman" w:hAnsi="Times New Roman" w:cs="Times New Roman"/>
          <w:sz w:val="24"/>
          <w:szCs w:val="24"/>
        </w:rPr>
        <w:t>МКУ ФУ АМО «Кяхтинский район»</w:t>
      </w:r>
    </w:p>
    <w:p w:rsidR="007B17C9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738" w:rsidRPr="00244738">
        <w:rPr>
          <w:rFonts w:ascii="Times New Roman" w:hAnsi="Times New Roman" w:cs="Times New Roman"/>
          <w:b/>
          <w:sz w:val="24"/>
          <w:szCs w:val="24"/>
        </w:rPr>
        <w:t>1</w:t>
      </w:r>
      <w:r w:rsidR="0024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1E">
        <w:rPr>
          <w:rFonts w:ascii="Times New Roman" w:hAnsi="Times New Roman" w:cs="Times New Roman"/>
          <w:sz w:val="24"/>
          <w:szCs w:val="24"/>
        </w:rPr>
        <w:t>проект</w:t>
      </w:r>
      <w:r w:rsidR="00B9021E" w:rsidRPr="00B9021E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 w:rsidR="00B82159">
        <w:rPr>
          <w:rFonts w:ascii="Times New Roman" w:hAnsi="Times New Roman" w:cs="Times New Roman"/>
          <w:sz w:val="24"/>
          <w:szCs w:val="24"/>
        </w:rPr>
        <w:t xml:space="preserve">бюджета МО «Кяхтинский район» проведении публичных слушаний </w:t>
      </w:r>
    </w:p>
    <w:p w:rsid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9D5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35B">
        <w:rPr>
          <w:rFonts w:ascii="Times New Roman" w:hAnsi="Times New Roman" w:cs="Times New Roman"/>
          <w:sz w:val="24"/>
          <w:szCs w:val="24"/>
        </w:rPr>
        <w:t>МКУ ФУ АМО «Кяхтинский район» за 20</w:t>
      </w:r>
      <w:r w:rsidR="00341042">
        <w:rPr>
          <w:rFonts w:ascii="Times New Roman" w:hAnsi="Times New Roman" w:cs="Times New Roman"/>
          <w:sz w:val="24"/>
          <w:szCs w:val="24"/>
        </w:rPr>
        <w:t>2</w:t>
      </w:r>
      <w:r w:rsidR="009A530C">
        <w:rPr>
          <w:rFonts w:ascii="Times New Roman" w:hAnsi="Times New Roman" w:cs="Times New Roman"/>
          <w:sz w:val="24"/>
          <w:szCs w:val="24"/>
        </w:rPr>
        <w:t xml:space="preserve">1 год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69D5">
        <w:rPr>
          <w:rFonts w:ascii="Times New Roman" w:hAnsi="Times New Roman" w:cs="Times New Roman"/>
          <w:sz w:val="24"/>
          <w:szCs w:val="24"/>
        </w:rPr>
        <w:t xml:space="preserve">одготовлено </w:t>
      </w:r>
      <w:r w:rsidR="00341042">
        <w:rPr>
          <w:rFonts w:ascii="Times New Roman" w:hAnsi="Times New Roman" w:cs="Times New Roman"/>
          <w:b/>
          <w:sz w:val="24"/>
          <w:szCs w:val="24"/>
        </w:rPr>
        <w:t>1</w:t>
      </w:r>
      <w:r w:rsidR="009A530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469D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9A530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распоряжений по Администрации МО «Кяхтинский район»</w:t>
      </w:r>
      <w:r w:rsidR="009D4036">
        <w:rPr>
          <w:rFonts w:ascii="Times New Roman" w:hAnsi="Times New Roman" w:cs="Times New Roman"/>
          <w:sz w:val="24"/>
          <w:szCs w:val="24"/>
        </w:rPr>
        <w:t xml:space="preserve"> (нормативно-правовые акты и</w:t>
      </w:r>
      <w:proofErr w:type="gramEnd"/>
      <w:r w:rsidR="009D4036">
        <w:rPr>
          <w:rFonts w:ascii="Times New Roman" w:hAnsi="Times New Roman" w:cs="Times New Roman"/>
          <w:sz w:val="24"/>
          <w:szCs w:val="24"/>
        </w:rPr>
        <w:t xml:space="preserve"> внесение изменений в НПА., </w:t>
      </w:r>
      <w:r w:rsidR="009A530C">
        <w:rPr>
          <w:rFonts w:ascii="Times New Roman" w:hAnsi="Times New Roman" w:cs="Times New Roman"/>
          <w:sz w:val="24"/>
          <w:szCs w:val="24"/>
        </w:rPr>
        <w:t>71</w:t>
      </w:r>
      <w:r w:rsidR="009D4036" w:rsidRPr="009D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36">
        <w:rPr>
          <w:rFonts w:ascii="Times New Roman" w:hAnsi="Times New Roman" w:cs="Times New Roman"/>
          <w:sz w:val="24"/>
          <w:szCs w:val="24"/>
        </w:rPr>
        <w:t xml:space="preserve">приказа МКУ ФУ АМО «Кяхтинский район» </w:t>
      </w:r>
    </w:p>
    <w:p w:rsidR="00F71E10" w:rsidRDefault="00F71E10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BA" w:rsidRPr="0077735B" w:rsidRDefault="0077735B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5B">
        <w:rPr>
          <w:rFonts w:ascii="Times New Roman" w:hAnsi="Times New Roman" w:cs="Times New Roman"/>
          <w:sz w:val="24"/>
          <w:szCs w:val="24"/>
        </w:rPr>
        <w:t>По сельским поселениям подготовлено:</w:t>
      </w:r>
    </w:p>
    <w:p w:rsidR="0077735B" w:rsidRDefault="007156EE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5E">
        <w:rPr>
          <w:rFonts w:ascii="Times New Roman" w:hAnsi="Times New Roman" w:cs="Times New Roman"/>
          <w:b/>
          <w:sz w:val="24"/>
          <w:szCs w:val="24"/>
        </w:rPr>
        <w:t>1</w:t>
      </w:r>
      <w:r w:rsidR="009A530C">
        <w:rPr>
          <w:rFonts w:ascii="Times New Roman" w:hAnsi="Times New Roman" w:cs="Times New Roman"/>
          <w:b/>
          <w:sz w:val="24"/>
          <w:szCs w:val="24"/>
        </w:rPr>
        <w:t>35</w:t>
      </w:r>
      <w:r w:rsidR="00DE1FBA" w:rsidRPr="0077735B">
        <w:rPr>
          <w:rFonts w:ascii="Times New Roman" w:hAnsi="Times New Roman" w:cs="Times New Roman"/>
          <w:sz w:val="24"/>
          <w:szCs w:val="24"/>
        </w:rPr>
        <w:t xml:space="preserve">  -  </w:t>
      </w:r>
      <w:r w:rsidR="0077735B">
        <w:rPr>
          <w:rFonts w:ascii="Times New Roman" w:hAnsi="Times New Roman" w:cs="Times New Roman"/>
          <w:sz w:val="24"/>
          <w:szCs w:val="24"/>
        </w:rPr>
        <w:t>проекта</w:t>
      </w:r>
      <w:r w:rsidR="00DE1FBA" w:rsidRPr="0077735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7735B">
        <w:rPr>
          <w:rFonts w:ascii="Times New Roman" w:hAnsi="Times New Roman" w:cs="Times New Roman"/>
          <w:sz w:val="24"/>
          <w:szCs w:val="24"/>
        </w:rPr>
        <w:t>й</w:t>
      </w:r>
      <w:r w:rsidR="00DE1FBA" w:rsidRPr="0077735B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77735B">
        <w:rPr>
          <w:rFonts w:ascii="Times New Roman" w:hAnsi="Times New Roman" w:cs="Times New Roman"/>
          <w:sz w:val="24"/>
          <w:szCs w:val="24"/>
        </w:rPr>
        <w:t>по бюджетам поселений.</w:t>
      </w:r>
    </w:p>
    <w:p w:rsidR="00DE1FBA" w:rsidRPr="0077735B" w:rsidRDefault="00DE1FBA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5E">
        <w:rPr>
          <w:rFonts w:ascii="Times New Roman" w:hAnsi="Times New Roman" w:cs="Times New Roman"/>
          <w:b/>
          <w:sz w:val="24"/>
          <w:szCs w:val="24"/>
        </w:rPr>
        <w:t>1</w:t>
      </w:r>
      <w:r w:rsidR="009D4036">
        <w:rPr>
          <w:rFonts w:ascii="Times New Roman" w:hAnsi="Times New Roman" w:cs="Times New Roman"/>
          <w:b/>
          <w:sz w:val="24"/>
          <w:szCs w:val="24"/>
        </w:rPr>
        <w:t>4</w:t>
      </w:r>
      <w:r w:rsidR="009A530C">
        <w:rPr>
          <w:rFonts w:ascii="Times New Roman" w:hAnsi="Times New Roman" w:cs="Times New Roman"/>
          <w:b/>
          <w:sz w:val="24"/>
          <w:szCs w:val="24"/>
        </w:rPr>
        <w:t>8</w:t>
      </w:r>
      <w:r w:rsidRPr="0077735B">
        <w:rPr>
          <w:rFonts w:ascii="Times New Roman" w:hAnsi="Times New Roman" w:cs="Times New Roman"/>
          <w:sz w:val="24"/>
          <w:szCs w:val="24"/>
        </w:rPr>
        <w:t xml:space="preserve"> -  распоряжений </w:t>
      </w:r>
      <w:r w:rsidR="0077735B">
        <w:rPr>
          <w:rFonts w:ascii="Times New Roman" w:hAnsi="Times New Roman" w:cs="Times New Roman"/>
          <w:sz w:val="24"/>
          <w:szCs w:val="24"/>
        </w:rPr>
        <w:t>о</w:t>
      </w:r>
      <w:r w:rsidRPr="0077735B">
        <w:rPr>
          <w:rFonts w:ascii="Times New Roman" w:hAnsi="Times New Roman" w:cs="Times New Roman"/>
          <w:sz w:val="24"/>
          <w:szCs w:val="24"/>
        </w:rPr>
        <w:t xml:space="preserve"> внесении изменений в сводную бюджетную роспись</w:t>
      </w:r>
      <w:r w:rsidR="0077735B">
        <w:rPr>
          <w:rFonts w:ascii="Times New Roman" w:hAnsi="Times New Roman" w:cs="Times New Roman"/>
          <w:sz w:val="24"/>
          <w:szCs w:val="24"/>
        </w:rPr>
        <w:t xml:space="preserve"> поселений</w:t>
      </w:r>
    </w:p>
    <w:p w:rsidR="00DE1FBA" w:rsidRPr="0077735B" w:rsidRDefault="00DE1FBA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5E">
        <w:rPr>
          <w:rFonts w:ascii="Times New Roman" w:hAnsi="Times New Roman" w:cs="Times New Roman"/>
          <w:b/>
          <w:sz w:val="24"/>
          <w:szCs w:val="24"/>
        </w:rPr>
        <w:t>6</w:t>
      </w:r>
      <w:r w:rsidR="00AE1E29">
        <w:rPr>
          <w:rFonts w:ascii="Times New Roman" w:hAnsi="Times New Roman" w:cs="Times New Roman"/>
          <w:b/>
          <w:sz w:val="24"/>
          <w:szCs w:val="24"/>
        </w:rPr>
        <w:t>8</w:t>
      </w:r>
      <w:r w:rsidRPr="0077735B">
        <w:rPr>
          <w:rFonts w:ascii="Times New Roman" w:hAnsi="Times New Roman" w:cs="Times New Roman"/>
          <w:sz w:val="24"/>
          <w:szCs w:val="24"/>
        </w:rPr>
        <w:t xml:space="preserve">  -  </w:t>
      </w:r>
      <w:r w:rsidR="0077735B">
        <w:rPr>
          <w:rFonts w:ascii="Times New Roman" w:hAnsi="Times New Roman" w:cs="Times New Roman"/>
          <w:sz w:val="24"/>
          <w:szCs w:val="24"/>
        </w:rPr>
        <w:t>пр</w:t>
      </w:r>
      <w:r w:rsidR="007156EE">
        <w:rPr>
          <w:rFonts w:ascii="Times New Roman" w:hAnsi="Times New Roman" w:cs="Times New Roman"/>
          <w:sz w:val="24"/>
          <w:szCs w:val="24"/>
        </w:rPr>
        <w:t>о</w:t>
      </w:r>
      <w:r w:rsidR="0077735B">
        <w:rPr>
          <w:rFonts w:ascii="Times New Roman" w:hAnsi="Times New Roman" w:cs="Times New Roman"/>
          <w:sz w:val="24"/>
          <w:szCs w:val="24"/>
        </w:rPr>
        <w:t>ект</w:t>
      </w:r>
      <w:r w:rsidR="007156EE">
        <w:rPr>
          <w:rFonts w:ascii="Times New Roman" w:hAnsi="Times New Roman" w:cs="Times New Roman"/>
          <w:sz w:val="24"/>
          <w:szCs w:val="24"/>
        </w:rPr>
        <w:t>а</w:t>
      </w:r>
      <w:r w:rsidRPr="0077735B">
        <w:rPr>
          <w:rFonts w:ascii="Times New Roman" w:hAnsi="Times New Roman" w:cs="Times New Roman"/>
          <w:sz w:val="24"/>
          <w:szCs w:val="24"/>
        </w:rPr>
        <w:t xml:space="preserve"> отчета об исполнения  20</w:t>
      </w:r>
      <w:r w:rsidR="00AE1E29">
        <w:rPr>
          <w:rFonts w:ascii="Times New Roman" w:hAnsi="Times New Roman" w:cs="Times New Roman"/>
          <w:sz w:val="24"/>
          <w:szCs w:val="24"/>
        </w:rPr>
        <w:t>21</w:t>
      </w:r>
      <w:r w:rsidR="0077735B">
        <w:rPr>
          <w:rFonts w:ascii="Times New Roman" w:hAnsi="Times New Roman" w:cs="Times New Roman"/>
          <w:sz w:val="24"/>
          <w:szCs w:val="24"/>
        </w:rPr>
        <w:t xml:space="preserve"> бюджетов поселений</w:t>
      </w:r>
    </w:p>
    <w:p w:rsidR="00FA239F" w:rsidRDefault="00FA239F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 посту</w:t>
      </w:r>
      <w:r w:rsidR="00A66A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ило</w:t>
      </w:r>
      <w:r w:rsidR="009A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57" w:rsidRPr="00EB115E"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 w:rsidR="00A66A57" w:rsidRPr="00EB11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E29">
        <w:rPr>
          <w:rFonts w:ascii="Times New Roman" w:hAnsi="Times New Roman" w:cs="Times New Roman"/>
          <w:b/>
          <w:sz w:val="24"/>
          <w:szCs w:val="24"/>
        </w:rPr>
        <w:t>886</w:t>
      </w:r>
      <w:r w:rsidR="00A66A57" w:rsidRPr="00EB115E">
        <w:rPr>
          <w:rFonts w:ascii="Times New Roman" w:hAnsi="Times New Roman" w:cs="Times New Roman"/>
          <w:b/>
          <w:sz w:val="24"/>
          <w:szCs w:val="24"/>
        </w:rPr>
        <w:t xml:space="preserve"> исх.</w:t>
      </w:r>
      <w:r w:rsidR="00F3277A">
        <w:rPr>
          <w:rFonts w:ascii="Times New Roman" w:hAnsi="Times New Roman" w:cs="Times New Roman"/>
          <w:b/>
          <w:sz w:val="24"/>
          <w:szCs w:val="24"/>
        </w:rPr>
        <w:t>282</w:t>
      </w:r>
    </w:p>
    <w:p w:rsidR="00DE1FBA" w:rsidRDefault="008305B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0445EC">
        <w:rPr>
          <w:rFonts w:ascii="Times New Roman" w:hAnsi="Times New Roman" w:cs="Times New Roman"/>
          <w:b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соглашений с сельскими поселениями</w:t>
      </w:r>
      <w:r w:rsidR="008E1D74">
        <w:rPr>
          <w:rFonts w:ascii="Times New Roman" w:hAnsi="Times New Roman" w:cs="Times New Roman"/>
          <w:sz w:val="24"/>
          <w:szCs w:val="24"/>
        </w:rPr>
        <w:t xml:space="preserve"> по предоставлению межбюджетных трансфертов</w:t>
      </w:r>
    </w:p>
    <w:p w:rsidR="00C43958" w:rsidRDefault="00C43958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</w:t>
      </w:r>
      <w:r w:rsidR="000445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6E56E0">
        <w:rPr>
          <w:rFonts w:ascii="Times New Roman" w:hAnsi="Times New Roman" w:cs="Times New Roman"/>
          <w:sz w:val="24"/>
          <w:szCs w:val="24"/>
        </w:rPr>
        <w:t xml:space="preserve"> между МО «Кяхтинский район» и Министерством финансов РБ заключено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="006E56E0" w:rsidRPr="006E56E0">
        <w:rPr>
          <w:rFonts w:ascii="Times New Roman" w:hAnsi="Times New Roman" w:cs="Times New Roman"/>
          <w:sz w:val="24"/>
          <w:szCs w:val="24"/>
        </w:rPr>
        <w:t>Соглашение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="006E56E0" w:rsidRPr="006E56E0">
        <w:rPr>
          <w:rFonts w:ascii="Times New Roman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 муниципального образования «Кяхтинский район»</w:t>
      </w:r>
      <w:r w:rsidR="006E56E0">
        <w:rPr>
          <w:rFonts w:ascii="Times New Roman" w:hAnsi="Times New Roman" w:cs="Times New Roman"/>
          <w:sz w:val="24"/>
          <w:szCs w:val="24"/>
        </w:rPr>
        <w:t>,  также заключены</w:t>
      </w:r>
      <w:r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6E56E0">
        <w:rPr>
          <w:rFonts w:ascii="Times New Roman" w:hAnsi="Times New Roman" w:cs="Times New Roman"/>
          <w:sz w:val="24"/>
          <w:szCs w:val="24"/>
        </w:rPr>
        <w:t xml:space="preserve">с поселениями МО «Кяхтинский район» </w:t>
      </w:r>
      <w:r w:rsidR="006E56E0" w:rsidRPr="006E56E0">
        <w:rPr>
          <w:rFonts w:ascii="Times New Roman" w:hAnsi="Times New Roman" w:cs="Times New Roman"/>
          <w:sz w:val="24"/>
          <w:szCs w:val="24"/>
        </w:rPr>
        <w:t>о мерах по социально-экономическому развитию и оздоровлению муниципальных финансов муниципального образования «Кяхтинский район»</w:t>
      </w:r>
      <w:r w:rsidR="006E56E0">
        <w:rPr>
          <w:rFonts w:ascii="Times New Roman" w:hAnsi="Times New Roman" w:cs="Times New Roman"/>
          <w:sz w:val="24"/>
          <w:szCs w:val="24"/>
        </w:rPr>
        <w:t xml:space="preserve"> С поселениями района проведена работа по </w:t>
      </w:r>
      <w:r w:rsidR="006E56E0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соблюдению  </w:t>
      </w:r>
      <w:r w:rsidR="006E56E0" w:rsidRPr="006E56E0">
        <w:rPr>
          <w:rFonts w:ascii="Times New Roman" w:hAnsi="Times New Roman" w:cs="Times New Roman"/>
          <w:sz w:val="24"/>
          <w:szCs w:val="24"/>
        </w:rPr>
        <w:t>расходов на содержание органов местного самоуправления</w:t>
      </w:r>
      <w:proofErr w:type="gramEnd"/>
      <w:r w:rsidR="006E56E0">
        <w:rPr>
          <w:rFonts w:ascii="Times New Roman" w:hAnsi="Times New Roman" w:cs="Times New Roman"/>
          <w:sz w:val="24"/>
          <w:szCs w:val="24"/>
        </w:rPr>
        <w:t xml:space="preserve"> в рамках м</w:t>
      </w:r>
      <w:r w:rsidR="006E56E0" w:rsidRPr="006E56E0">
        <w:rPr>
          <w:rFonts w:ascii="Times New Roman" w:hAnsi="Times New Roman" w:cs="Times New Roman"/>
          <w:sz w:val="24"/>
          <w:szCs w:val="24"/>
        </w:rPr>
        <w:t>ер повышения качества управления муниципальными финансами</w:t>
      </w:r>
      <w:r w:rsidR="006E56E0">
        <w:rPr>
          <w:rFonts w:ascii="Times New Roman" w:hAnsi="Times New Roman" w:cs="Times New Roman"/>
          <w:sz w:val="24"/>
          <w:szCs w:val="24"/>
        </w:rPr>
        <w:t xml:space="preserve"> установленных соглашениями (сокращение расходов поселений, уменьшение штатной численности поселений). </w:t>
      </w:r>
    </w:p>
    <w:p w:rsidR="000445EC" w:rsidRDefault="000445EC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C">
        <w:rPr>
          <w:rFonts w:ascii="Times New Roman" w:hAnsi="Times New Roman" w:cs="Times New Roman"/>
          <w:sz w:val="24"/>
          <w:szCs w:val="24"/>
        </w:rPr>
        <w:t>На основании Решения Совета депутатов МО "Город Кяхта"№26С-2 от 26.03.2019 г «Об отказе на получение дотации на выравнивание бюджетной обеспеченности поселения в 2021 году» Соглашение о мерах по социально-экономическому развитию и оздоровлению муниципальных финансов муниципального образования «Город Кяхта» не подписано.</w:t>
      </w:r>
    </w:p>
    <w:p w:rsidR="008E1D74" w:rsidRDefault="007156EE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B5">
        <w:rPr>
          <w:rFonts w:ascii="Times New Roman" w:hAnsi="Times New Roman" w:cs="Times New Roman"/>
          <w:b/>
          <w:sz w:val="24"/>
          <w:szCs w:val="24"/>
        </w:rPr>
        <w:t>В 20</w:t>
      </w:r>
      <w:r w:rsidR="009A2ABF">
        <w:rPr>
          <w:rFonts w:ascii="Times New Roman" w:hAnsi="Times New Roman" w:cs="Times New Roman"/>
          <w:b/>
          <w:sz w:val="24"/>
          <w:szCs w:val="24"/>
        </w:rPr>
        <w:t>2</w:t>
      </w:r>
      <w:r w:rsidR="000445EC">
        <w:rPr>
          <w:rFonts w:ascii="Times New Roman" w:hAnsi="Times New Roman" w:cs="Times New Roman"/>
          <w:b/>
          <w:sz w:val="24"/>
          <w:szCs w:val="24"/>
        </w:rPr>
        <w:t>1</w:t>
      </w:r>
      <w:r w:rsidRPr="003A1CB5">
        <w:rPr>
          <w:rFonts w:ascii="Times New Roman" w:hAnsi="Times New Roman" w:cs="Times New Roman"/>
          <w:b/>
          <w:sz w:val="24"/>
          <w:szCs w:val="24"/>
        </w:rPr>
        <w:t xml:space="preserve"> году отделом бюджетного планирования</w:t>
      </w:r>
      <w:r w:rsidR="003A1CB5" w:rsidRPr="003A1CB5"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3A1CB5">
        <w:rPr>
          <w:rFonts w:ascii="Times New Roman" w:hAnsi="Times New Roman" w:cs="Times New Roman"/>
          <w:b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="008C08A2" w:rsidRPr="008C08A2">
        <w:rPr>
          <w:rFonts w:ascii="Times New Roman" w:hAnsi="Times New Roman" w:cs="Times New Roman"/>
          <w:sz w:val="24"/>
          <w:szCs w:val="24"/>
        </w:rPr>
        <w:t>Свод и сдача  отчета по консолидированному бюджету МО "Кяхтинский район" за  20</w:t>
      </w:r>
      <w:r w:rsidR="00C43958">
        <w:rPr>
          <w:rFonts w:ascii="Times New Roman" w:hAnsi="Times New Roman" w:cs="Times New Roman"/>
          <w:sz w:val="24"/>
          <w:szCs w:val="24"/>
        </w:rPr>
        <w:t>2</w:t>
      </w:r>
      <w:r w:rsidR="000445EC">
        <w:rPr>
          <w:rFonts w:ascii="Times New Roman" w:hAnsi="Times New Roman" w:cs="Times New Roman"/>
          <w:sz w:val="24"/>
          <w:szCs w:val="24"/>
        </w:rPr>
        <w:t>1</w:t>
      </w:r>
      <w:r w:rsidR="008C08A2" w:rsidRPr="008C08A2">
        <w:rPr>
          <w:rFonts w:ascii="Times New Roman" w:hAnsi="Times New Roman" w:cs="Times New Roman"/>
          <w:sz w:val="24"/>
          <w:szCs w:val="24"/>
        </w:rPr>
        <w:t xml:space="preserve"> года в Министерство финансов РБ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и в установленные сроки 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="008C08A2" w:rsidRPr="008C08A2">
        <w:rPr>
          <w:rFonts w:ascii="Times New Roman" w:hAnsi="Times New Roman" w:cs="Times New Roman"/>
          <w:sz w:val="24"/>
          <w:szCs w:val="24"/>
        </w:rPr>
        <w:t xml:space="preserve">Свод и сдача показателей рассмотрения параметров консолидированного бюджета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08A2" w:rsidRPr="008C08A2">
        <w:rPr>
          <w:rFonts w:ascii="Times New Roman" w:hAnsi="Times New Roman" w:cs="Times New Roman"/>
          <w:sz w:val="24"/>
          <w:szCs w:val="24"/>
        </w:rPr>
        <w:t>Кяхтинский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="008C08A2" w:rsidRPr="008C08A2">
        <w:rPr>
          <w:rFonts w:ascii="Times New Roman" w:hAnsi="Times New Roman" w:cs="Times New Roman"/>
          <w:sz w:val="24"/>
          <w:szCs w:val="24"/>
        </w:rPr>
        <w:t>Министерство финансов РБ</w:t>
      </w:r>
      <w:proofErr w:type="gramStart"/>
      <w:r w:rsidR="008C0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8A2" w:rsidRPr="008C08A2">
        <w:rPr>
          <w:rFonts w:ascii="Times New Roman" w:hAnsi="Times New Roman" w:cs="Times New Roman"/>
          <w:sz w:val="24"/>
          <w:szCs w:val="24"/>
        </w:rPr>
        <w:t>Составление ежемесячных отчетов в Программе «</w:t>
      </w:r>
      <w:r w:rsidR="000445E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445EC" w:rsidRPr="000445EC">
        <w:rPr>
          <w:rFonts w:ascii="Times New Roman" w:hAnsi="Times New Roman" w:cs="Times New Roman"/>
          <w:sz w:val="24"/>
          <w:szCs w:val="24"/>
        </w:rPr>
        <w:t>-</w:t>
      </w:r>
      <w:r w:rsidR="000445EC">
        <w:rPr>
          <w:rFonts w:ascii="Times New Roman" w:hAnsi="Times New Roman" w:cs="Times New Roman"/>
          <w:sz w:val="24"/>
          <w:szCs w:val="24"/>
        </w:rPr>
        <w:t>консолидация</w:t>
      </w:r>
      <w:r w:rsidR="008C08A2" w:rsidRPr="008C08A2">
        <w:rPr>
          <w:rFonts w:ascii="Times New Roman" w:hAnsi="Times New Roman" w:cs="Times New Roman"/>
          <w:sz w:val="24"/>
          <w:szCs w:val="24"/>
        </w:rPr>
        <w:t>» с предоставлением в МФ РБ.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8A2" w:rsidRPr="008C08A2">
        <w:rPr>
          <w:rFonts w:ascii="Times New Roman" w:hAnsi="Times New Roman" w:cs="Times New Roman"/>
          <w:sz w:val="24"/>
          <w:szCs w:val="24"/>
        </w:rPr>
        <w:t>Уточнение назначений, оформление передвижек, выписка уведомлений ф.№2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-Ежедневное ф</w:t>
      </w:r>
      <w:r w:rsidR="008C08A2" w:rsidRPr="008C08A2">
        <w:rPr>
          <w:rFonts w:ascii="Times New Roman" w:hAnsi="Times New Roman" w:cs="Times New Roman"/>
          <w:sz w:val="24"/>
          <w:szCs w:val="24"/>
        </w:rPr>
        <w:t xml:space="preserve">ормирование расходных уведомлений, доведение лимитов бюджетных обязательств и объемов финансирования в территориальное ОФК, электронный обмен с </w:t>
      </w:r>
      <w:proofErr w:type="gramStart"/>
      <w:r w:rsidR="007156EE">
        <w:rPr>
          <w:rFonts w:ascii="Times New Roman" w:hAnsi="Times New Roman" w:cs="Times New Roman"/>
          <w:sz w:val="24"/>
          <w:szCs w:val="24"/>
        </w:rPr>
        <w:t>т</w:t>
      </w:r>
      <w:r w:rsidR="008C08A2" w:rsidRPr="008C08A2">
        <w:rPr>
          <w:rFonts w:ascii="Times New Roman" w:hAnsi="Times New Roman" w:cs="Times New Roman"/>
          <w:sz w:val="24"/>
          <w:szCs w:val="24"/>
        </w:rPr>
        <w:t>ерриториальным</w:t>
      </w:r>
      <w:proofErr w:type="gramEnd"/>
      <w:r w:rsidR="008C08A2" w:rsidRPr="008C08A2">
        <w:rPr>
          <w:rFonts w:ascii="Times New Roman" w:hAnsi="Times New Roman" w:cs="Times New Roman"/>
          <w:sz w:val="24"/>
          <w:szCs w:val="24"/>
        </w:rPr>
        <w:t xml:space="preserve"> ОФК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-Ежедневное п</w:t>
      </w:r>
      <w:r w:rsidR="008C08A2" w:rsidRPr="008C08A2">
        <w:rPr>
          <w:rFonts w:ascii="Times New Roman" w:hAnsi="Times New Roman" w:cs="Times New Roman"/>
          <w:sz w:val="24"/>
          <w:szCs w:val="24"/>
        </w:rPr>
        <w:t xml:space="preserve">олучение выписки банка и приложений к ним, осуществление </w:t>
      </w:r>
      <w:proofErr w:type="gramStart"/>
      <w:r w:rsidR="008C08A2" w:rsidRPr="008C08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C08A2" w:rsidRPr="008C08A2">
        <w:rPr>
          <w:rFonts w:ascii="Times New Roman" w:hAnsi="Times New Roman" w:cs="Times New Roman"/>
          <w:sz w:val="24"/>
          <w:szCs w:val="24"/>
        </w:rPr>
        <w:t xml:space="preserve"> правильностью, полнотой и достоверностью сведений в выписке банка и приложениях, подшивка документов по финансированию.  </w:t>
      </w:r>
    </w:p>
    <w:p w:rsidR="008C08A2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8A2" w:rsidRPr="008C08A2">
        <w:rPr>
          <w:rFonts w:ascii="Times New Roman" w:hAnsi="Times New Roman" w:cs="Times New Roman"/>
          <w:sz w:val="24"/>
          <w:szCs w:val="24"/>
        </w:rPr>
        <w:t>Ведение ведомственной структуры расходов</w:t>
      </w:r>
    </w:p>
    <w:p w:rsidR="006B3495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495" w:rsidRPr="006B349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43958">
        <w:rPr>
          <w:rFonts w:ascii="Times New Roman" w:hAnsi="Times New Roman" w:cs="Times New Roman"/>
          <w:sz w:val="24"/>
          <w:szCs w:val="24"/>
        </w:rPr>
        <w:t>сведений для</w:t>
      </w:r>
      <w:r w:rsidR="006B3495" w:rsidRPr="006B3495">
        <w:rPr>
          <w:rFonts w:ascii="Times New Roman" w:hAnsi="Times New Roman" w:cs="Times New Roman"/>
          <w:sz w:val="24"/>
          <w:szCs w:val="24"/>
        </w:rPr>
        <w:t xml:space="preserve"> комиссии по увеличению и поступлению в бюджет Кяхтинского района</w:t>
      </w:r>
    </w:p>
    <w:p w:rsidR="006B3495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495" w:rsidRPr="006B3495">
        <w:rPr>
          <w:rFonts w:ascii="Times New Roman" w:hAnsi="Times New Roman" w:cs="Times New Roman"/>
          <w:sz w:val="24"/>
          <w:szCs w:val="24"/>
        </w:rPr>
        <w:t xml:space="preserve">Анализ исполнения налоговых и неналоговых доходов консолидированного бюджета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B3495" w:rsidRPr="006B3495">
        <w:rPr>
          <w:rFonts w:ascii="Times New Roman" w:hAnsi="Times New Roman" w:cs="Times New Roman"/>
          <w:sz w:val="24"/>
          <w:szCs w:val="24"/>
        </w:rPr>
        <w:t>Кяхтинский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1D74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1D74">
        <w:rPr>
          <w:rFonts w:ascii="Times New Roman" w:hAnsi="Times New Roman" w:cs="Times New Roman"/>
          <w:sz w:val="24"/>
          <w:szCs w:val="24"/>
        </w:rPr>
        <w:t>В 20</w:t>
      </w:r>
      <w:r w:rsidR="000445EC">
        <w:rPr>
          <w:rFonts w:ascii="Times New Roman" w:hAnsi="Times New Roman" w:cs="Times New Roman"/>
          <w:sz w:val="24"/>
          <w:szCs w:val="24"/>
        </w:rPr>
        <w:t>21</w:t>
      </w:r>
      <w:r w:rsidR="008E1D74">
        <w:rPr>
          <w:rFonts w:ascii="Times New Roman" w:hAnsi="Times New Roman" w:cs="Times New Roman"/>
          <w:sz w:val="24"/>
          <w:szCs w:val="24"/>
        </w:rPr>
        <w:t xml:space="preserve"> году осуществлялось в</w:t>
      </w:r>
      <w:r w:rsidR="008E1D74" w:rsidRPr="008305BD">
        <w:rPr>
          <w:rFonts w:ascii="Times New Roman" w:hAnsi="Times New Roman" w:cs="Times New Roman"/>
          <w:sz w:val="24"/>
          <w:szCs w:val="24"/>
        </w:rPr>
        <w:t xml:space="preserve">едение, изменение в сводном реестре гос. </w:t>
      </w:r>
      <w:r w:rsidR="00EB115E">
        <w:rPr>
          <w:rFonts w:ascii="Times New Roman" w:hAnsi="Times New Roman" w:cs="Times New Roman"/>
          <w:sz w:val="24"/>
          <w:szCs w:val="24"/>
        </w:rPr>
        <w:t>о</w:t>
      </w:r>
      <w:r w:rsidR="008E1D74" w:rsidRPr="008305BD">
        <w:rPr>
          <w:rFonts w:ascii="Times New Roman" w:hAnsi="Times New Roman" w:cs="Times New Roman"/>
          <w:sz w:val="24"/>
          <w:szCs w:val="24"/>
        </w:rPr>
        <w:t>рганизаций района, на едином портале бюджетной системы электронного бюджета, изготовление ЭЦП для руководителей и главных бухгалтеров муниципальных организаций района,</w:t>
      </w:r>
      <w:r w:rsidR="008E1D74">
        <w:rPr>
          <w:rFonts w:ascii="Times New Roman" w:hAnsi="Times New Roman" w:cs="Times New Roman"/>
          <w:sz w:val="24"/>
          <w:szCs w:val="24"/>
        </w:rPr>
        <w:t xml:space="preserve"> Глав и главных бухгалтеров поселений</w:t>
      </w:r>
      <w:r w:rsidR="00EB115E">
        <w:rPr>
          <w:rFonts w:ascii="Times New Roman" w:hAnsi="Times New Roman" w:cs="Times New Roman"/>
          <w:sz w:val="24"/>
          <w:szCs w:val="24"/>
        </w:rPr>
        <w:t>,</w:t>
      </w:r>
      <w:r w:rsidR="008E1D74" w:rsidRPr="008305BD">
        <w:rPr>
          <w:rFonts w:ascii="Times New Roman" w:hAnsi="Times New Roman" w:cs="Times New Roman"/>
          <w:sz w:val="24"/>
          <w:szCs w:val="24"/>
        </w:rPr>
        <w:t xml:space="preserve"> установка и ведение прикладных программ </w:t>
      </w:r>
      <w:proofErr w:type="spellStart"/>
      <w:r w:rsidR="008E1D74" w:rsidRPr="008305BD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8E1D74" w:rsidRPr="008305BD">
        <w:rPr>
          <w:rFonts w:ascii="Times New Roman" w:hAnsi="Times New Roman" w:cs="Times New Roman"/>
          <w:sz w:val="24"/>
          <w:szCs w:val="24"/>
        </w:rPr>
        <w:t xml:space="preserve">, информационная безопасность организации, установка и обновление 1с БМО, антивирусная безопасность </w:t>
      </w:r>
      <w:proofErr w:type="spellStart"/>
      <w:r w:rsidR="008E1D74" w:rsidRPr="008305BD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="008E1D74" w:rsidRPr="008305BD">
        <w:rPr>
          <w:rFonts w:ascii="Times New Roman" w:hAnsi="Times New Roman" w:cs="Times New Roman"/>
          <w:sz w:val="24"/>
          <w:szCs w:val="24"/>
        </w:rPr>
        <w:t xml:space="preserve"> и т.</w:t>
      </w:r>
      <w:r w:rsidR="00F01CC6">
        <w:rPr>
          <w:rFonts w:ascii="Times New Roman" w:hAnsi="Times New Roman" w:cs="Times New Roman"/>
          <w:sz w:val="24"/>
          <w:szCs w:val="24"/>
        </w:rPr>
        <w:t>д</w:t>
      </w:r>
      <w:r w:rsidR="008E1D74" w:rsidRPr="008305BD">
        <w:rPr>
          <w:rFonts w:ascii="Times New Roman" w:hAnsi="Times New Roman" w:cs="Times New Roman"/>
          <w:sz w:val="24"/>
          <w:szCs w:val="24"/>
        </w:rPr>
        <w:t>.</w:t>
      </w:r>
    </w:p>
    <w:p w:rsidR="00B42D4D" w:rsidRDefault="000445EC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="00B42D4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ведется работа с</w:t>
      </w:r>
      <w:r w:rsidR="00B42D4D">
        <w:rPr>
          <w:rFonts w:ascii="Times New Roman" w:hAnsi="Times New Roman" w:cs="Times New Roman"/>
          <w:sz w:val="24"/>
          <w:szCs w:val="24"/>
        </w:rPr>
        <w:t xml:space="preserve"> «Электронно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2D4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42D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B3495" w:rsidRPr="003A1CB5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B5">
        <w:rPr>
          <w:rFonts w:ascii="Times New Roman" w:hAnsi="Times New Roman" w:cs="Times New Roman"/>
          <w:b/>
          <w:sz w:val="24"/>
          <w:szCs w:val="24"/>
        </w:rPr>
        <w:t>Отделом бухгалтерского учета и отчетности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292D" w:rsidRPr="009A292D" w:rsidRDefault="003A1CB5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92D" w:rsidRPr="009A292D">
        <w:rPr>
          <w:rFonts w:ascii="Times New Roman" w:hAnsi="Times New Roman" w:cs="Times New Roman"/>
          <w:sz w:val="24"/>
          <w:szCs w:val="24"/>
        </w:rPr>
        <w:t>Составление ежемесячных, квартальных отчетов в ФСС, ФНС, ПФР, Росстат и отправление по ТКС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 w:rsidR="009A292D" w:rsidRPr="009A292D">
        <w:rPr>
          <w:rFonts w:ascii="Times New Roman" w:hAnsi="Times New Roman" w:cs="Times New Roman"/>
          <w:sz w:val="24"/>
          <w:szCs w:val="24"/>
        </w:rPr>
        <w:t>Ежемесячно – 4 отчета по каждой организации;</w:t>
      </w:r>
    </w:p>
    <w:p w:rsidR="009A292D" w:rsidRP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2D">
        <w:rPr>
          <w:rFonts w:ascii="Times New Roman" w:hAnsi="Times New Roman" w:cs="Times New Roman"/>
          <w:sz w:val="24"/>
          <w:szCs w:val="24"/>
        </w:rPr>
        <w:t>Ежеквартально – 11 отчетов по каждой организации;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2D">
        <w:rPr>
          <w:rFonts w:ascii="Times New Roman" w:hAnsi="Times New Roman" w:cs="Times New Roman"/>
          <w:sz w:val="24"/>
          <w:szCs w:val="24"/>
        </w:rPr>
        <w:t>Годовые отчеты – 26-30 отчетов по каждой организации.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92D">
        <w:rPr>
          <w:rFonts w:ascii="Times New Roman" w:hAnsi="Times New Roman" w:cs="Times New Roman"/>
          <w:sz w:val="24"/>
          <w:szCs w:val="24"/>
        </w:rPr>
        <w:t xml:space="preserve">  Оформление платежных документов, прием и обработка первичных документов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92D">
        <w:rPr>
          <w:rFonts w:ascii="Times New Roman" w:hAnsi="Times New Roman" w:cs="Times New Roman"/>
          <w:sz w:val="24"/>
          <w:szCs w:val="24"/>
        </w:rPr>
        <w:t>3200 операций в год на каждого специалиста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 w:rsidRPr="009A292D">
        <w:rPr>
          <w:rFonts w:ascii="Times New Roman" w:hAnsi="Times New Roman" w:cs="Times New Roman"/>
          <w:sz w:val="24"/>
          <w:szCs w:val="24"/>
        </w:rPr>
        <w:t>Технологический анализ данных бухгалтерского учета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>
        <w:t>-</w:t>
      </w:r>
      <w:r w:rsidRPr="009A292D">
        <w:rPr>
          <w:rFonts w:ascii="Times New Roman" w:hAnsi="Times New Roman" w:cs="Times New Roman"/>
          <w:sz w:val="24"/>
          <w:szCs w:val="24"/>
        </w:rPr>
        <w:t xml:space="preserve"> 144 в год по всем учреждениям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92D">
        <w:rPr>
          <w:rFonts w:ascii="Times New Roman" w:hAnsi="Times New Roman" w:cs="Times New Roman"/>
          <w:sz w:val="24"/>
          <w:szCs w:val="24"/>
        </w:rPr>
        <w:t>Сверка с контролирующими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5EC">
        <w:rPr>
          <w:rFonts w:ascii="Times New Roman" w:hAnsi="Times New Roman" w:cs="Times New Roman"/>
          <w:sz w:val="24"/>
          <w:szCs w:val="24"/>
        </w:rPr>
        <w:t xml:space="preserve"> </w:t>
      </w:r>
      <w:r w:rsidRPr="009A292D">
        <w:rPr>
          <w:rFonts w:ascii="Times New Roman" w:hAnsi="Times New Roman" w:cs="Times New Roman"/>
          <w:sz w:val="24"/>
          <w:szCs w:val="24"/>
        </w:rPr>
        <w:t>Более 170 сверок за год.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292D">
        <w:rPr>
          <w:rFonts w:ascii="Times New Roman" w:hAnsi="Times New Roman" w:cs="Times New Roman"/>
          <w:sz w:val="24"/>
          <w:szCs w:val="24"/>
        </w:rPr>
        <w:t>Сверка свободного остатка по данным УФК с данными 1С БМО</w:t>
      </w:r>
      <w:r w:rsidR="00C006A8">
        <w:rPr>
          <w:rFonts w:ascii="Times New Roman" w:hAnsi="Times New Roman" w:cs="Times New Roman"/>
          <w:sz w:val="24"/>
          <w:szCs w:val="24"/>
        </w:rPr>
        <w:t xml:space="preserve"> б</w:t>
      </w:r>
      <w:r w:rsidRPr="009A292D">
        <w:rPr>
          <w:rFonts w:ascii="Times New Roman" w:hAnsi="Times New Roman" w:cs="Times New Roman"/>
          <w:sz w:val="24"/>
          <w:szCs w:val="24"/>
        </w:rPr>
        <w:t>олее 150 сверок за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2D" w:rsidRP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 w:rsidRPr="009A292D">
        <w:rPr>
          <w:rFonts w:ascii="Times New Roman" w:hAnsi="Times New Roman" w:cs="Times New Roman"/>
          <w:sz w:val="24"/>
          <w:szCs w:val="24"/>
        </w:rPr>
        <w:t>С</w:t>
      </w:r>
      <w:r w:rsidR="00C006A8">
        <w:rPr>
          <w:rFonts w:ascii="Times New Roman" w:hAnsi="Times New Roman" w:cs="Times New Roman"/>
          <w:sz w:val="24"/>
          <w:szCs w:val="24"/>
        </w:rPr>
        <w:t xml:space="preserve">оставление отчетов в Программе </w:t>
      </w:r>
      <w:r w:rsidR="004F023E">
        <w:t>«</w:t>
      </w:r>
      <w:proofErr w:type="spellStart"/>
      <w:r w:rsidR="004F023E">
        <w:t>В</w:t>
      </w:r>
      <w:r w:rsidR="004F023E" w:rsidRPr="004F023E">
        <w:rPr>
          <w:rFonts w:ascii="Times New Roman" w:hAnsi="Times New Roman" w:cs="Times New Roman"/>
          <w:sz w:val="24"/>
          <w:szCs w:val="24"/>
        </w:rPr>
        <w:t>эб</w:t>
      </w:r>
      <w:proofErr w:type="spellEnd"/>
      <w:r w:rsidR="004F023E" w:rsidRPr="004F023E">
        <w:rPr>
          <w:rFonts w:ascii="Times New Roman" w:hAnsi="Times New Roman" w:cs="Times New Roman"/>
          <w:sz w:val="24"/>
          <w:szCs w:val="24"/>
        </w:rPr>
        <w:t>-консолидацию</w:t>
      </w:r>
      <w:r w:rsidR="00C006A8">
        <w:rPr>
          <w:rFonts w:ascii="Times New Roman" w:hAnsi="Times New Roman" w:cs="Times New Roman"/>
          <w:sz w:val="24"/>
          <w:szCs w:val="24"/>
        </w:rPr>
        <w:t xml:space="preserve">» </w:t>
      </w:r>
      <w:r w:rsidRPr="009A292D">
        <w:rPr>
          <w:rFonts w:ascii="Times New Roman" w:hAnsi="Times New Roman" w:cs="Times New Roman"/>
          <w:sz w:val="24"/>
          <w:szCs w:val="24"/>
        </w:rPr>
        <w:t>с предоставлением в МФ РБ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06A8">
        <w:rPr>
          <w:rFonts w:ascii="Times New Roman" w:hAnsi="Times New Roman" w:cs="Times New Roman"/>
          <w:sz w:val="24"/>
          <w:szCs w:val="24"/>
        </w:rPr>
        <w:t xml:space="preserve"> </w:t>
      </w:r>
      <w:r w:rsidRPr="009A292D">
        <w:rPr>
          <w:rFonts w:ascii="Times New Roman" w:hAnsi="Times New Roman" w:cs="Times New Roman"/>
          <w:sz w:val="24"/>
          <w:szCs w:val="24"/>
        </w:rPr>
        <w:t>Ежемесячно -15-20 отчетов по каждой организации;</w:t>
      </w:r>
    </w:p>
    <w:p w:rsidR="009A292D" w:rsidRP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2D">
        <w:rPr>
          <w:rFonts w:ascii="Times New Roman" w:hAnsi="Times New Roman" w:cs="Times New Roman"/>
          <w:sz w:val="24"/>
          <w:szCs w:val="24"/>
        </w:rPr>
        <w:t>Ежеквартально – 25-30 отчетов по каждой организации;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2D">
        <w:rPr>
          <w:rFonts w:ascii="Times New Roman" w:hAnsi="Times New Roman" w:cs="Times New Roman"/>
          <w:sz w:val="24"/>
          <w:szCs w:val="24"/>
        </w:rPr>
        <w:t>Годовые отчеты – 40-60 отчетов по каждой организации</w:t>
      </w:r>
    </w:p>
    <w:p w:rsidR="009A292D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92D" w:rsidRPr="00345733" w:rsidRDefault="009A292D" w:rsidP="009A53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МКУ </w:t>
      </w:r>
      <w:r w:rsidRPr="009A292D">
        <w:rPr>
          <w:rFonts w:ascii="Times New Roman" w:hAnsi="Times New Roman" w:cs="Times New Roman"/>
          <w:sz w:val="24"/>
          <w:szCs w:val="24"/>
        </w:rPr>
        <w:t xml:space="preserve">ФУ АМО «Кяхтинский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B42D4D">
        <w:rPr>
          <w:rFonts w:ascii="Times New Roman" w:hAnsi="Times New Roman" w:cs="Times New Roman"/>
          <w:sz w:val="24"/>
          <w:szCs w:val="24"/>
        </w:rPr>
        <w:t>2</w:t>
      </w:r>
      <w:r w:rsidR="006E4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действовала программа </w:t>
      </w:r>
      <w:r w:rsidR="00345733" w:rsidRPr="00345733">
        <w:rPr>
          <w:rFonts w:ascii="Times New Roman" w:hAnsi="Times New Roman" w:cs="Times New Roman"/>
          <w:b/>
          <w:sz w:val="24"/>
          <w:szCs w:val="24"/>
        </w:rPr>
        <w:t>«</w:t>
      </w:r>
      <w:r w:rsidR="003A3B6D" w:rsidRPr="003A3B6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в МО «Кяхтинский район» на 2020-2022годы»</w:t>
      </w:r>
    </w:p>
    <w:p w:rsidR="008305BD" w:rsidRDefault="00E4225E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25E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содействие устойчивому исполнению консолидированного бюджета и повышение качества управления муниципальными финансами в МО «Кяхтинский район».</w:t>
      </w:r>
    </w:p>
    <w:p w:rsidR="00085716" w:rsidRPr="00085716" w:rsidRDefault="006E4858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858">
        <w:rPr>
          <w:rFonts w:ascii="Times New Roman" w:hAnsi="Times New Roman" w:cs="Times New Roman"/>
          <w:sz w:val="24"/>
          <w:szCs w:val="24"/>
        </w:rPr>
        <w:t>По муниципальной программе «Управление муниципальными финансами в МО «Кяхтинский район» на 2020-2022 годы» исполнение на 01.01.2022г составило 30747,83886 тыс. руб. или 99,8% от годового планового назначения. Финансирование мероприятий программы за счет средств республиканского бюджета исполнено на 98,6% от годового назначения</w:t>
      </w:r>
      <w:proofErr w:type="gramStart"/>
      <w:r w:rsidRPr="006E4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858">
        <w:rPr>
          <w:rFonts w:ascii="Times New Roman" w:hAnsi="Times New Roman" w:cs="Times New Roman"/>
          <w:sz w:val="24"/>
          <w:szCs w:val="24"/>
        </w:rPr>
        <w:t xml:space="preserve">  в связи с отказом ГП Город Кяхта дотации на выравнивание бюджетной обеспеченности в размере 49200 рублей. За счет средств местного бюджета исполнение составило 272840,08482 тыс. руб. или 99,9 % от годового назначения </w:t>
      </w:r>
      <w:proofErr w:type="gramStart"/>
      <w:r w:rsidRPr="006E48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4858">
        <w:rPr>
          <w:rFonts w:ascii="Times New Roman" w:hAnsi="Times New Roman" w:cs="Times New Roman"/>
          <w:sz w:val="24"/>
          <w:szCs w:val="24"/>
        </w:rPr>
        <w:t>неисполнение в связи с переходящей оплатой за услуги связи за декабрь на январь 2022 года).</w:t>
      </w:r>
      <w:r w:rsidR="009404BC">
        <w:rPr>
          <w:rFonts w:ascii="Times New Roman" w:hAnsi="Times New Roman" w:cs="Times New Roman"/>
          <w:sz w:val="24"/>
          <w:szCs w:val="24"/>
        </w:rPr>
        <w:tab/>
        <w:t>В 20</w:t>
      </w:r>
      <w:r w:rsidR="003A3B6D">
        <w:rPr>
          <w:rFonts w:ascii="Times New Roman" w:hAnsi="Times New Roman" w:cs="Times New Roman"/>
          <w:sz w:val="24"/>
          <w:szCs w:val="24"/>
        </w:rPr>
        <w:t>20</w:t>
      </w:r>
      <w:r w:rsidR="009404BC" w:rsidRPr="009404BC">
        <w:rPr>
          <w:rFonts w:ascii="Times New Roman" w:hAnsi="Times New Roman" w:cs="Times New Roman"/>
          <w:sz w:val="24"/>
          <w:szCs w:val="24"/>
        </w:rPr>
        <w:t>были проведены меры по оздоровлению бюджета, в том числе по выполнению рекомендаций</w:t>
      </w:r>
      <w:r w:rsidR="00085716" w:rsidRPr="00085716">
        <w:rPr>
          <w:rFonts w:ascii="Times New Roman" w:hAnsi="Times New Roman" w:cs="Times New Roman"/>
          <w:sz w:val="24"/>
          <w:szCs w:val="24"/>
        </w:rPr>
        <w:t>по обеспечениюсбалансированности местного</w:t>
      </w:r>
    </w:p>
    <w:p w:rsidR="0089354A" w:rsidRPr="0043519D" w:rsidRDefault="00953AF1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178">
        <w:rPr>
          <w:rFonts w:ascii="Times New Roman" w:hAnsi="Times New Roman" w:cs="Times New Roman"/>
          <w:sz w:val="24"/>
          <w:szCs w:val="24"/>
        </w:rPr>
        <w:t>План мероприятий по увеличению доходов ко</w:t>
      </w:r>
      <w:r w:rsidR="006E4858">
        <w:rPr>
          <w:rFonts w:ascii="Times New Roman" w:hAnsi="Times New Roman" w:cs="Times New Roman"/>
          <w:sz w:val="24"/>
          <w:szCs w:val="24"/>
        </w:rPr>
        <w:t>нсолидированного бюджета на 2021</w:t>
      </w:r>
      <w:r w:rsidR="004A6178">
        <w:rPr>
          <w:rFonts w:ascii="Times New Roman" w:hAnsi="Times New Roman" w:cs="Times New Roman"/>
          <w:sz w:val="24"/>
          <w:szCs w:val="24"/>
        </w:rPr>
        <w:t>г., утвержденный Распоряжением Администрации МО «Кяхтинский район» № 1</w:t>
      </w:r>
      <w:r w:rsidR="006E4858">
        <w:rPr>
          <w:rFonts w:ascii="Times New Roman" w:hAnsi="Times New Roman" w:cs="Times New Roman"/>
          <w:sz w:val="24"/>
          <w:szCs w:val="24"/>
        </w:rPr>
        <w:t>93</w:t>
      </w:r>
      <w:r w:rsidR="004A6178">
        <w:rPr>
          <w:rFonts w:ascii="Times New Roman" w:hAnsi="Times New Roman" w:cs="Times New Roman"/>
          <w:sz w:val="24"/>
          <w:szCs w:val="24"/>
        </w:rPr>
        <w:t xml:space="preserve"> от </w:t>
      </w:r>
      <w:r w:rsidR="006E4858">
        <w:rPr>
          <w:rFonts w:ascii="Times New Roman" w:hAnsi="Times New Roman" w:cs="Times New Roman"/>
          <w:sz w:val="24"/>
          <w:szCs w:val="24"/>
        </w:rPr>
        <w:t>26.04.21</w:t>
      </w:r>
      <w:r w:rsidR="004A6178">
        <w:rPr>
          <w:rFonts w:ascii="Times New Roman" w:hAnsi="Times New Roman" w:cs="Times New Roman"/>
          <w:sz w:val="24"/>
          <w:szCs w:val="24"/>
        </w:rPr>
        <w:t>г. выполнен</w:t>
      </w:r>
    </w:p>
    <w:p w:rsidR="004A6178" w:rsidRDefault="009404BC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023E" w:rsidRDefault="004A6178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19D" w:rsidRPr="0043519D">
        <w:rPr>
          <w:rFonts w:ascii="Times New Roman" w:hAnsi="Times New Roman" w:cs="Times New Roman"/>
          <w:sz w:val="24"/>
          <w:szCs w:val="24"/>
        </w:rPr>
        <w:t>МО «Кяхтинский район» обеспечены и выполнены обязательства и задачи, поставленные в «майских» Указах Президента РФ</w:t>
      </w:r>
      <w:r w:rsidR="004F023E">
        <w:rPr>
          <w:rFonts w:ascii="Times New Roman" w:hAnsi="Times New Roman" w:cs="Times New Roman"/>
          <w:sz w:val="24"/>
          <w:szCs w:val="24"/>
        </w:rPr>
        <w:t>.</w:t>
      </w:r>
    </w:p>
    <w:p w:rsidR="008305BD" w:rsidRDefault="009404BC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19D" w:rsidRPr="0043519D">
        <w:rPr>
          <w:rFonts w:ascii="Times New Roman" w:hAnsi="Times New Roman" w:cs="Times New Roman"/>
          <w:sz w:val="24"/>
          <w:szCs w:val="24"/>
        </w:rPr>
        <w:t xml:space="preserve">Обязательство по погашению муниципального долга перед Министерством финансов РБ с учетом начисленных процентов </w:t>
      </w:r>
      <w:proofErr w:type="gramStart"/>
      <w:r w:rsidR="0043519D" w:rsidRPr="0043519D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="0043519D" w:rsidRPr="0043519D">
        <w:rPr>
          <w:rFonts w:ascii="Times New Roman" w:hAnsi="Times New Roman" w:cs="Times New Roman"/>
          <w:sz w:val="24"/>
          <w:szCs w:val="24"/>
        </w:rPr>
        <w:t xml:space="preserve"> своевременно.</w:t>
      </w:r>
    </w:p>
    <w:p w:rsidR="009404BC" w:rsidRDefault="009404BC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6E4858">
        <w:rPr>
          <w:rFonts w:ascii="Times New Roman" w:hAnsi="Times New Roman" w:cs="Times New Roman"/>
          <w:sz w:val="24"/>
          <w:szCs w:val="24"/>
        </w:rPr>
        <w:t>о параметрам 2021</w:t>
      </w:r>
      <w:r>
        <w:rPr>
          <w:rFonts w:ascii="Times New Roman" w:hAnsi="Times New Roman" w:cs="Times New Roman"/>
          <w:sz w:val="24"/>
          <w:szCs w:val="24"/>
        </w:rPr>
        <w:t xml:space="preserve"> года недостаток по первоочередным расходам составля</w:t>
      </w:r>
      <w:r w:rsidR="004F02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CBC">
        <w:rPr>
          <w:rFonts w:ascii="Times New Roman" w:hAnsi="Times New Roman" w:cs="Times New Roman"/>
          <w:sz w:val="24"/>
          <w:szCs w:val="24"/>
        </w:rPr>
        <w:t>70 067,9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(ФОТ-</w:t>
      </w:r>
      <w:r w:rsidR="007D5CBC">
        <w:rPr>
          <w:rFonts w:ascii="Times New Roman" w:hAnsi="Times New Roman" w:cs="Times New Roman"/>
          <w:sz w:val="24"/>
          <w:szCs w:val="24"/>
        </w:rPr>
        <w:t xml:space="preserve"> 30 085,1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CBC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r w:rsidR="007D5CBC">
        <w:rPr>
          <w:rFonts w:ascii="Times New Roman" w:hAnsi="Times New Roman" w:cs="Times New Roman"/>
          <w:sz w:val="24"/>
          <w:szCs w:val="24"/>
        </w:rPr>
        <w:t xml:space="preserve"> – 38 585,0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6E4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твердое топливо</w:t>
      </w:r>
      <w:r w:rsidR="007D5CBC">
        <w:rPr>
          <w:rFonts w:ascii="Times New Roman" w:hAnsi="Times New Roman" w:cs="Times New Roman"/>
          <w:sz w:val="24"/>
          <w:szCs w:val="24"/>
        </w:rPr>
        <w:t xml:space="preserve"> – 1 397,7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F01CC6">
        <w:rPr>
          <w:rFonts w:ascii="Times New Roman" w:hAnsi="Times New Roman" w:cs="Times New Roman"/>
          <w:sz w:val="24"/>
          <w:szCs w:val="24"/>
        </w:rPr>
        <w:t>.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 w:rsidR="00F01CC6">
        <w:rPr>
          <w:rFonts w:ascii="Times New Roman" w:hAnsi="Times New Roman" w:cs="Times New Roman"/>
          <w:sz w:val="24"/>
          <w:szCs w:val="24"/>
        </w:rPr>
        <w:t>руб.)</w:t>
      </w:r>
    </w:p>
    <w:p w:rsidR="00A66A57" w:rsidRPr="00FA239F" w:rsidRDefault="00357698" w:rsidP="009A53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2D3">
        <w:rPr>
          <w:rFonts w:ascii="Times New Roman" w:hAnsi="Times New Roman" w:cs="Times New Roman"/>
          <w:sz w:val="24"/>
          <w:szCs w:val="24"/>
        </w:rPr>
        <w:t>Г</w:t>
      </w:r>
      <w:r w:rsidR="00A66A57">
        <w:rPr>
          <w:rFonts w:ascii="Times New Roman" w:hAnsi="Times New Roman" w:cs="Times New Roman"/>
          <w:sz w:val="24"/>
          <w:szCs w:val="24"/>
        </w:rPr>
        <w:t>одовая бюджетная отчетность об исполнени</w:t>
      </w:r>
      <w:r w:rsidR="006E4858">
        <w:rPr>
          <w:rFonts w:ascii="Times New Roman" w:hAnsi="Times New Roman" w:cs="Times New Roman"/>
          <w:sz w:val="24"/>
          <w:szCs w:val="24"/>
        </w:rPr>
        <w:t>и бюджета МО «Кяхтинский район»</w:t>
      </w:r>
      <w:r w:rsidR="00A66A57">
        <w:rPr>
          <w:rFonts w:ascii="Times New Roman" w:hAnsi="Times New Roman" w:cs="Times New Roman"/>
          <w:sz w:val="24"/>
          <w:szCs w:val="24"/>
        </w:rPr>
        <w:t>, сводная бухгалтерская отчетность муниципальных бюджетных и автономных учреждений</w:t>
      </w:r>
      <w:r w:rsidR="00284A98">
        <w:rPr>
          <w:rFonts w:ascii="Times New Roman" w:hAnsi="Times New Roman" w:cs="Times New Roman"/>
          <w:sz w:val="24"/>
          <w:szCs w:val="24"/>
        </w:rPr>
        <w:t xml:space="preserve"> за 20</w:t>
      </w:r>
      <w:r w:rsidR="004F023E">
        <w:rPr>
          <w:rFonts w:ascii="Times New Roman" w:hAnsi="Times New Roman" w:cs="Times New Roman"/>
          <w:sz w:val="24"/>
          <w:szCs w:val="24"/>
        </w:rPr>
        <w:t>2</w:t>
      </w:r>
      <w:r w:rsidR="006E4858">
        <w:rPr>
          <w:rFonts w:ascii="Times New Roman" w:hAnsi="Times New Roman" w:cs="Times New Roman"/>
          <w:sz w:val="24"/>
          <w:szCs w:val="24"/>
        </w:rPr>
        <w:t>1</w:t>
      </w:r>
      <w:r w:rsidR="00284A98">
        <w:rPr>
          <w:rFonts w:ascii="Times New Roman" w:hAnsi="Times New Roman" w:cs="Times New Roman"/>
          <w:sz w:val="24"/>
          <w:szCs w:val="24"/>
        </w:rPr>
        <w:t xml:space="preserve"> год представлена в полном объеме,</w:t>
      </w:r>
      <w:r w:rsidR="00A66A57">
        <w:rPr>
          <w:rFonts w:ascii="Times New Roman" w:hAnsi="Times New Roman" w:cs="Times New Roman"/>
          <w:sz w:val="24"/>
          <w:szCs w:val="24"/>
        </w:rPr>
        <w:t xml:space="preserve"> в отчетности соблюдены контрольные соотношения, установленные в соответствии с требованиями</w:t>
      </w:r>
      <w:r w:rsidR="00284A98">
        <w:rPr>
          <w:rFonts w:ascii="Times New Roman" w:hAnsi="Times New Roman" w:cs="Times New Roman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отчетности.</w:t>
      </w:r>
    </w:p>
    <w:p w:rsidR="00E55408" w:rsidRPr="00284A98" w:rsidRDefault="00357698" w:rsidP="006E48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12D3">
        <w:rPr>
          <w:rFonts w:ascii="Times New Roman" w:hAnsi="Times New Roman" w:cs="Times New Roman"/>
          <w:sz w:val="24"/>
          <w:szCs w:val="24"/>
        </w:rPr>
        <w:t>Получено з</w:t>
      </w:r>
      <w:r w:rsidR="00284A98" w:rsidRPr="00284A98">
        <w:rPr>
          <w:rFonts w:ascii="Times New Roman" w:hAnsi="Times New Roman" w:cs="Times New Roman"/>
          <w:sz w:val="24"/>
          <w:szCs w:val="24"/>
        </w:rPr>
        <w:t>аключение</w:t>
      </w:r>
      <w:r w:rsidR="00284A98">
        <w:rPr>
          <w:rFonts w:ascii="Times New Roman" w:hAnsi="Times New Roman" w:cs="Times New Roman"/>
          <w:sz w:val="24"/>
          <w:szCs w:val="24"/>
        </w:rPr>
        <w:t xml:space="preserve"> Министерства финансов РБ </w:t>
      </w:r>
      <w:r w:rsidR="00284A98" w:rsidRPr="00284A98">
        <w:rPr>
          <w:rFonts w:ascii="Times New Roman" w:hAnsi="Times New Roman" w:cs="Times New Roman"/>
          <w:sz w:val="24"/>
          <w:szCs w:val="24"/>
        </w:rPr>
        <w:t>о</w:t>
      </w:r>
      <w:r w:rsidR="00284A98">
        <w:rPr>
          <w:rFonts w:ascii="Times New Roman" w:hAnsi="Times New Roman" w:cs="Times New Roman"/>
          <w:sz w:val="24"/>
          <w:szCs w:val="24"/>
        </w:rPr>
        <w:t xml:space="preserve">т </w:t>
      </w:r>
      <w:r w:rsidR="004F023E">
        <w:rPr>
          <w:rFonts w:ascii="Times New Roman" w:hAnsi="Times New Roman" w:cs="Times New Roman"/>
          <w:sz w:val="24"/>
          <w:szCs w:val="24"/>
        </w:rPr>
        <w:t>04</w:t>
      </w:r>
      <w:r w:rsidR="00284A98">
        <w:rPr>
          <w:rFonts w:ascii="Times New Roman" w:hAnsi="Times New Roman" w:cs="Times New Roman"/>
          <w:sz w:val="24"/>
          <w:szCs w:val="24"/>
        </w:rPr>
        <w:t>.02.2</w:t>
      </w:r>
      <w:r w:rsidR="004F023E">
        <w:rPr>
          <w:rFonts w:ascii="Times New Roman" w:hAnsi="Times New Roman" w:cs="Times New Roman"/>
          <w:sz w:val="24"/>
          <w:szCs w:val="24"/>
        </w:rPr>
        <w:t>1</w:t>
      </w:r>
      <w:r w:rsidR="00284A98">
        <w:rPr>
          <w:rFonts w:ascii="Times New Roman" w:hAnsi="Times New Roman" w:cs="Times New Roman"/>
          <w:sz w:val="24"/>
          <w:szCs w:val="24"/>
        </w:rPr>
        <w:t xml:space="preserve"> о</w:t>
      </w:r>
      <w:r w:rsidR="00284A98" w:rsidRPr="00284A98">
        <w:rPr>
          <w:rFonts w:ascii="Times New Roman" w:hAnsi="Times New Roman" w:cs="Times New Roman"/>
          <w:sz w:val="24"/>
          <w:szCs w:val="24"/>
        </w:rPr>
        <w:t xml:space="preserve"> соответствии требованиям бюджетного законодательства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 w:rsidR="00284A98" w:rsidRPr="00284A98">
        <w:rPr>
          <w:rFonts w:ascii="Times New Roman" w:hAnsi="Times New Roman" w:cs="Times New Roman"/>
          <w:sz w:val="24"/>
          <w:szCs w:val="24"/>
        </w:rPr>
        <w:t>Российской Федерации решения о местном бюджете на очередной финансовый год и плановый период, утвержденного</w:t>
      </w:r>
      <w:r w:rsidR="006E4858">
        <w:rPr>
          <w:rFonts w:ascii="Times New Roman" w:hAnsi="Times New Roman" w:cs="Times New Roman"/>
          <w:sz w:val="24"/>
          <w:szCs w:val="24"/>
        </w:rPr>
        <w:t xml:space="preserve"> </w:t>
      </w:r>
      <w:r w:rsidR="00284A98" w:rsidRPr="00284A98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</w:t>
      </w:r>
      <w:bookmarkStart w:id="0" w:name="_GoBack"/>
      <w:bookmarkEnd w:id="0"/>
      <w:r w:rsidR="00284A98" w:rsidRPr="00284A98">
        <w:rPr>
          <w:rFonts w:ascii="Times New Roman" w:hAnsi="Times New Roman" w:cs="Times New Roman"/>
          <w:sz w:val="24"/>
          <w:szCs w:val="24"/>
        </w:rPr>
        <w:t>зования Решение Совета депутатов муниципального образования «Кяхтинский район» от 2</w:t>
      </w:r>
      <w:r w:rsidR="004F023E">
        <w:rPr>
          <w:rFonts w:ascii="Times New Roman" w:hAnsi="Times New Roman" w:cs="Times New Roman"/>
          <w:sz w:val="24"/>
          <w:szCs w:val="24"/>
        </w:rPr>
        <w:t>9</w:t>
      </w:r>
      <w:r w:rsidR="00284A98" w:rsidRPr="00284A98">
        <w:rPr>
          <w:rFonts w:ascii="Times New Roman" w:hAnsi="Times New Roman" w:cs="Times New Roman"/>
          <w:sz w:val="24"/>
          <w:szCs w:val="24"/>
        </w:rPr>
        <w:t>.12.20</w:t>
      </w:r>
      <w:r w:rsidR="004F023E">
        <w:rPr>
          <w:rFonts w:ascii="Times New Roman" w:hAnsi="Times New Roman" w:cs="Times New Roman"/>
          <w:sz w:val="24"/>
          <w:szCs w:val="24"/>
        </w:rPr>
        <w:t>20</w:t>
      </w:r>
      <w:r w:rsidR="00284A98" w:rsidRPr="00284A98">
        <w:rPr>
          <w:rFonts w:ascii="Times New Roman" w:hAnsi="Times New Roman" w:cs="Times New Roman"/>
          <w:sz w:val="24"/>
          <w:szCs w:val="24"/>
        </w:rPr>
        <w:t xml:space="preserve"> № </w:t>
      </w:r>
      <w:r w:rsidR="004F023E">
        <w:rPr>
          <w:rFonts w:ascii="Times New Roman" w:hAnsi="Times New Roman" w:cs="Times New Roman"/>
          <w:sz w:val="24"/>
          <w:szCs w:val="24"/>
        </w:rPr>
        <w:t>4</w:t>
      </w:r>
      <w:r w:rsidR="00284A98" w:rsidRPr="00284A98">
        <w:rPr>
          <w:rFonts w:ascii="Times New Roman" w:hAnsi="Times New Roman" w:cs="Times New Roman"/>
          <w:sz w:val="24"/>
          <w:szCs w:val="24"/>
        </w:rPr>
        <w:t>-</w:t>
      </w:r>
      <w:r w:rsidR="004F023E">
        <w:rPr>
          <w:rFonts w:ascii="Times New Roman" w:hAnsi="Times New Roman" w:cs="Times New Roman"/>
          <w:sz w:val="24"/>
          <w:szCs w:val="24"/>
        </w:rPr>
        <w:t>29</w:t>
      </w:r>
      <w:r w:rsidR="00284A98" w:rsidRPr="00284A98">
        <w:rPr>
          <w:rFonts w:ascii="Times New Roman" w:hAnsi="Times New Roman" w:cs="Times New Roman"/>
          <w:sz w:val="24"/>
          <w:szCs w:val="24"/>
        </w:rPr>
        <w:t>С «О бюджете муниципального образования «Кяхтинский район на 202</w:t>
      </w:r>
      <w:r w:rsidR="004F023E">
        <w:rPr>
          <w:rFonts w:ascii="Times New Roman" w:hAnsi="Times New Roman" w:cs="Times New Roman"/>
          <w:sz w:val="24"/>
          <w:szCs w:val="24"/>
        </w:rPr>
        <w:t>1</w:t>
      </w:r>
      <w:r w:rsidR="00284A98" w:rsidRPr="00284A9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F023E">
        <w:rPr>
          <w:rFonts w:ascii="Times New Roman" w:hAnsi="Times New Roman" w:cs="Times New Roman"/>
          <w:sz w:val="24"/>
          <w:szCs w:val="24"/>
        </w:rPr>
        <w:t>2</w:t>
      </w:r>
      <w:r w:rsidR="00284A98" w:rsidRPr="00284A98">
        <w:rPr>
          <w:rFonts w:ascii="Times New Roman" w:hAnsi="Times New Roman" w:cs="Times New Roman"/>
          <w:sz w:val="24"/>
          <w:szCs w:val="24"/>
        </w:rPr>
        <w:t xml:space="preserve"> и 202</w:t>
      </w:r>
      <w:r w:rsidR="004F023E">
        <w:rPr>
          <w:rFonts w:ascii="Times New Roman" w:hAnsi="Times New Roman" w:cs="Times New Roman"/>
          <w:sz w:val="24"/>
          <w:szCs w:val="24"/>
        </w:rPr>
        <w:t>3</w:t>
      </w:r>
      <w:r w:rsidR="00284A98" w:rsidRPr="00284A98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End"/>
    </w:p>
    <w:p w:rsidR="004241BC" w:rsidRPr="000C1DDF" w:rsidRDefault="004241BC" w:rsidP="009A53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DF" w:rsidRDefault="004241BC" w:rsidP="009A5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DF">
        <w:rPr>
          <w:rFonts w:ascii="Times New Roman" w:hAnsi="Times New Roman" w:cs="Times New Roman"/>
          <w:sz w:val="24"/>
          <w:szCs w:val="24"/>
        </w:rPr>
        <w:tab/>
        <w:t>В соответствии с основными целями и полномочиями по осуществлению внутреннего муниципального финансового контроля контрольно-ревизионным сектором МКУ Финансовое управление Администрации МО «Кяхтинский район» в 20</w:t>
      </w:r>
      <w:r w:rsidR="00F16D1B">
        <w:rPr>
          <w:rFonts w:ascii="Times New Roman" w:hAnsi="Times New Roman" w:cs="Times New Roman"/>
          <w:sz w:val="24"/>
          <w:szCs w:val="24"/>
        </w:rPr>
        <w:t>2</w:t>
      </w:r>
      <w:r w:rsidR="006E4858">
        <w:rPr>
          <w:rFonts w:ascii="Times New Roman" w:hAnsi="Times New Roman" w:cs="Times New Roman"/>
          <w:sz w:val="24"/>
          <w:szCs w:val="24"/>
        </w:rPr>
        <w:t>1</w:t>
      </w:r>
      <w:r w:rsidRPr="000C1DDF">
        <w:rPr>
          <w:rFonts w:ascii="Times New Roman" w:hAnsi="Times New Roman" w:cs="Times New Roman"/>
          <w:sz w:val="24"/>
          <w:szCs w:val="24"/>
        </w:rPr>
        <w:t xml:space="preserve"> году проведены</w:t>
      </w:r>
      <w:r w:rsidR="000C1DDF">
        <w:rPr>
          <w:rFonts w:ascii="Times New Roman" w:hAnsi="Times New Roman" w:cs="Times New Roman"/>
          <w:sz w:val="24"/>
          <w:szCs w:val="24"/>
        </w:rPr>
        <w:t xml:space="preserve"> плановые и внеплановые контрольные мероприятия.</w:t>
      </w:r>
    </w:p>
    <w:p w:rsidR="006E4858" w:rsidRDefault="00834579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4858" w:rsidRPr="006E4858">
        <w:t xml:space="preserve"> </w:t>
      </w:r>
      <w:r w:rsidR="006E4858">
        <w:rPr>
          <w:rFonts w:ascii="Times New Roman" w:hAnsi="Times New Roman" w:cs="Times New Roman"/>
          <w:sz w:val="24"/>
          <w:szCs w:val="24"/>
        </w:rPr>
        <w:t>П</w:t>
      </w:r>
      <w:r w:rsidR="006E4858" w:rsidRPr="006E4858">
        <w:rPr>
          <w:rFonts w:ascii="Times New Roman" w:hAnsi="Times New Roman" w:cs="Times New Roman"/>
          <w:sz w:val="24"/>
          <w:szCs w:val="24"/>
        </w:rPr>
        <w:t>ланов</w:t>
      </w:r>
      <w:r w:rsidR="006E4858">
        <w:rPr>
          <w:rFonts w:ascii="Times New Roman" w:hAnsi="Times New Roman" w:cs="Times New Roman"/>
          <w:sz w:val="24"/>
          <w:szCs w:val="24"/>
        </w:rPr>
        <w:t>ая</w:t>
      </w:r>
      <w:r w:rsidR="006E4858" w:rsidRPr="006E485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E4858">
        <w:rPr>
          <w:rFonts w:ascii="Times New Roman" w:hAnsi="Times New Roman" w:cs="Times New Roman"/>
          <w:sz w:val="24"/>
          <w:szCs w:val="24"/>
        </w:rPr>
        <w:t>а</w:t>
      </w:r>
      <w:r w:rsidR="006E4858" w:rsidRPr="006E4858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заработной платы в МКУ Администрация МО СП «Алтайское»</w:t>
      </w:r>
      <w:r w:rsidR="006E4858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6E4858">
        <w:rPr>
          <w:rFonts w:ascii="Times New Roman" w:hAnsi="Times New Roman"/>
          <w:sz w:val="24"/>
          <w:szCs w:val="24"/>
        </w:rPr>
        <w:t xml:space="preserve">с 01.01.2019г. по 31.12.2020г. </w:t>
      </w:r>
    </w:p>
    <w:p w:rsidR="00834579" w:rsidRPr="00834579" w:rsidRDefault="00834579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4858" w:rsidRPr="006E4858">
        <w:t xml:space="preserve"> </w:t>
      </w:r>
      <w:r w:rsidR="00DB56A0" w:rsidRPr="006E4858"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="006E4858" w:rsidRPr="006E4858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частью 8 статьи 99 Федерального закона от 05.04.2013г. №44-ФЗ. в МКУ Администрация МО СП «</w:t>
      </w:r>
      <w:proofErr w:type="spellStart"/>
      <w:r w:rsidR="006E4858" w:rsidRPr="006E4858">
        <w:rPr>
          <w:rFonts w:ascii="Times New Roman" w:hAnsi="Times New Roman" w:cs="Times New Roman"/>
          <w:sz w:val="24"/>
          <w:szCs w:val="24"/>
        </w:rPr>
        <w:t>Тамирское</w:t>
      </w:r>
      <w:proofErr w:type="spellEnd"/>
      <w:r w:rsidR="006E4858" w:rsidRPr="006E4858">
        <w:rPr>
          <w:rFonts w:ascii="Times New Roman" w:hAnsi="Times New Roman" w:cs="Times New Roman"/>
          <w:sz w:val="24"/>
          <w:szCs w:val="24"/>
        </w:rPr>
        <w:t>»</w:t>
      </w:r>
      <w:r w:rsidR="006E4858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6E4858" w:rsidRPr="006E4858">
        <w:rPr>
          <w:rFonts w:ascii="Times New Roman" w:hAnsi="Times New Roman" w:cs="Times New Roman"/>
          <w:sz w:val="24"/>
          <w:szCs w:val="24"/>
        </w:rPr>
        <w:t>.</w:t>
      </w:r>
    </w:p>
    <w:p w:rsidR="003A0924" w:rsidRDefault="004E7BED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0924" w:rsidRPr="003A0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5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B56A0">
        <w:rPr>
          <w:rFonts w:ascii="Times New Roman" w:hAnsi="Times New Roman"/>
          <w:sz w:val="24"/>
          <w:szCs w:val="24"/>
        </w:rPr>
        <w:t xml:space="preserve">лановая </w:t>
      </w:r>
      <w:r w:rsidR="003A0924">
        <w:rPr>
          <w:rFonts w:ascii="Times New Roman" w:hAnsi="Times New Roman"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частью 8 статьи 99 Федерального закона от 05.04.2013г. №44-ФЗ. в Муниципальном бюджетном общеобразовательном учреждении «Алтайская средняя общеобразовательная школа» </w:t>
      </w:r>
      <w:r w:rsidR="003A0924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924" w:rsidRDefault="004E7BED" w:rsidP="00DB56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За 1 квартал 2021 г. по устному поручению Главы МО «Кяхтинский район»,</w:t>
      </w:r>
      <w:r w:rsidR="003A0924">
        <w:rPr>
          <w:rFonts w:ascii="Times New Roman" w:hAnsi="Times New Roman"/>
          <w:sz w:val="24"/>
          <w:szCs w:val="24"/>
        </w:rPr>
        <w:t xml:space="preserve"> первого заместителя Руководителя Администрации МО «Кяхтинский район», начальника Финансового управления было проверена информация:</w:t>
      </w:r>
    </w:p>
    <w:p w:rsidR="003A0924" w:rsidRDefault="003A0924" w:rsidP="00DB56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управления и распоряжения земельными и имущественными ресурсами  в МО «Кяхтинский район». </w:t>
      </w:r>
    </w:p>
    <w:p w:rsidR="003A0924" w:rsidRDefault="003A0924" w:rsidP="00DB56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 использовании бюджетных средств на ГСМ за период с 01.03.2020г. по 31.07.2020г. в МБУ «Районный центр культуры и досуга».</w:t>
      </w:r>
    </w:p>
    <w:p w:rsidR="003A0924" w:rsidRDefault="003A0924" w:rsidP="00DB56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 начислении заработной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и распределении стимулирующих выплат в МБУ «Кяхтинская центральная библиотечная сеть»</w:t>
      </w:r>
      <w:r w:rsidR="00DB56A0">
        <w:rPr>
          <w:rFonts w:ascii="Times New Roman" w:hAnsi="Times New Roman" w:cs="Times New Roman"/>
          <w:sz w:val="24"/>
          <w:szCs w:val="24"/>
        </w:rPr>
        <w:t xml:space="preserve"> с 01.10.2020г. по 31.01.2021г.</w:t>
      </w:r>
    </w:p>
    <w:p w:rsidR="003A0924" w:rsidRDefault="00613A11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заработной платы в МБОУ «Кяхтинская СОШ №2»</w:t>
      </w:r>
      <w:r w:rsidR="003A0924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24" w:rsidRDefault="00613A11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заработной платы в МБОУ «</w:t>
      </w:r>
      <w:proofErr w:type="spellStart"/>
      <w:r w:rsidR="003A0924" w:rsidRPr="003A0924">
        <w:rPr>
          <w:rFonts w:ascii="Times New Roman" w:hAnsi="Times New Roman" w:cs="Times New Roman"/>
          <w:sz w:val="24"/>
          <w:szCs w:val="24"/>
        </w:rPr>
        <w:t>Кударинская</w:t>
      </w:r>
      <w:proofErr w:type="spellEnd"/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СОШ»</w:t>
      </w:r>
      <w:r w:rsidR="003A0924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</w:p>
    <w:p w:rsidR="003A0924" w:rsidRDefault="00613A11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заработной платы в МБОУ «</w:t>
      </w:r>
      <w:proofErr w:type="spellStart"/>
      <w:r w:rsidR="003A0924" w:rsidRPr="003A092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A0924" w:rsidRPr="003A0924">
        <w:rPr>
          <w:rFonts w:ascii="Times New Roman" w:hAnsi="Times New Roman" w:cs="Times New Roman"/>
          <w:sz w:val="24"/>
          <w:szCs w:val="24"/>
        </w:rPr>
        <w:t>-Кяхтинская СОШ»</w:t>
      </w:r>
      <w:r w:rsidR="003A0924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</w:p>
    <w:p w:rsidR="00A97E3E" w:rsidRDefault="00613A11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достоверности отчета об исполнении муниципального задания в МБДОУ «</w:t>
      </w:r>
      <w:proofErr w:type="spellStart"/>
      <w:r w:rsidR="003A0924" w:rsidRPr="003A0924">
        <w:rPr>
          <w:rFonts w:ascii="Times New Roman" w:hAnsi="Times New Roman" w:cs="Times New Roman"/>
          <w:sz w:val="24"/>
          <w:szCs w:val="24"/>
        </w:rPr>
        <w:t>Наушкинский</w:t>
      </w:r>
      <w:proofErr w:type="spellEnd"/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3A0924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</w:p>
    <w:p w:rsidR="00A97E3E" w:rsidRDefault="00A97E3E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</w:t>
      </w:r>
      <w:r w:rsidR="003A0924">
        <w:rPr>
          <w:rFonts w:ascii="Times New Roman" w:hAnsi="Times New Roman" w:cs="Times New Roman"/>
          <w:sz w:val="24"/>
          <w:szCs w:val="24"/>
        </w:rPr>
        <w:t>ой платы в МБОУ «</w:t>
      </w:r>
      <w:proofErr w:type="spellStart"/>
      <w:r w:rsidR="003A0924">
        <w:rPr>
          <w:rFonts w:ascii="Times New Roman" w:hAnsi="Times New Roman" w:cs="Times New Roman"/>
          <w:sz w:val="24"/>
          <w:szCs w:val="24"/>
        </w:rPr>
        <w:t>Чикойская</w:t>
      </w:r>
      <w:proofErr w:type="spellEnd"/>
      <w:r w:rsidR="003A0924">
        <w:rPr>
          <w:rFonts w:ascii="Times New Roman" w:hAnsi="Times New Roman" w:cs="Times New Roman"/>
          <w:sz w:val="24"/>
          <w:szCs w:val="24"/>
        </w:rPr>
        <w:t xml:space="preserve"> СОШ» за период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</w:p>
    <w:p w:rsidR="00A97E3E" w:rsidRDefault="00A97E3E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A0924" w:rsidRPr="003A0924">
        <w:t xml:space="preserve"> </w:t>
      </w:r>
      <w:r w:rsidR="003A0924">
        <w:rPr>
          <w:rFonts w:ascii="Times New Roman" w:hAnsi="Times New Roman" w:cs="Times New Roman"/>
          <w:sz w:val="24"/>
          <w:szCs w:val="24"/>
        </w:rPr>
        <w:t>П</w:t>
      </w:r>
      <w:r w:rsidR="003A0924" w:rsidRPr="003A0924">
        <w:rPr>
          <w:rFonts w:ascii="Times New Roman" w:hAnsi="Times New Roman" w:cs="Times New Roman"/>
          <w:sz w:val="24"/>
          <w:szCs w:val="24"/>
        </w:rPr>
        <w:t>ланов</w:t>
      </w:r>
      <w:r w:rsidR="003A0924">
        <w:rPr>
          <w:rFonts w:ascii="Times New Roman" w:hAnsi="Times New Roman" w:cs="Times New Roman"/>
          <w:sz w:val="24"/>
          <w:szCs w:val="24"/>
        </w:rPr>
        <w:t>ая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A0924">
        <w:rPr>
          <w:rFonts w:ascii="Times New Roman" w:hAnsi="Times New Roman" w:cs="Times New Roman"/>
          <w:sz w:val="24"/>
          <w:szCs w:val="24"/>
        </w:rPr>
        <w:t>а</w:t>
      </w:r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к оплате труда работников, правильности начисления заработной платы в МБОУ «</w:t>
      </w:r>
      <w:proofErr w:type="spellStart"/>
      <w:r w:rsidR="003A0924" w:rsidRPr="003A0924">
        <w:rPr>
          <w:rFonts w:ascii="Times New Roman" w:hAnsi="Times New Roman" w:cs="Times New Roman"/>
          <w:sz w:val="24"/>
          <w:szCs w:val="24"/>
        </w:rPr>
        <w:t>Наушкинская</w:t>
      </w:r>
      <w:proofErr w:type="spellEnd"/>
      <w:r w:rsidR="003A0924" w:rsidRPr="003A0924">
        <w:rPr>
          <w:rFonts w:ascii="Times New Roman" w:hAnsi="Times New Roman" w:cs="Times New Roman"/>
          <w:sz w:val="24"/>
          <w:szCs w:val="24"/>
        </w:rPr>
        <w:t xml:space="preserve"> СОШ»</w:t>
      </w:r>
      <w:r w:rsidR="00DB56A0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3A0924">
        <w:rPr>
          <w:rFonts w:ascii="Times New Roman" w:hAnsi="Times New Roman" w:cs="Times New Roman"/>
          <w:sz w:val="24"/>
          <w:szCs w:val="24"/>
        </w:rPr>
        <w:t xml:space="preserve"> </w:t>
      </w:r>
      <w:r w:rsidR="003A0924">
        <w:rPr>
          <w:rFonts w:ascii="Times New Roman" w:hAnsi="Times New Roman"/>
          <w:sz w:val="24"/>
          <w:szCs w:val="24"/>
        </w:rPr>
        <w:t>с 01.01.2019г. по 31.12.2020г</w:t>
      </w:r>
      <w:r w:rsidR="003A0924" w:rsidRPr="006E4858">
        <w:rPr>
          <w:rFonts w:ascii="Times New Roman" w:hAnsi="Times New Roman" w:cs="Times New Roman"/>
          <w:sz w:val="24"/>
          <w:szCs w:val="24"/>
        </w:rPr>
        <w:t>.</w:t>
      </w:r>
    </w:p>
    <w:p w:rsidR="00A97E3E" w:rsidRDefault="00A97E3E" w:rsidP="00DB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B56A0">
        <w:rPr>
          <w:rFonts w:ascii="Times New Roman" w:hAnsi="Times New Roman" w:cs="Times New Roman"/>
          <w:sz w:val="24"/>
          <w:szCs w:val="24"/>
        </w:rPr>
        <w:t>П</w:t>
      </w:r>
      <w:r w:rsidR="00DB56A0" w:rsidRPr="003A0924">
        <w:rPr>
          <w:rFonts w:ascii="Times New Roman" w:hAnsi="Times New Roman" w:cs="Times New Roman"/>
          <w:sz w:val="24"/>
          <w:szCs w:val="24"/>
        </w:rPr>
        <w:t>ланов</w:t>
      </w:r>
      <w:r w:rsidR="00DB56A0">
        <w:rPr>
          <w:rFonts w:ascii="Times New Roman" w:hAnsi="Times New Roman" w:cs="Times New Roman"/>
          <w:sz w:val="24"/>
          <w:szCs w:val="24"/>
        </w:rPr>
        <w:t>ая</w:t>
      </w:r>
      <w:r w:rsidR="00DB56A0" w:rsidRPr="003A09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B56A0">
        <w:rPr>
          <w:rFonts w:ascii="Times New Roman" w:hAnsi="Times New Roman" w:cs="Times New Roman"/>
          <w:sz w:val="24"/>
          <w:szCs w:val="24"/>
        </w:rPr>
        <w:t>а</w:t>
      </w:r>
      <w:r w:rsidR="00DB56A0" w:rsidRPr="003A0924">
        <w:rPr>
          <w:rFonts w:ascii="Times New Roman" w:hAnsi="Times New Roman" w:cs="Times New Roman"/>
          <w:sz w:val="24"/>
          <w:szCs w:val="24"/>
        </w:rPr>
        <w:t xml:space="preserve"> </w:t>
      </w:r>
      <w:r w:rsidR="00DB56A0" w:rsidRPr="00DB56A0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к оплате труда работников, правильности начисления заработной платы в МБОУ «</w:t>
      </w:r>
      <w:proofErr w:type="spellStart"/>
      <w:r w:rsidR="00DB56A0" w:rsidRPr="00DB56A0">
        <w:rPr>
          <w:rFonts w:ascii="Times New Roman" w:hAnsi="Times New Roman" w:cs="Times New Roman"/>
          <w:sz w:val="24"/>
          <w:szCs w:val="24"/>
        </w:rPr>
        <w:t>Унгуркуйская</w:t>
      </w:r>
      <w:proofErr w:type="spellEnd"/>
      <w:r w:rsidR="00DB56A0" w:rsidRPr="00DB56A0">
        <w:rPr>
          <w:rFonts w:ascii="Times New Roman" w:hAnsi="Times New Roman" w:cs="Times New Roman"/>
          <w:sz w:val="24"/>
          <w:szCs w:val="24"/>
        </w:rPr>
        <w:t xml:space="preserve"> ООШ»</w:t>
      </w:r>
      <w:r w:rsidR="00DB56A0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DB56A0">
        <w:rPr>
          <w:rFonts w:ascii="Times New Roman" w:hAnsi="Times New Roman"/>
          <w:sz w:val="24"/>
          <w:szCs w:val="24"/>
        </w:rPr>
        <w:t>с 01.01.2019г. по 31.12.2020г</w:t>
      </w:r>
      <w:r w:rsidR="00DB56A0" w:rsidRPr="006E4858">
        <w:rPr>
          <w:rFonts w:ascii="Times New Roman" w:hAnsi="Times New Roman" w:cs="Times New Roman"/>
          <w:sz w:val="24"/>
          <w:szCs w:val="24"/>
        </w:rPr>
        <w:t>.</w:t>
      </w:r>
    </w:p>
    <w:p w:rsidR="00A97E3E" w:rsidRPr="00613A11" w:rsidRDefault="00A97E3E" w:rsidP="00A97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6A0" w:rsidRPr="008A741F" w:rsidRDefault="00DB56A0" w:rsidP="00DB56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8A741F">
        <w:rPr>
          <w:rFonts w:ascii="Times New Roman" w:hAnsi="Times New Roman" w:cs="Times New Roman"/>
          <w:b/>
        </w:rPr>
        <w:t>Сведения о количестве нарушений, выявленных органом контроля.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898"/>
        <w:gridCol w:w="615"/>
        <w:gridCol w:w="1383"/>
      </w:tblGrid>
      <w:tr w:rsidR="00DB56A0" w:rsidRPr="008A741F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№</w:t>
            </w:r>
          </w:p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741F">
              <w:rPr>
                <w:rFonts w:ascii="Times New Roman" w:hAnsi="Times New Roman" w:cs="Times New Roman"/>
              </w:rPr>
              <w:t>п</w:t>
            </w:r>
            <w:proofErr w:type="gramEnd"/>
            <w:r w:rsidRPr="008A74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3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DB56A0" w:rsidRPr="008A741F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Нарушение</w:t>
            </w:r>
            <w:r w:rsidRPr="008A741F">
              <w:rPr>
                <w:rFonts w:ascii="Times New Roman" w:eastAsia="Times New Roman" w:hAnsi="Times New Roman" w:cs="Times New Roman"/>
              </w:rPr>
              <w:t xml:space="preserve"> ст. 21, ст. 22 ТК РФ  по начислению заработной платы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B56A0" w:rsidRPr="008A741F" w:rsidTr="00D73575">
        <w:trPr>
          <w:trHeight w:val="533"/>
        </w:trPr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Отсутствие НПА (положений об оплате труда, положения о присвоении классности, учетная политика)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B56A0" w:rsidRPr="008A741F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Не соблюдение сроков выплаты заработной платы и отпускных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B56A0" w:rsidRPr="008A741F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</w:rPr>
            </w:pPr>
            <w:r w:rsidRPr="008A741F">
              <w:rPr>
                <w:rFonts w:ascii="Times New Roman" w:hAnsi="Times New Roman" w:cs="Times New Roman"/>
              </w:rPr>
              <w:t xml:space="preserve">Нарушение </w:t>
            </w:r>
            <w:r w:rsidRPr="008A741F">
              <w:rPr>
                <w:rFonts w:ascii="Times New Roman" w:eastAsia="Times New Roman" w:hAnsi="Times New Roman" w:cs="Times New Roman"/>
              </w:rPr>
              <w:t>требований указанных в ст. 10  Федерального закона №402-ФЗ «О бухгалтерском учете» от 06.12.2011г,</w:t>
            </w:r>
            <w:r w:rsidRPr="008A74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A741F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</w:rPr>
              <w:t>Инструкции № 157Н от 01.12.2010г</w:t>
            </w:r>
            <w:r w:rsidRPr="008A741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5</w:t>
            </w:r>
          </w:p>
        </w:tc>
      </w:tr>
      <w:tr w:rsidR="00DB56A0" w:rsidRPr="008A741F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A741F">
              <w:rPr>
                <w:rFonts w:ascii="Times New Roman" w:hAnsi="Times New Roman" w:cs="Times New Roman"/>
                <w:bCs/>
              </w:rPr>
              <w:t>Нарушение сроков оплаты товаров (работ, услуг) (часть 13 статьи 34 Закона о контрактной системе).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4"/>
              <w:shd w:val="clear" w:color="auto" w:fill="auto"/>
              <w:tabs>
                <w:tab w:val="left" w:pos="0"/>
                <w:tab w:val="left" w:pos="993"/>
              </w:tabs>
              <w:spacing w:before="0" w:after="0" w:line="240" w:lineRule="auto"/>
              <w:ind w:right="52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A741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Несоответствие документов на выплату начислениям в программе «</w:t>
            </w: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>1С-КАМИН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4"/>
              <w:shd w:val="clear" w:color="auto" w:fill="auto"/>
              <w:tabs>
                <w:tab w:val="left" w:pos="0"/>
                <w:tab w:val="left" w:pos="993"/>
              </w:tabs>
              <w:spacing w:before="0" w:after="0" w:line="240" w:lineRule="auto"/>
              <w:ind w:righ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>Нарушение Инструкции от 01.12.2010г. №157н и ст.9  №402-ФЗ «О бухгалтерском учете», к платежным поручениям на перечисление заработной платы работникам не приложены реестры на перечисление заработной платы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4"/>
              <w:shd w:val="clear" w:color="auto" w:fill="auto"/>
              <w:tabs>
                <w:tab w:val="left" w:pos="0"/>
                <w:tab w:val="left" w:pos="993"/>
              </w:tabs>
              <w:spacing w:before="0" w:after="0" w:line="240" w:lineRule="auto"/>
              <w:ind w:right="5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>Нарушение </w:t>
            </w:r>
            <w:proofErr w:type="spellStart"/>
            <w:r w:rsidRPr="002631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26310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"https://its.1c.ru/db/garant/content/70094476/hdoc/117" \t "_top" </w:instrText>
            </w:r>
            <w:r w:rsidRPr="002631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6310C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6310C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. 1.17</w:t>
            </w:r>
            <w:r w:rsidRPr="002631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310C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7" w:tgtFrame="_top" w:history="1">
              <w:r w:rsidRPr="0026310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1.24 Положения</w:t>
              </w:r>
            </w:hyperlink>
            <w:r w:rsidRPr="008A741F">
              <w:rPr>
                <w:rFonts w:ascii="Times New Roman" w:hAnsi="Times New Roman" w:cs="Times New Roman"/>
                <w:sz w:val="22"/>
                <w:szCs w:val="22"/>
              </w:rPr>
              <w:t>, утв. Банком России от 19.06.2012 № 383-П</w:t>
            </w:r>
            <w:r w:rsidRPr="008A74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списки на зачисление </w:t>
            </w: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заработной платы на «зарплатные» счета работников не подписаны </w:t>
            </w:r>
            <w:r w:rsidRPr="008A741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электронными цифровыми подписями</w:t>
            </w: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 xml:space="preserve"> либо сторонами собственноручно (Учреждением и кредитным учреждением)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2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4"/>
              <w:shd w:val="clear" w:color="auto" w:fill="auto"/>
              <w:tabs>
                <w:tab w:val="left" w:pos="0"/>
                <w:tab w:val="left" w:pos="993"/>
              </w:tabs>
              <w:spacing w:before="0" w:after="0" w:line="240" w:lineRule="auto"/>
              <w:ind w:righ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>Табели учета рабочего времени велись с нарушением требований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</w:pPr>
            <w:r w:rsidRPr="008A741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6</w:t>
            </w:r>
          </w:p>
        </w:tc>
      </w:tr>
      <w:tr w:rsidR="00DB56A0" w:rsidRPr="00556E9A" w:rsidTr="00D73575">
        <w:trPr>
          <w:trHeight w:val="1471"/>
        </w:trPr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26310C">
              <w:rPr>
                <w:rFonts w:ascii="Times New Roman" w:hAnsi="Times New Roman"/>
              </w:rPr>
              <w:t>В нарушении</w:t>
            </w:r>
            <w:r w:rsidRPr="008A741F">
              <w:rPr>
                <w:rFonts w:ascii="Times New Roman" w:hAnsi="Times New Roman"/>
              </w:rPr>
              <w:t xml:space="preserve"> п</w:t>
            </w:r>
            <w:r w:rsidRPr="008A741F">
              <w:rPr>
                <w:rFonts w:ascii="Times New Roman" w:eastAsia="Times New Roman" w:hAnsi="Times New Roman"/>
              </w:rPr>
              <w:t xml:space="preserve">риказа Минфина России от 30 марта 2015 г. N 52н </w:t>
            </w:r>
            <w:r w:rsidRPr="008A741F">
              <w:rPr>
                <w:rFonts w:ascii="Times New Roman" w:hAnsi="Times New Roman"/>
              </w:rPr>
              <w:t xml:space="preserve">при предоставлении сотрудникам отпусков (очередные, ежегодные, учебные) и начислении сумм отпускных к журналам операций №6 «Расчеты по оплате труда» в Учреждении не подшивались записки расчеты об исчислении среднего заработка при предоставлении отпуска 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4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741F">
              <w:rPr>
                <w:rFonts w:ascii="Times New Roman" w:hAnsi="Times New Roman" w:cs="Times New Roman"/>
              </w:rPr>
              <w:t>Установлен факт незаконного перечисления денежных средств.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741F">
              <w:rPr>
                <w:rFonts w:ascii="Times New Roman" w:eastAsia="Times New Roman" w:hAnsi="Times New Roman" w:cs="Times New Roman"/>
              </w:rPr>
              <w:t>В нарушении требований п.6 статьи 19 Закона №44-ФЗ не размещены в единой информационной системе нормативные акты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eastAsia="Times New Roman" w:hAnsi="Times New Roman" w:cs="Times New Roman"/>
              </w:rPr>
              <w:t xml:space="preserve">В нарушении ст. 95 Закона о контрактной системе, в контракт </w:t>
            </w:r>
            <w:proofErr w:type="gramStart"/>
            <w:r w:rsidRPr="008A741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8A74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741F">
              <w:rPr>
                <w:rFonts w:ascii="Times New Roman" w:eastAsia="Times New Roman" w:hAnsi="Times New Roman" w:cs="Times New Roman"/>
              </w:rPr>
              <w:t>внесены</w:t>
            </w:r>
            <w:proofErr w:type="gramEnd"/>
            <w:r w:rsidRPr="008A741F">
              <w:rPr>
                <w:rFonts w:ascii="Times New Roman" w:eastAsia="Times New Roman" w:hAnsi="Times New Roman" w:cs="Times New Roman"/>
              </w:rPr>
              <w:t xml:space="preserve"> изменения в существенные условия контракта на выполнение работ по капитальному ремонту спортивного зала.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s1"/>
              <w:shd w:val="clear" w:color="auto" w:fill="FFFFFF"/>
              <w:tabs>
                <w:tab w:val="left" w:pos="993"/>
              </w:tabs>
              <w:jc w:val="both"/>
              <w:rPr>
                <w:color w:val="22272F"/>
                <w:sz w:val="22"/>
                <w:szCs w:val="22"/>
              </w:rPr>
            </w:pPr>
            <w:r w:rsidRPr="008A741F">
              <w:rPr>
                <w:color w:val="22272F"/>
                <w:sz w:val="22"/>
                <w:szCs w:val="22"/>
              </w:rPr>
              <w:t>В нарушении п. 1 ч.1 ст.94 Закона о контрактной системе приняты и оплачены работы частично не соответствующие условиям контракта.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56A0" w:rsidRPr="00556E9A" w:rsidTr="00D73575">
        <w:tc>
          <w:tcPr>
            <w:tcW w:w="67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s1"/>
              <w:shd w:val="clear" w:color="auto" w:fill="FFFFFF"/>
              <w:tabs>
                <w:tab w:val="left" w:pos="709"/>
                <w:tab w:val="left" w:pos="993"/>
              </w:tabs>
              <w:jc w:val="both"/>
              <w:rPr>
                <w:color w:val="22272F"/>
                <w:sz w:val="22"/>
                <w:szCs w:val="22"/>
              </w:rPr>
            </w:pPr>
            <w:r w:rsidRPr="008A741F">
              <w:rPr>
                <w:color w:val="22272F"/>
                <w:sz w:val="22"/>
                <w:szCs w:val="22"/>
              </w:rPr>
              <w:t>В нарушении п.8 ч.2  ст. 103 Закона о контрактной системе информация, об изменении контракта не внесена заказчиком в реестр контрактов.</w:t>
            </w:r>
          </w:p>
        </w:tc>
        <w:tc>
          <w:tcPr>
            <w:tcW w:w="615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41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56A0" w:rsidTr="00D73575">
        <w:tc>
          <w:tcPr>
            <w:tcW w:w="675" w:type="dxa"/>
          </w:tcPr>
          <w:p w:rsidR="00DB56A0" w:rsidRPr="00556E9A" w:rsidRDefault="00DB56A0" w:rsidP="00D735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8" w:type="dxa"/>
          </w:tcPr>
          <w:p w:rsidR="00DB56A0" w:rsidRPr="008A741F" w:rsidRDefault="00DB56A0" w:rsidP="00D73575">
            <w:pPr>
              <w:pStyle w:val="4"/>
              <w:shd w:val="clear" w:color="auto" w:fill="auto"/>
              <w:tabs>
                <w:tab w:val="left" w:pos="0"/>
                <w:tab w:val="left" w:pos="993"/>
              </w:tabs>
              <w:spacing w:before="0" w:after="0" w:line="240" w:lineRule="auto"/>
              <w:ind w:righ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A741F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15" w:type="dxa"/>
          </w:tcPr>
          <w:p w:rsidR="00DB56A0" w:rsidRPr="008A741F" w:rsidRDefault="00DB56A0" w:rsidP="00D73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B56A0" w:rsidRPr="008A741F" w:rsidRDefault="00DB56A0" w:rsidP="00D73575">
            <w:pPr>
              <w:jc w:val="center"/>
              <w:rPr>
                <w:rFonts w:ascii="Times New Roman" w:hAnsi="Times New Roman" w:cs="Times New Roman"/>
              </w:rPr>
            </w:pPr>
            <w:r w:rsidRPr="008A741F">
              <w:rPr>
                <w:rFonts w:ascii="Times New Roman" w:hAnsi="Times New Roman" w:cs="Times New Roman"/>
              </w:rPr>
              <w:t>48</w:t>
            </w:r>
          </w:p>
        </w:tc>
      </w:tr>
    </w:tbl>
    <w:p w:rsidR="00A97E3E" w:rsidRDefault="00A97E3E" w:rsidP="008E1D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6A0" w:rsidRPr="00DB56A0" w:rsidRDefault="00DB56A0" w:rsidP="00DB56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6A0">
        <w:rPr>
          <w:rFonts w:ascii="Times New Roman" w:hAnsi="Times New Roman"/>
          <w:sz w:val="24"/>
          <w:szCs w:val="24"/>
        </w:rPr>
        <w:t>В соответствии с заключенным соглашением от 06.08.2019г. «Об основах взаимодействия между прокуратурой Кяхтинского района РБ с органом внутреннего государственного (муниципального) контроля администрации МО «Кяхтинский район»  Финансовое управление ежеквартально направляет в прокуратуру Кяхтинского района материалы  по итогам контрольных мероприятий.</w:t>
      </w:r>
    </w:p>
    <w:p w:rsidR="00FB30C8" w:rsidRDefault="00DB56A0" w:rsidP="00DB56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A0">
        <w:rPr>
          <w:rFonts w:ascii="Times New Roman" w:hAnsi="Times New Roman"/>
          <w:sz w:val="24"/>
          <w:szCs w:val="24"/>
        </w:rPr>
        <w:t>Также 24.12.2021г. в Прокуратуру Кяхтинского района материалы контрольного мероприятия проведенного в МБОУ «</w:t>
      </w:r>
      <w:proofErr w:type="spellStart"/>
      <w:r w:rsidRPr="00DB56A0">
        <w:rPr>
          <w:rFonts w:ascii="Times New Roman" w:hAnsi="Times New Roman"/>
          <w:sz w:val="24"/>
          <w:szCs w:val="24"/>
        </w:rPr>
        <w:t>Унгуркуйская</w:t>
      </w:r>
      <w:proofErr w:type="spellEnd"/>
      <w:r w:rsidRPr="00DB56A0">
        <w:rPr>
          <w:rFonts w:ascii="Times New Roman" w:hAnsi="Times New Roman"/>
          <w:sz w:val="24"/>
          <w:szCs w:val="24"/>
        </w:rPr>
        <w:t xml:space="preserve"> ООШ» где были установлены факты, указывающие на наличие признаков преступления.</w:t>
      </w:r>
    </w:p>
    <w:p w:rsidR="00FB30C8" w:rsidRDefault="00BC163A" w:rsidP="009A53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вопросы: Отсутствие квалифицированных специалистов</w:t>
      </w:r>
    </w:p>
    <w:p w:rsidR="00FB30C8" w:rsidRDefault="00FB30C8" w:rsidP="00FB3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0C8" w:rsidSect="00AE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8A"/>
    <w:multiLevelType w:val="hybridMultilevel"/>
    <w:tmpl w:val="4A806EF4"/>
    <w:lvl w:ilvl="0" w:tplc="ABF8E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C5036"/>
    <w:multiLevelType w:val="hybridMultilevel"/>
    <w:tmpl w:val="D976461A"/>
    <w:lvl w:ilvl="0" w:tplc="F9945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82517"/>
    <w:multiLevelType w:val="hybridMultilevel"/>
    <w:tmpl w:val="6CAA3666"/>
    <w:lvl w:ilvl="0" w:tplc="9C3C390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748B3"/>
    <w:multiLevelType w:val="hybridMultilevel"/>
    <w:tmpl w:val="62FCDC68"/>
    <w:lvl w:ilvl="0" w:tplc="51B64520">
      <w:start w:val="1"/>
      <w:numFmt w:val="decimal"/>
      <w:lvlText w:val="%1)"/>
      <w:lvlJc w:val="left"/>
      <w:pPr>
        <w:ind w:left="720" w:hanging="360"/>
      </w:pPr>
      <w:rPr>
        <w:rFonts w:cstheme="minorBidi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F60"/>
    <w:multiLevelType w:val="hybridMultilevel"/>
    <w:tmpl w:val="DFE84514"/>
    <w:lvl w:ilvl="0" w:tplc="0290B1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6951"/>
    <w:multiLevelType w:val="hybridMultilevel"/>
    <w:tmpl w:val="70AE348E"/>
    <w:lvl w:ilvl="0" w:tplc="923C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04162"/>
    <w:multiLevelType w:val="hybridMultilevel"/>
    <w:tmpl w:val="707E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D679D"/>
    <w:multiLevelType w:val="hybridMultilevel"/>
    <w:tmpl w:val="62BC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5486"/>
    <w:multiLevelType w:val="hybridMultilevel"/>
    <w:tmpl w:val="1ACA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620A5"/>
    <w:multiLevelType w:val="hybridMultilevel"/>
    <w:tmpl w:val="CCC8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5F8"/>
    <w:multiLevelType w:val="hybridMultilevel"/>
    <w:tmpl w:val="B67C3E90"/>
    <w:lvl w:ilvl="0" w:tplc="6A64FEF6">
      <w:start w:val="1"/>
      <w:numFmt w:val="decimal"/>
      <w:lvlText w:val="%1."/>
      <w:lvlJc w:val="left"/>
      <w:pPr>
        <w:ind w:left="1863" w:hanging="1155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D70A95"/>
    <w:multiLevelType w:val="hybridMultilevel"/>
    <w:tmpl w:val="F4924826"/>
    <w:lvl w:ilvl="0" w:tplc="0EF4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3202FF"/>
    <w:multiLevelType w:val="hybridMultilevel"/>
    <w:tmpl w:val="BB928160"/>
    <w:lvl w:ilvl="0" w:tplc="86D2C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BC"/>
    <w:rsid w:val="00005978"/>
    <w:rsid w:val="0002732B"/>
    <w:rsid w:val="000445EC"/>
    <w:rsid w:val="00085716"/>
    <w:rsid w:val="000949C2"/>
    <w:rsid w:val="000C1DDF"/>
    <w:rsid w:val="000C5464"/>
    <w:rsid w:val="000D0712"/>
    <w:rsid w:val="0016573A"/>
    <w:rsid w:val="00183F83"/>
    <w:rsid w:val="0018577F"/>
    <w:rsid w:val="001A4DC3"/>
    <w:rsid w:val="001E619D"/>
    <w:rsid w:val="00203B15"/>
    <w:rsid w:val="0022707F"/>
    <w:rsid w:val="00240218"/>
    <w:rsid w:val="00244738"/>
    <w:rsid w:val="00256A73"/>
    <w:rsid w:val="00280D85"/>
    <w:rsid w:val="00284A98"/>
    <w:rsid w:val="00284EA5"/>
    <w:rsid w:val="002F1726"/>
    <w:rsid w:val="00315E21"/>
    <w:rsid w:val="003235AB"/>
    <w:rsid w:val="00341042"/>
    <w:rsid w:val="00345733"/>
    <w:rsid w:val="003469D5"/>
    <w:rsid w:val="00357698"/>
    <w:rsid w:val="00363EC4"/>
    <w:rsid w:val="003646BE"/>
    <w:rsid w:val="0037040B"/>
    <w:rsid w:val="00373767"/>
    <w:rsid w:val="00374370"/>
    <w:rsid w:val="003A0924"/>
    <w:rsid w:val="003A1CB5"/>
    <w:rsid w:val="003A3B6D"/>
    <w:rsid w:val="003C089E"/>
    <w:rsid w:val="003E46CA"/>
    <w:rsid w:val="003F523D"/>
    <w:rsid w:val="00412FE6"/>
    <w:rsid w:val="004241BC"/>
    <w:rsid w:val="0043519D"/>
    <w:rsid w:val="00454FD8"/>
    <w:rsid w:val="00464F12"/>
    <w:rsid w:val="00475245"/>
    <w:rsid w:val="004A6178"/>
    <w:rsid w:val="004B61C8"/>
    <w:rsid w:val="004E7BED"/>
    <w:rsid w:val="004F023E"/>
    <w:rsid w:val="005148E5"/>
    <w:rsid w:val="005218EE"/>
    <w:rsid w:val="0053267F"/>
    <w:rsid w:val="00557222"/>
    <w:rsid w:val="00591F5F"/>
    <w:rsid w:val="00605292"/>
    <w:rsid w:val="00613A11"/>
    <w:rsid w:val="006273F2"/>
    <w:rsid w:val="00661741"/>
    <w:rsid w:val="006B3495"/>
    <w:rsid w:val="006C12D3"/>
    <w:rsid w:val="006D7774"/>
    <w:rsid w:val="006E4858"/>
    <w:rsid w:val="006E56E0"/>
    <w:rsid w:val="006E6698"/>
    <w:rsid w:val="007156EE"/>
    <w:rsid w:val="0072644F"/>
    <w:rsid w:val="0074176E"/>
    <w:rsid w:val="007544B9"/>
    <w:rsid w:val="0077414F"/>
    <w:rsid w:val="0077735B"/>
    <w:rsid w:val="007B17C9"/>
    <w:rsid w:val="007D5CBC"/>
    <w:rsid w:val="0080296A"/>
    <w:rsid w:val="008305BD"/>
    <w:rsid w:val="00834579"/>
    <w:rsid w:val="00852513"/>
    <w:rsid w:val="00852C9D"/>
    <w:rsid w:val="00876E47"/>
    <w:rsid w:val="0089354A"/>
    <w:rsid w:val="008C08A2"/>
    <w:rsid w:val="008E1D74"/>
    <w:rsid w:val="008F60EB"/>
    <w:rsid w:val="009404BC"/>
    <w:rsid w:val="00944635"/>
    <w:rsid w:val="00953AF1"/>
    <w:rsid w:val="009A292D"/>
    <w:rsid w:val="009A2ABF"/>
    <w:rsid w:val="009A530C"/>
    <w:rsid w:val="009D4036"/>
    <w:rsid w:val="009D706D"/>
    <w:rsid w:val="00A0224A"/>
    <w:rsid w:val="00A516CE"/>
    <w:rsid w:val="00A55731"/>
    <w:rsid w:val="00A66A57"/>
    <w:rsid w:val="00A72C1E"/>
    <w:rsid w:val="00A9728E"/>
    <w:rsid w:val="00A97E3E"/>
    <w:rsid w:val="00AB4118"/>
    <w:rsid w:val="00AB538A"/>
    <w:rsid w:val="00AE1E29"/>
    <w:rsid w:val="00AE2C93"/>
    <w:rsid w:val="00AE44A6"/>
    <w:rsid w:val="00B17CEC"/>
    <w:rsid w:val="00B207AE"/>
    <w:rsid w:val="00B30683"/>
    <w:rsid w:val="00B42D4D"/>
    <w:rsid w:val="00B64F89"/>
    <w:rsid w:val="00B67B0B"/>
    <w:rsid w:val="00B70333"/>
    <w:rsid w:val="00B82159"/>
    <w:rsid w:val="00B9021E"/>
    <w:rsid w:val="00BC163A"/>
    <w:rsid w:val="00BD5E00"/>
    <w:rsid w:val="00C006A8"/>
    <w:rsid w:val="00C1718D"/>
    <w:rsid w:val="00C43958"/>
    <w:rsid w:val="00C65CC8"/>
    <w:rsid w:val="00C93AF5"/>
    <w:rsid w:val="00C95767"/>
    <w:rsid w:val="00D61C90"/>
    <w:rsid w:val="00DA6FEF"/>
    <w:rsid w:val="00DB56A0"/>
    <w:rsid w:val="00DE1FBA"/>
    <w:rsid w:val="00E02992"/>
    <w:rsid w:val="00E17130"/>
    <w:rsid w:val="00E4225E"/>
    <w:rsid w:val="00E45EF7"/>
    <w:rsid w:val="00E55408"/>
    <w:rsid w:val="00E61FCC"/>
    <w:rsid w:val="00E77CB5"/>
    <w:rsid w:val="00E80529"/>
    <w:rsid w:val="00E85322"/>
    <w:rsid w:val="00EB115E"/>
    <w:rsid w:val="00EF137B"/>
    <w:rsid w:val="00F01CC6"/>
    <w:rsid w:val="00F046A1"/>
    <w:rsid w:val="00F16D1B"/>
    <w:rsid w:val="00F25671"/>
    <w:rsid w:val="00F3277A"/>
    <w:rsid w:val="00F701C8"/>
    <w:rsid w:val="00F71E10"/>
    <w:rsid w:val="00FA09D9"/>
    <w:rsid w:val="00FA1D77"/>
    <w:rsid w:val="00FA239F"/>
    <w:rsid w:val="00FB30C8"/>
    <w:rsid w:val="00FD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4"/>
  </w:style>
  <w:style w:type="paragraph" w:styleId="1">
    <w:name w:val="heading 1"/>
    <w:basedOn w:val="a"/>
    <w:link w:val="10"/>
    <w:uiPriority w:val="9"/>
    <w:qFormat/>
    <w:rsid w:val="00AB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AB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t-m">
    <w:name w:val="dt-m"/>
    <w:basedOn w:val="a0"/>
    <w:rsid w:val="00AB4118"/>
  </w:style>
  <w:style w:type="character" w:customStyle="1" w:styleId="a4">
    <w:name w:val="Гипертекстовая ссылка"/>
    <w:uiPriority w:val="99"/>
    <w:rsid w:val="00AB4118"/>
    <w:rPr>
      <w:color w:val="106BBE"/>
    </w:rPr>
  </w:style>
  <w:style w:type="character" w:customStyle="1" w:styleId="a5">
    <w:name w:val="Основной текст_"/>
    <w:link w:val="4"/>
    <w:rsid w:val="00315E21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15E21"/>
    <w:pPr>
      <w:widowControl w:val="0"/>
      <w:shd w:val="clear" w:color="auto" w:fill="FFFFFF"/>
      <w:spacing w:before="480" w:after="300" w:line="0" w:lineRule="atLeast"/>
      <w:jc w:val="both"/>
    </w:pPr>
    <w:rPr>
      <w:sz w:val="23"/>
      <w:szCs w:val="23"/>
    </w:rPr>
  </w:style>
  <w:style w:type="character" w:styleId="a6">
    <w:name w:val="Hyperlink"/>
    <w:basedOn w:val="a0"/>
    <w:unhideWhenUsed/>
    <w:rsid w:val="00B207AE"/>
    <w:rPr>
      <w:color w:val="0000FF" w:themeColor="hyperlink"/>
      <w:u w:val="single"/>
    </w:rPr>
  </w:style>
  <w:style w:type="character" w:customStyle="1" w:styleId="blk">
    <w:name w:val="blk"/>
    <w:basedOn w:val="a0"/>
    <w:rsid w:val="00B207AE"/>
  </w:style>
  <w:style w:type="paragraph" w:styleId="a7">
    <w:name w:val="Balloon Text"/>
    <w:basedOn w:val="a"/>
    <w:link w:val="a8"/>
    <w:uiPriority w:val="99"/>
    <w:semiHidden/>
    <w:unhideWhenUsed/>
    <w:rsid w:val="0043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1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4"/>
  </w:style>
  <w:style w:type="paragraph" w:styleId="1">
    <w:name w:val="heading 1"/>
    <w:basedOn w:val="a"/>
    <w:link w:val="10"/>
    <w:uiPriority w:val="9"/>
    <w:qFormat/>
    <w:rsid w:val="00AB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AB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t-m">
    <w:name w:val="dt-m"/>
    <w:basedOn w:val="a0"/>
    <w:rsid w:val="00AB4118"/>
  </w:style>
  <w:style w:type="character" w:customStyle="1" w:styleId="a4">
    <w:name w:val="Гипертекстовая ссылка"/>
    <w:uiPriority w:val="99"/>
    <w:rsid w:val="00AB4118"/>
    <w:rPr>
      <w:color w:val="106BBE"/>
    </w:rPr>
  </w:style>
  <w:style w:type="character" w:customStyle="1" w:styleId="a5">
    <w:name w:val="Основной текст_"/>
    <w:link w:val="4"/>
    <w:rsid w:val="00315E21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15E21"/>
    <w:pPr>
      <w:widowControl w:val="0"/>
      <w:shd w:val="clear" w:color="auto" w:fill="FFFFFF"/>
      <w:spacing w:before="480" w:after="300" w:line="0" w:lineRule="atLeast"/>
      <w:jc w:val="both"/>
    </w:pPr>
    <w:rPr>
      <w:sz w:val="23"/>
      <w:szCs w:val="23"/>
    </w:rPr>
  </w:style>
  <w:style w:type="character" w:styleId="a6">
    <w:name w:val="Hyperlink"/>
    <w:basedOn w:val="a0"/>
    <w:unhideWhenUsed/>
    <w:rsid w:val="00B207AE"/>
    <w:rPr>
      <w:color w:val="0000FF" w:themeColor="hyperlink"/>
      <w:u w:val="single"/>
    </w:rPr>
  </w:style>
  <w:style w:type="character" w:customStyle="1" w:styleId="blk">
    <w:name w:val="blk"/>
    <w:basedOn w:val="a0"/>
    <w:rsid w:val="00B207AE"/>
  </w:style>
  <w:style w:type="paragraph" w:styleId="a7">
    <w:name w:val="Balloon Text"/>
    <w:basedOn w:val="a"/>
    <w:link w:val="a8"/>
    <w:uiPriority w:val="99"/>
    <w:semiHidden/>
    <w:unhideWhenUsed/>
    <w:rsid w:val="0043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1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s.1c.ru/db/garant/content/70094476/hdoc/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B91-D590-42B5-8A8B-CB786EA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7</cp:revision>
  <cp:lastPrinted>2020-04-29T07:20:00Z</cp:lastPrinted>
  <dcterms:created xsi:type="dcterms:W3CDTF">2022-03-22T08:37:00Z</dcterms:created>
  <dcterms:modified xsi:type="dcterms:W3CDTF">2022-03-23T02:12:00Z</dcterms:modified>
</cp:coreProperties>
</file>