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5D" w:rsidRPr="0092045D" w:rsidRDefault="0092045D" w:rsidP="0092045D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045D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92045D" w:rsidRPr="0092045D" w:rsidRDefault="0092045D" w:rsidP="0092045D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045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92045D" w:rsidRPr="0092045D" w:rsidRDefault="0092045D" w:rsidP="0092045D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04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«ХОРОНХОЙСКОЕ» </w:t>
      </w:r>
    </w:p>
    <w:p w:rsidR="0092045D" w:rsidRPr="0092045D" w:rsidRDefault="0092045D" w:rsidP="0092045D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045D">
        <w:rPr>
          <w:rFonts w:ascii="Times New Roman" w:hAnsi="Times New Roman" w:cs="Times New Roman"/>
          <w:b/>
          <w:sz w:val="28"/>
          <w:szCs w:val="28"/>
        </w:rPr>
        <w:t>КЯХТИНСКОГО РАЙОНА РЕСПУБЛИКИ БУРЯТИЯ</w:t>
      </w:r>
    </w:p>
    <w:tbl>
      <w:tblPr>
        <w:tblW w:w="10260" w:type="dxa"/>
        <w:tblInd w:w="-252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2045D" w:rsidRPr="0092045D" w:rsidTr="004240FA">
        <w:trPr>
          <w:trHeight w:val="100"/>
        </w:trPr>
        <w:tc>
          <w:tcPr>
            <w:tcW w:w="102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2045D" w:rsidRPr="0092045D" w:rsidRDefault="0092045D" w:rsidP="0092045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045D" w:rsidRPr="0092045D" w:rsidRDefault="0092045D" w:rsidP="0092045D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045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045D">
        <w:rPr>
          <w:rFonts w:ascii="Times New Roman" w:hAnsi="Times New Roman" w:cs="Times New Roman"/>
          <w:b/>
          <w:sz w:val="28"/>
          <w:szCs w:val="28"/>
        </w:rPr>
        <w:t xml:space="preserve"> Е Ш Е Н И Е   </w:t>
      </w:r>
    </w:p>
    <w:p w:rsidR="0092045D" w:rsidRPr="0092045D" w:rsidRDefault="0092045D" w:rsidP="0092045D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5D" w:rsidRPr="0092045D" w:rsidRDefault="0092045D" w:rsidP="0092045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045D">
        <w:rPr>
          <w:rFonts w:ascii="Times New Roman" w:hAnsi="Times New Roman" w:cs="Times New Roman"/>
          <w:sz w:val="28"/>
          <w:szCs w:val="28"/>
        </w:rPr>
        <w:t>от «</w:t>
      </w:r>
      <w:r w:rsidR="00A23127">
        <w:rPr>
          <w:rFonts w:ascii="Times New Roman" w:hAnsi="Times New Roman" w:cs="Times New Roman"/>
          <w:sz w:val="28"/>
          <w:szCs w:val="28"/>
        </w:rPr>
        <w:t>03</w:t>
      </w:r>
      <w:r w:rsidRPr="0092045D">
        <w:rPr>
          <w:rFonts w:ascii="Times New Roman" w:hAnsi="Times New Roman" w:cs="Times New Roman"/>
          <w:sz w:val="28"/>
          <w:szCs w:val="28"/>
        </w:rPr>
        <w:t xml:space="preserve">» </w:t>
      </w:r>
      <w:r w:rsidR="00A23127">
        <w:rPr>
          <w:rFonts w:ascii="Times New Roman" w:hAnsi="Times New Roman" w:cs="Times New Roman"/>
          <w:sz w:val="28"/>
          <w:szCs w:val="28"/>
        </w:rPr>
        <w:t xml:space="preserve"> июля 2020</w:t>
      </w:r>
      <w:r w:rsidRPr="0092045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№ </w:t>
      </w:r>
      <w:r w:rsidR="00A23127">
        <w:rPr>
          <w:rFonts w:ascii="Times New Roman" w:hAnsi="Times New Roman" w:cs="Times New Roman"/>
          <w:sz w:val="28"/>
          <w:szCs w:val="28"/>
        </w:rPr>
        <w:t>1</w:t>
      </w:r>
      <w:r w:rsidRPr="0092045D">
        <w:rPr>
          <w:rFonts w:ascii="Times New Roman" w:hAnsi="Times New Roman" w:cs="Times New Roman"/>
          <w:sz w:val="28"/>
          <w:szCs w:val="28"/>
        </w:rPr>
        <w:t>-</w:t>
      </w:r>
      <w:r w:rsidR="00A23127">
        <w:rPr>
          <w:rFonts w:ascii="Times New Roman" w:hAnsi="Times New Roman" w:cs="Times New Roman"/>
          <w:sz w:val="28"/>
          <w:szCs w:val="28"/>
        </w:rPr>
        <w:t>47</w:t>
      </w:r>
      <w:r w:rsidRPr="0092045D">
        <w:rPr>
          <w:rFonts w:ascii="Times New Roman" w:hAnsi="Times New Roman" w:cs="Times New Roman"/>
          <w:sz w:val="28"/>
          <w:szCs w:val="28"/>
        </w:rPr>
        <w:t xml:space="preserve">с                                                   п. </w:t>
      </w:r>
      <w:proofErr w:type="spellStart"/>
      <w:r w:rsidRPr="0092045D">
        <w:rPr>
          <w:rFonts w:ascii="Times New Roman" w:hAnsi="Times New Roman" w:cs="Times New Roman"/>
          <w:sz w:val="28"/>
          <w:szCs w:val="28"/>
        </w:rPr>
        <w:t>Хоронхой</w:t>
      </w:r>
      <w:proofErr w:type="spellEnd"/>
    </w:p>
    <w:p w:rsidR="00FD3A4C" w:rsidRPr="00414B50" w:rsidRDefault="00FD3A4C" w:rsidP="00FD3A4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D3A4C" w:rsidRPr="00FD3A4C" w:rsidRDefault="00FD3A4C" w:rsidP="00FD3A4C">
      <w:pPr>
        <w:ind w:right="4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D3A4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</w:t>
      </w:r>
      <w:r w:rsidR="00A470F4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FD3A4C">
        <w:rPr>
          <w:rFonts w:ascii="Times New Roman" w:hAnsi="Times New Roman" w:cs="Times New Roman"/>
          <w:b/>
          <w:sz w:val="28"/>
          <w:szCs w:val="28"/>
        </w:rPr>
        <w:t>учет</w:t>
      </w:r>
      <w:r w:rsidR="00A470F4">
        <w:rPr>
          <w:rFonts w:ascii="Times New Roman" w:hAnsi="Times New Roman" w:cs="Times New Roman"/>
          <w:b/>
          <w:sz w:val="28"/>
          <w:szCs w:val="28"/>
        </w:rPr>
        <w:t xml:space="preserve">а и ведения реестра </w:t>
      </w:r>
      <w:r w:rsidRPr="00FD3A4C">
        <w:rPr>
          <w:rFonts w:ascii="Times New Roman" w:hAnsi="Times New Roman" w:cs="Times New Roman"/>
          <w:b/>
          <w:sz w:val="28"/>
          <w:szCs w:val="28"/>
        </w:rPr>
        <w:t xml:space="preserve"> имущества, находящегося в собственности муниципального образования </w:t>
      </w:r>
      <w:r w:rsidR="00A470F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FD3A4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F5D50">
        <w:rPr>
          <w:rFonts w:ascii="Times New Roman" w:hAnsi="Times New Roman" w:cs="Times New Roman"/>
          <w:b/>
          <w:sz w:val="28"/>
          <w:szCs w:val="28"/>
        </w:rPr>
        <w:t>Хоронхойское</w:t>
      </w:r>
      <w:proofErr w:type="spellEnd"/>
      <w:r w:rsidRPr="00FD3A4C">
        <w:rPr>
          <w:rFonts w:ascii="Times New Roman" w:hAnsi="Times New Roman" w:cs="Times New Roman"/>
          <w:b/>
          <w:sz w:val="28"/>
          <w:szCs w:val="28"/>
        </w:rPr>
        <w:t>» Республики Бурятия</w:t>
      </w:r>
      <w:r w:rsidR="00A470F4">
        <w:rPr>
          <w:rFonts w:ascii="Times New Roman" w:hAnsi="Times New Roman" w:cs="Times New Roman"/>
          <w:b/>
          <w:sz w:val="28"/>
          <w:szCs w:val="28"/>
        </w:rPr>
        <w:t>.</w:t>
      </w:r>
    </w:p>
    <w:p w:rsidR="00FD3A4C" w:rsidRPr="00414B50" w:rsidRDefault="00FD3A4C" w:rsidP="00FD3A4C">
      <w:pPr>
        <w:spacing w:line="240" w:lineRule="atLeast"/>
        <w:ind w:firstLine="540"/>
        <w:rPr>
          <w:rFonts w:ascii="Times New Roman" w:hAnsi="Times New Roman" w:cs="Times New Roman"/>
          <w:sz w:val="20"/>
          <w:szCs w:val="20"/>
        </w:rPr>
      </w:pPr>
    </w:p>
    <w:p w:rsidR="00FD3A4C" w:rsidRPr="00FD3A4C" w:rsidRDefault="00FD3A4C" w:rsidP="00FD3A4C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3A4C">
        <w:rPr>
          <w:rFonts w:ascii="Times New Roman" w:hAnsi="Times New Roman" w:cs="Times New Roman"/>
          <w:sz w:val="28"/>
          <w:szCs w:val="28"/>
        </w:rPr>
        <w:t>В целях совершенствования порядка учета имущества, находящегося в собственности муниципального образования</w:t>
      </w:r>
      <w:r w:rsidR="00A470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3A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F5D50">
        <w:rPr>
          <w:rFonts w:ascii="Times New Roman" w:hAnsi="Times New Roman" w:cs="Times New Roman"/>
          <w:sz w:val="28"/>
          <w:szCs w:val="28"/>
        </w:rPr>
        <w:t>Хоронхойское</w:t>
      </w:r>
      <w:proofErr w:type="spellEnd"/>
      <w:r w:rsidRPr="00FD3A4C">
        <w:rPr>
          <w:rFonts w:ascii="Times New Roman" w:hAnsi="Times New Roman" w:cs="Times New Roman"/>
          <w:sz w:val="28"/>
          <w:szCs w:val="28"/>
        </w:rPr>
        <w:t xml:space="preserve">» Республики Бурятия, в соответствии с </w:t>
      </w:r>
      <w:r w:rsidRPr="00FD3A4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6 октября 2003 года N 131-ФЗ «Об общих принципах организации местного самоуправления в Российской Федерации»</w:t>
      </w:r>
      <w:r w:rsidRPr="00FD3A4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FD3A4C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30 августа 2011 года N 424 «Об утверждении Порядка ведения органами местного самоуправления реестров муниципального</w:t>
      </w:r>
      <w:proofErr w:type="gramEnd"/>
      <w:r w:rsidRPr="00FD3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имущества», Уставом муниципального образования «</w:t>
      </w:r>
      <w:proofErr w:type="spellStart"/>
      <w:r w:rsidR="00EF5D50">
        <w:rPr>
          <w:rFonts w:ascii="Times New Roman" w:hAnsi="Times New Roman" w:cs="Times New Roman"/>
          <w:sz w:val="28"/>
          <w:szCs w:val="28"/>
        </w:rPr>
        <w:t>Хоронхойское</w:t>
      </w:r>
      <w:proofErr w:type="spellEnd"/>
      <w:r w:rsidRPr="00FD3A4C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FD3A4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D3A4C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="00EF5D50">
        <w:rPr>
          <w:rFonts w:ascii="Times New Roman" w:hAnsi="Times New Roman" w:cs="Times New Roman"/>
          <w:sz w:val="28"/>
          <w:szCs w:val="28"/>
        </w:rPr>
        <w:t>Хоронхойское</w:t>
      </w:r>
      <w:proofErr w:type="spellEnd"/>
      <w:r w:rsidRPr="00FD3A4C">
        <w:rPr>
          <w:rFonts w:ascii="Times New Roman" w:hAnsi="Times New Roman" w:cs="Times New Roman"/>
          <w:sz w:val="28"/>
          <w:szCs w:val="28"/>
        </w:rPr>
        <w:t xml:space="preserve">» Республики Бурятия </w:t>
      </w:r>
      <w:r w:rsidRPr="00FD3A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D3A4C" w:rsidRPr="00414B50" w:rsidRDefault="00FD3A4C" w:rsidP="00FD3A4C">
      <w:pPr>
        <w:spacing w:line="240" w:lineRule="atLeast"/>
        <w:ind w:firstLine="540"/>
        <w:rPr>
          <w:rFonts w:ascii="Times New Roman" w:hAnsi="Times New Roman" w:cs="Times New Roman"/>
          <w:sz w:val="20"/>
          <w:szCs w:val="20"/>
        </w:rPr>
      </w:pPr>
    </w:p>
    <w:p w:rsidR="00FD3A4C" w:rsidRPr="00FD3A4C" w:rsidRDefault="00FD3A4C" w:rsidP="00FD3A4C">
      <w:pPr>
        <w:rPr>
          <w:rFonts w:ascii="Times New Roman" w:hAnsi="Times New Roman" w:cs="Times New Roman"/>
          <w:sz w:val="28"/>
          <w:szCs w:val="28"/>
        </w:rPr>
      </w:pPr>
      <w:r w:rsidRPr="00FD3A4C">
        <w:rPr>
          <w:rFonts w:ascii="Times New Roman" w:hAnsi="Times New Roman" w:cs="Times New Roman"/>
          <w:sz w:val="28"/>
          <w:szCs w:val="28"/>
        </w:rPr>
        <w:t>1. Утвердить прилагаемое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3A4C">
        <w:rPr>
          <w:rFonts w:ascii="Times New Roman" w:hAnsi="Times New Roman" w:cs="Times New Roman"/>
          <w:sz w:val="28"/>
          <w:szCs w:val="28"/>
        </w:rPr>
        <w:t xml:space="preserve"> об </w:t>
      </w:r>
      <w:r w:rsidR="00A470F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D3A4C">
        <w:rPr>
          <w:rFonts w:ascii="Times New Roman" w:hAnsi="Times New Roman" w:cs="Times New Roman"/>
          <w:sz w:val="28"/>
          <w:szCs w:val="28"/>
        </w:rPr>
        <w:t>учет</w:t>
      </w:r>
      <w:r w:rsidR="00A470F4">
        <w:rPr>
          <w:rFonts w:ascii="Times New Roman" w:hAnsi="Times New Roman" w:cs="Times New Roman"/>
          <w:sz w:val="28"/>
          <w:szCs w:val="28"/>
        </w:rPr>
        <w:t>а и ведения реестра</w:t>
      </w:r>
      <w:r w:rsidRPr="00FD3A4C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муниципального образования </w:t>
      </w:r>
      <w:r w:rsidR="00A470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D3A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5D50">
        <w:rPr>
          <w:rFonts w:ascii="Times New Roman" w:hAnsi="Times New Roman" w:cs="Times New Roman"/>
          <w:sz w:val="28"/>
          <w:szCs w:val="28"/>
        </w:rPr>
        <w:t>Хоронхойское</w:t>
      </w:r>
      <w:proofErr w:type="spellEnd"/>
      <w:r w:rsidRPr="00FD3A4C">
        <w:rPr>
          <w:rFonts w:ascii="Times New Roman" w:hAnsi="Times New Roman" w:cs="Times New Roman"/>
          <w:sz w:val="28"/>
          <w:szCs w:val="28"/>
        </w:rPr>
        <w:t>» Республики Бурятия.</w:t>
      </w:r>
    </w:p>
    <w:p w:rsidR="00FD3A4C" w:rsidRPr="00FD3A4C" w:rsidRDefault="008B6670" w:rsidP="00FD3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A4C" w:rsidRPr="00FD3A4C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414B50">
        <w:rPr>
          <w:rFonts w:ascii="Times New Roman" w:hAnsi="Times New Roman" w:cs="Times New Roman"/>
          <w:sz w:val="28"/>
          <w:szCs w:val="28"/>
        </w:rPr>
        <w:t>решение</w:t>
      </w:r>
      <w:r w:rsidR="00FD3A4C" w:rsidRPr="00FD3A4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14B5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D3A4C" w:rsidRPr="00FD3A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F5D50">
        <w:rPr>
          <w:rFonts w:ascii="Times New Roman" w:hAnsi="Times New Roman" w:cs="Times New Roman"/>
          <w:sz w:val="28"/>
          <w:szCs w:val="28"/>
        </w:rPr>
        <w:t>Хоронхойское</w:t>
      </w:r>
      <w:proofErr w:type="spellEnd"/>
      <w:r w:rsidR="00FD3A4C" w:rsidRPr="00FD3A4C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="00FD3A4C" w:rsidRPr="00FD3A4C">
          <w:rPr>
            <w:rStyle w:val="af3"/>
            <w:rFonts w:ascii="Times New Roman" w:hAnsi="Times New Roman"/>
            <w:sz w:val="28"/>
            <w:szCs w:val="28"/>
          </w:rPr>
          <w:t>http://admkht.ru</w:t>
        </w:r>
      </w:hyperlink>
      <w:r w:rsidR="00FD3A4C" w:rsidRPr="00FD3A4C">
        <w:rPr>
          <w:rFonts w:ascii="Times New Roman" w:hAnsi="Times New Roman" w:cs="Times New Roman"/>
          <w:sz w:val="28"/>
          <w:szCs w:val="28"/>
        </w:rPr>
        <w:t>.</w:t>
      </w:r>
    </w:p>
    <w:p w:rsidR="00FD3A4C" w:rsidRPr="00FD3A4C" w:rsidRDefault="008B6670" w:rsidP="00FD3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3A4C" w:rsidRPr="00FD3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3A4C" w:rsidRPr="00FD3A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3A4C" w:rsidRPr="00FD3A4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14B5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F5D5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D3A4C" w:rsidRPr="00FD3A4C">
        <w:rPr>
          <w:rFonts w:ascii="Times New Roman" w:hAnsi="Times New Roman" w:cs="Times New Roman"/>
          <w:sz w:val="28"/>
          <w:szCs w:val="28"/>
        </w:rPr>
        <w:t>.</w:t>
      </w:r>
    </w:p>
    <w:p w:rsidR="00FD3A4C" w:rsidRDefault="008B6670" w:rsidP="00FD3A4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3A4C" w:rsidRPr="00FD3A4C">
        <w:rPr>
          <w:rFonts w:ascii="Times New Roman" w:hAnsi="Times New Roman" w:cs="Times New Roman"/>
          <w:sz w:val="28"/>
          <w:szCs w:val="28"/>
        </w:rPr>
        <w:t xml:space="preserve">. </w:t>
      </w:r>
      <w:r w:rsidR="00FD3A4C" w:rsidRPr="00FD3A4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414B50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FD3A4C" w:rsidRPr="00FD3A4C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</w:t>
      </w:r>
      <w:proofErr w:type="gramStart"/>
      <w:r w:rsidR="00FD3A4C" w:rsidRPr="00FD3A4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FD3A4C" w:rsidRPr="00FD3A4C">
        <w:rPr>
          <w:rFonts w:ascii="Times New Roman" w:hAnsi="Times New Roman" w:cs="Times New Roman"/>
          <w:color w:val="000000"/>
          <w:sz w:val="28"/>
          <w:szCs w:val="28"/>
        </w:rPr>
        <w:t xml:space="preserve"> даты его официального обнародования.</w:t>
      </w:r>
    </w:p>
    <w:p w:rsidR="0092045D" w:rsidRDefault="0092045D" w:rsidP="00FD3A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2045D" w:rsidRDefault="0092045D" w:rsidP="00FD3A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2045D" w:rsidRDefault="0092045D" w:rsidP="00FD3A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2045D" w:rsidRPr="00FD3A4C" w:rsidRDefault="0092045D" w:rsidP="00FD3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Хоронхойское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А.И.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Подворный</w:t>
      </w:r>
      <w:proofErr w:type="spellEnd"/>
      <w:proofErr w:type="gramEnd"/>
    </w:p>
    <w:p w:rsidR="00FD3A4C" w:rsidRPr="00414B50" w:rsidRDefault="00FD3A4C" w:rsidP="00FD3A4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14B50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FD3A4C" w:rsidRDefault="00FD3A4C" w:rsidP="007B39B1">
      <w:pPr>
        <w:ind w:left="5245" w:firstLine="0"/>
        <w:jc w:val="center"/>
      </w:pPr>
    </w:p>
    <w:p w:rsidR="00EF5D50" w:rsidRDefault="00EF5D50" w:rsidP="007B39B1">
      <w:pPr>
        <w:ind w:left="5245" w:firstLine="0"/>
        <w:jc w:val="center"/>
      </w:pPr>
    </w:p>
    <w:p w:rsidR="00EF5D50" w:rsidRDefault="00EF5D50" w:rsidP="007B39B1">
      <w:pPr>
        <w:ind w:left="5245" w:firstLine="0"/>
        <w:jc w:val="center"/>
      </w:pPr>
    </w:p>
    <w:p w:rsidR="00EF5D50" w:rsidRDefault="00EF5D50" w:rsidP="007B39B1">
      <w:pPr>
        <w:ind w:left="5245" w:firstLine="0"/>
        <w:jc w:val="center"/>
      </w:pPr>
    </w:p>
    <w:p w:rsidR="00EF5D50" w:rsidRDefault="00EF5D50" w:rsidP="007B39B1">
      <w:pPr>
        <w:ind w:left="5245" w:firstLine="0"/>
        <w:jc w:val="center"/>
      </w:pPr>
    </w:p>
    <w:p w:rsidR="00EF5D50" w:rsidRDefault="00EF5D50" w:rsidP="007B39B1">
      <w:pPr>
        <w:ind w:left="5245" w:firstLine="0"/>
        <w:jc w:val="center"/>
      </w:pPr>
    </w:p>
    <w:p w:rsidR="008B6670" w:rsidRDefault="008B6670" w:rsidP="007B39B1">
      <w:pPr>
        <w:ind w:left="5245" w:firstLine="0"/>
        <w:jc w:val="center"/>
      </w:pPr>
    </w:p>
    <w:p w:rsidR="008B6670" w:rsidRDefault="008B6670" w:rsidP="007B39B1">
      <w:pPr>
        <w:ind w:left="5245" w:firstLine="0"/>
        <w:jc w:val="center"/>
      </w:pPr>
    </w:p>
    <w:p w:rsidR="008B6670" w:rsidRDefault="008B6670" w:rsidP="007B39B1">
      <w:pPr>
        <w:ind w:left="5245" w:firstLine="0"/>
        <w:jc w:val="center"/>
      </w:pPr>
    </w:p>
    <w:p w:rsidR="008B6670" w:rsidRDefault="008B6670" w:rsidP="007B39B1">
      <w:pPr>
        <w:ind w:left="5245" w:firstLine="0"/>
        <w:jc w:val="center"/>
      </w:pPr>
    </w:p>
    <w:p w:rsidR="00AB79E3" w:rsidRPr="00FD3A4C" w:rsidRDefault="00A47EB3" w:rsidP="007B39B1">
      <w:pPr>
        <w:ind w:left="5245" w:firstLine="0"/>
        <w:jc w:val="center"/>
      </w:pPr>
      <w:r w:rsidRPr="00FD3A4C">
        <w:lastRenderedPageBreak/>
        <w:t>УТВЕРЖДЕНО</w:t>
      </w:r>
    </w:p>
    <w:p w:rsidR="00A47EB3" w:rsidRPr="00FD3A4C" w:rsidRDefault="00416D26" w:rsidP="007B39B1">
      <w:pPr>
        <w:ind w:left="5245" w:firstLine="0"/>
      </w:pPr>
      <w:r>
        <w:t>Решением Совета депутатов</w:t>
      </w:r>
      <w:r w:rsidR="00A47EB3" w:rsidRPr="00FD3A4C">
        <w:t xml:space="preserve"> МО «</w:t>
      </w:r>
      <w:proofErr w:type="spellStart"/>
      <w:r w:rsidR="00EF5D50">
        <w:t>Хоронхойское</w:t>
      </w:r>
      <w:proofErr w:type="spellEnd"/>
      <w:r w:rsidR="00A47EB3" w:rsidRPr="00FD3A4C">
        <w:t>» от «</w:t>
      </w:r>
      <w:r w:rsidR="00A23127">
        <w:t>03</w:t>
      </w:r>
      <w:r w:rsidR="00A47EB3" w:rsidRPr="00FD3A4C">
        <w:t xml:space="preserve">» </w:t>
      </w:r>
      <w:r w:rsidR="00A23127">
        <w:t xml:space="preserve">июля 2020 </w:t>
      </w:r>
      <w:r w:rsidR="00A47EB3" w:rsidRPr="00FD3A4C">
        <w:t xml:space="preserve">года № </w:t>
      </w:r>
      <w:r w:rsidR="00A23127">
        <w:t>1-47с</w:t>
      </w:r>
      <w:r w:rsidR="00A47EB3" w:rsidRPr="00FD3A4C">
        <w:t xml:space="preserve"> </w:t>
      </w:r>
    </w:p>
    <w:p w:rsidR="007B39B1" w:rsidRPr="00FD3A4C" w:rsidRDefault="007B39B1">
      <w:pPr>
        <w:pStyle w:val="1"/>
        <w:rPr>
          <w:color w:val="auto"/>
        </w:rPr>
      </w:pPr>
      <w:bookmarkStart w:id="0" w:name="sub_1000"/>
    </w:p>
    <w:p w:rsidR="00AB79E3" w:rsidRPr="00FD3A4C" w:rsidRDefault="00AB79E3">
      <w:pPr>
        <w:pStyle w:val="1"/>
        <w:rPr>
          <w:color w:val="auto"/>
        </w:rPr>
      </w:pPr>
      <w:r w:rsidRPr="00FD3A4C">
        <w:rPr>
          <w:color w:val="auto"/>
        </w:rPr>
        <w:t>Положение</w:t>
      </w:r>
      <w:r w:rsidRPr="00FD3A4C">
        <w:rPr>
          <w:color w:val="auto"/>
        </w:rPr>
        <w:br/>
        <w:t xml:space="preserve">об </w:t>
      </w:r>
      <w:r w:rsidR="00A470F4">
        <w:rPr>
          <w:color w:val="auto"/>
        </w:rPr>
        <w:t xml:space="preserve">организации </w:t>
      </w:r>
      <w:r w:rsidRPr="00FD3A4C">
        <w:rPr>
          <w:color w:val="auto"/>
        </w:rPr>
        <w:t>учет</w:t>
      </w:r>
      <w:r w:rsidR="00A470F4">
        <w:rPr>
          <w:color w:val="auto"/>
        </w:rPr>
        <w:t>а и ведения реестра</w:t>
      </w:r>
      <w:r w:rsidRPr="00FD3A4C">
        <w:rPr>
          <w:color w:val="auto"/>
        </w:rPr>
        <w:t xml:space="preserve"> имущества, находящегося в собственности </w:t>
      </w:r>
      <w:r w:rsidR="00BC4D67" w:rsidRPr="00FD3A4C">
        <w:rPr>
          <w:color w:val="auto"/>
        </w:rPr>
        <w:t xml:space="preserve">муниципального образования </w:t>
      </w:r>
      <w:r w:rsidR="00A470F4">
        <w:rPr>
          <w:color w:val="auto"/>
        </w:rPr>
        <w:t xml:space="preserve">сельского поселения </w:t>
      </w:r>
      <w:r w:rsidR="00BC4D67" w:rsidRPr="00FD3A4C">
        <w:rPr>
          <w:color w:val="auto"/>
        </w:rPr>
        <w:t>«</w:t>
      </w:r>
      <w:proofErr w:type="spellStart"/>
      <w:r w:rsidR="00EF5D50">
        <w:rPr>
          <w:color w:val="auto"/>
        </w:rPr>
        <w:t>Хоронхойское</w:t>
      </w:r>
      <w:proofErr w:type="spellEnd"/>
      <w:r w:rsidR="00BC4D67" w:rsidRPr="00FD3A4C">
        <w:rPr>
          <w:color w:val="auto"/>
        </w:rPr>
        <w:t xml:space="preserve">» </w:t>
      </w:r>
      <w:r w:rsidR="00A470F4">
        <w:rPr>
          <w:color w:val="auto"/>
        </w:rPr>
        <w:t xml:space="preserve"> </w:t>
      </w:r>
      <w:r w:rsidR="00C3092A">
        <w:rPr>
          <w:color w:val="auto"/>
        </w:rPr>
        <w:t xml:space="preserve">               </w:t>
      </w:r>
      <w:r w:rsidRPr="00FD3A4C">
        <w:rPr>
          <w:color w:val="auto"/>
        </w:rPr>
        <w:t>Республики Бурятия</w:t>
      </w:r>
    </w:p>
    <w:p w:rsidR="00AB79E3" w:rsidRPr="00FD3A4C" w:rsidRDefault="00AB79E3">
      <w:pPr>
        <w:pStyle w:val="1"/>
        <w:rPr>
          <w:color w:val="auto"/>
        </w:rPr>
      </w:pPr>
      <w:bookmarkStart w:id="1" w:name="sub_1001"/>
      <w:bookmarkEnd w:id="0"/>
      <w:r w:rsidRPr="00FD3A4C">
        <w:rPr>
          <w:color w:val="auto"/>
        </w:rPr>
        <w:t>I. Общие положения</w:t>
      </w:r>
    </w:p>
    <w:bookmarkEnd w:id="1"/>
    <w:p w:rsidR="00AB79E3" w:rsidRPr="00FD3A4C" w:rsidRDefault="00AB79E3"/>
    <w:p w:rsidR="00BC4D67" w:rsidRPr="00FD3A4C" w:rsidRDefault="00BC4D67" w:rsidP="00BC4D67">
      <w:bookmarkStart w:id="2" w:name="sub_30"/>
      <w:r w:rsidRPr="00FD3A4C">
        <w:t xml:space="preserve">1. </w:t>
      </w:r>
      <w:proofErr w:type="gramStart"/>
      <w:r w:rsidRPr="00FD3A4C">
        <w:t>Настоящее Положение устанавливает состав подлежащего учету имущества, находящегося в собственности  муниципального образования «</w:t>
      </w:r>
      <w:proofErr w:type="spellStart"/>
      <w:r w:rsidR="00EF5D50">
        <w:t>Хоронхойское</w:t>
      </w:r>
      <w:proofErr w:type="spellEnd"/>
      <w:r w:rsidRPr="00FD3A4C">
        <w:t>», порядок его учета и основные принципы ведения администраци</w:t>
      </w:r>
      <w:r w:rsidR="007B39B1" w:rsidRPr="00FD3A4C">
        <w:t>ей</w:t>
      </w:r>
      <w:r w:rsidRPr="00FD3A4C">
        <w:t xml:space="preserve">  муниципального образования «</w:t>
      </w:r>
      <w:proofErr w:type="spellStart"/>
      <w:r w:rsidR="00EF5D50">
        <w:t>Хоронхойское</w:t>
      </w:r>
      <w:proofErr w:type="spellEnd"/>
      <w:r w:rsidRPr="00FD3A4C">
        <w:t xml:space="preserve">» </w:t>
      </w:r>
      <w:r w:rsidR="007B39B1" w:rsidRPr="00FD3A4C">
        <w:t xml:space="preserve">Республики Бурятия </w:t>
      </w:r>
      <w:r w:rsidRPr="00FD3A4C">
        <w:t>реестра муниципального имущества (далее по тексту –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</w:t>
      </w:r>
      <w:proofErr w:type="gramEnd"/>
      <w:r w:rsidRPr="00FD3A4C">
        <w:t xml:space="preserve"> или в силу закона  муниципальному образованию «</w:t>
      </w:r>
      <w:proofErr w:type="spellStart"/>
      <w:r w:rsidR="00EF5D50">
        <w:t>Хоронхойское</w:t>
      </w:r>
      <w:proofErr w:type="spellEnd"/>
      <w:r w:rsidRPr="00FD3A4C">
        <w:t>»</w:t>
      </w:r>
      <w:r w:rsidR="007B39B1" w:rsidRPr="00FD3A4C">
        <w:t xml:space="preserve"> Республики Бурятия</w:t>
      </w:r>
      <w:r w:rsidRPr="00FD3A4C">
        <w:t>, муниципальным учреждениям, муниципальным унитарным предприятиям, иным лицам (далее – правообладатель) и подлежащем учету в реестре.</w:t>
      </w:r>
    </w:p>
    <w:p w:rsidR="00BC4D67" w:rsidRPr="00FD3A4C" w:rsidRDefault="00BC4D67" w:rsidP="00BC4D67">
      <w:r w:rsidRPr="00FD3A4C">
        <w:t>2. Понятия, используемые в настоящем Положении:</w:t>
      </w:r>
    </w:p>
    <w:p w:rsidR="00BC4D67" w:rsidRPr="00FD3A4C" w:rsidRDefault="00BC4D67" w:rsidP="00BC4D67">
      <w:r w:rsidRPr="00FD3A4C">
        <w:t>«учет муниципального имущества» – сбор, регистрация и обобщение информации о муниципальном имуществе;</w:t>
      </w:r>
    </w:p>
    <w:p w:rsidR="00BC4D67" w:rsidRPr="00FD3A4C" w:rsidRDefault="00BC4D67" w:rsidP="00BC4D67">
      <w:r w:rsidRPr="00FD3A4C">
        <w:t>«объект учета» – муниципальное имущество, в отношении которого осуществляется учет, и сведения о котором подлежат внесению в реестр муниципального имущества;</w:t>
      </w:r>
    </w:p>
    <w:p w:rsidR="00BC4D67" w:rsidRPr="00FD3A4C" w:rsidRDefault="00BC4D67" w:rsidP="00BC4D67">
      <w:r w:rsidRPr="00FD3A4C">
        <w:t>«реестр муниципального имущества» – информационная система, содержащая перечень объектов учета и сведения, характеризующие эти объекты;</w:t>
      </w:r>
    </w:p>
    <w:p w:rsidR="00BC4D67" w:rsidRPr="00FD3A4C" w:rsidRDefault="00BC4D67" w:rsidP="00BC4D67">
      <w:r w:rsidRPr="00FD3A4C">
        <w:t>«ведение реестра муниципального имущества» – внесение в реестр муниципального имущества сведений об объектах учета, обновление этих сведений и исключение их из реестра;</w:t>
      </w:r>
    </w:p>
    <w:p w:rsidR="00BC4D67" w:rsidRPr="00FD3A4C" w:rsidRDefault="00BC4D67" w:rsidP="00BC4D67">
      <w:r w:rsidRPr="00FD3A4C">
        <w:t>«правообладатель» – орган местного самоуправления муниципального образования «</w:t>
      </w:r>
      <w:proofErr w:type="spellStart"/>
      <w:r w:rsidR="00EF5D50">
        <w:t>Хоронхойское</w:t>
      </w:r>
      <w:proofErr w:type="spellEnd"/>
      <w:r w:rsidRPr="00FD3A4C">
        <w:t>»</w:t>
      </w:r>
      <w:r w:rsidR="007B39B1" w:rsidRPr="00FD3A4C">
        <w:t xml:space="preserve"> Республики Бурятия</w:t>
      </w:r>
      <w:r w:rsidRPr="00FD3A4C">
        <w:t>, муниципальное бюджетное, автономное или казенное учреждение, муниципальное унитарное предприятие или иное юридическое либо физическое лицо, которому муниципальное имущество принадлежит на соответствующем вещном праве или в силу закона.</w:t>
      </w:r>
    </w:p>
    <w:p w:rsidR="00BC4D67" w:rsidRPr="00FD3A4C" w:rsidRDefault="00BC4D67" w:rsidP="00BC4D67">
      <w:pPr>
        <w:suppressLineNumbers/>
        <w:suppressAutoHyphens/>
        <w:ind w:firstLine="709"/>
      </w:pPr>
      <w:bookmarkStart w:id="3" w:name="sub_40"/>
      <w:bookmarkEnd w:id="2"/>
      <w:r w:rsidRPr="00FD3A4C">
        <w:t>3. Объектами учета в реестре в соответствии с настоящим положением являются:</w:t>
      </w:r>
    </w:p>
    <w:p w:rsidR="00BC4D67" w:rsidRPr="00FD3A4C" w:rsidRDefault="00BC4D67" w:rsidP="00BC4D67">
      <w:pPr>
        <w:suppressLineNumbers/>
        <w:suppressAutoHyphens/>
        <w:ind w:firstLine="709"/>
      </w:pPr>
      <w:r w:rsidRPr="00FD3A4C">
        <w:t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федеральным законом к недвижимому имуществу);</w:t>
      </w:r>
    </w:p>
    <w:p w:rsidR="00BC4D67" w:rsidRPr="00FD3A4C" w:rsidRDefault="00BC4D67" w:rsidP="00BC4D67">
      <w:pPr>
        <w:suppressLineNumbers/>
        <w:suppressAutoHyphens/>
        <w:ind w:firstLine="709"/>
      </w:pPr>
      <w:r w:rsidRPr="00FD3A4C">
        <w:t xml:space="preserve">находящееся в муниципальной собственности движимое имущество, либо иное не относящееся к недвижимости имущество, </w:t>
      </w:r>
      <w:r w:rsidRPr="00C3092A">
        <w:t xml:space="preserve">стоимость которого превышает </w:t>
      </w:r>
      <w:r w:rsidR="0082260F" w:rsidRPr="00C3092A">
        <w:t>3</w:t>
      </w:r>
      <w:r w:rsidRPr="00C3092A">
        <w:t>0 (</w:t>
      </w:r>
      <w:r w:rsidR="0082260F" w:rsidRPr="00C3092A">
        <w:t>тридцать</w:t>
      </w:r>
      <w:r w:rsidRPr="00C3092A">
        <w:t>) тысяч рублей</w:t>
      </w:r>
      <w:r w:rsidRPr="00FD3A4C">
        <w:t>, а также особо ценное движимое имущество, закрепленное за автономными и бюджетными муниципальными учреждениями;</w:t>
      </w:r>
    </w:p>
    <w:p w:rsidR="00BC4D67" w:rsidRPr="00FD3A4C" w:rsidRDefault="00BC4D67" w:rsidP="00BC4D67">
      <w:pPr>
        <w:suppressLineNumbers/>
        <w:suppressAutoHyphens/>
        <w:ind w:firstLine="709"/>
      </w:pPr>
      <w:proofErr w:type="gramStart"/>
      <w:r w:rsidRPr="00FD3A4C"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«</w:t>
      </w:r>
      <w:proofErr w:type="spellStart"/>
      <w:r w:rsidR="00EF5D50">
        <w:t>Хоронхойское</w:t>
      </w:r>
      <w:proofErr w:type="spellEnd"/>
      <w:r w:rsidRPr="00FD3A4C">
        <w:t>», иные юридические лица, учредителем (участником) которых является муниципальное образование.</w:t>
      </w:r>
      <w:proofErr w:type="gramEnd"/>
    </w:p>
    <w:p w:rsidR="00AB79E3" w:rsidRPr="00FD3A4C" w:rsidRDefault="00867834">
      <w:bookmarkStart w:id="4" w:name="sub_50"/>
      <w:bookmarkEnd w:id="3"/>
      <w:r w:rsidRPr="00FD3A4C">
        <w:t>4</w:t>
      </w:r>
      <w:r w:rsidR="00AB79E3" w:rsidRPr="00FD3A4C">
        <w:t xml:space="preserve">. Учет </w:t>
      </w:r>
      <w:r w:rsidRPr="00FD3A4C">
        <w:t>муниципального</w:t>
      </w:r>
      <w:r w:rsidR="00AB79E3" w:rsidRPr="00FD3A4C">
        <w:t xml:space="preserve"> имущества и ведение реестра </w:t>
      </w:r>
      <w:r w:rsidRPr="00FD3A4C">
        <w:t>муниципального</w:t>
      </w:r>
      <w:r w:rsidR="00AB79E3" w:rsidRPr="00FD3A4C">
        <w:t xml:space="preserve"> имущества осуществляет </w:t>
      </w:r>
      <w:r w:rsidRPr="00FD3A4C">
        <w:t>администраци</w:t>
      </w:r>
      <w:r w:rsidR="00071AE1" w:rsidRPr="00FD3A4C">
        <w:t>я</w:t>
      </w:r>
      <w:r w:rsidRPr="00FD3A4C">
        <w:t xml:space="preserve"> муниципального образования «</w:t>
      </w:r>
      <w:proofErr w:type="spellStart"/>
      <w:r w:rsidR="00EF5D50">
        <w:t>Хоронхойское</w:t>
      </w:r>
      <w:proofErr w:type="spellEnd"/>
      <w:r w:rsidRPr="00FD3A4C">
        <w:t>»</w:t>
      </w:r>
      <w:r w:rsidR="00071AE1" w:rsidRPr="00FD3A4C">
        <w:t xml:space="preserve"> Республики </w:t>
      </w:r>
      <w:r w:rsidR="00071AE1" w:rsidRPr="00FD3A4C">
        <w:lastRenderedPageBreak/>
        <w:t>Бурятия</w:t>
      </w:r>
      <w:r w:rsidR="001D6F02" w:rsidRPr="00FD3A4C">
        <w:t xml:space="preserve"> (далее по тексту – администрация)</w:t>
      </w:r>
      <w:r w:rsidR="00AB79E3" w:rsidRPr="00FD3A4C">
        <w:t>.</w:t>
      </w:r>
    </w:p>
    <w:p w:rsidR="00AB79E3" w:rsidRPr="00FD3A4C" w:rsidRDefault="00867834">
      <w:bookmarkStart w:id="5" w:name="sub_70"/>
      <w:bookmarkEnd w:id="4"/>
      <w:r w:rsidRPr="00FD3A4C">
        <w:t>5</w:t>
      </w:r>
      <w:r w:rsidR="00AB79E3" w:rsidRPr="00FD3A4C">
        <w:t>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071AE1" w:rsidRPr="00FD3A4C" w:rsidRDefault="00071AE1" w:rsidP="00071AE1">
      <w:pPr>
        <w:suppressLineNumbers/>
        <w:suppressAutoHyphens/>
        <w:ind w:firstLine="709"/>
      </w:pPr>
      <w:bookmarkStart w:id="6" w:name="sub_90"/>
      <w:bookmarkEnd w:id="5"/>
      <w:r w:rsidRPr="00FD3A4C">
        <w:t>6</w:t>
      </w:r>
      <w:r w:rsidR="00AB79E3" w:rsidRPr="00FD3A4C">
        <w:t xml:space="preserve">. </w:t>
      </w:r>
      <w:bookmarkStart w:id="7" w:name="sub_140"/>
      <w:bookmarkEnd w:id="6"/>
      <w:r w:rsidRPr="00FD3A4C">
        <w:t>Реестр муниципального имущества состоит из 3 разделов (Приложение № 1).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В раздел 1 включаются сведения о муниципальном недвижимом имуществе, в том числе: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наименование недвижимого имущества;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адрес (местоположение) недвижимого имущества;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кадастровый номер муниципального недвижимого имущества;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площадь, протяженность и (или) иные параметры, характеризующие физические свойства недвижимого имущества;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сведения о балансовой стоимости недвижимого имущества и начисленной амортизации (износе);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сведения о кадастровой стоимости недвижимого имущества;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даты возникновения и прекращения права муниципальной собственности на недвижимое имущество;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реквизиты документов - оснований возникновения (прекращения) права муниципальной собственности на недвижимое имущество;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сведения о правообладателе муниципального недвижимого имущества;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В раздел 2 включаются сведения о муниципальном движимом имуществе, в том числе: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наименование движимого имущества;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сведения о балансовой стоимости движимого имущества и начисленной амортизации (износе);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даты возникновения и прекращения права муниципальной собственности на движимое имущество;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реквизиты документов - оснований возникновения (прекращения) права муниципальной собственности на движимое имущество;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сведения о правообладателе муниципального движимого имущества;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В отношении акций акционерных обществ в раздел 2 реестра также включаются сведения о:</w:t>
      </w:r>
    </w:p>
    <w:p w:rsidR="00071AE1" w:rsidRPr="00FD3A4C" w:rsidRDefault="00071AE1" w:rsidP="00071AE1">
      <w:pPr>
        <w:suppressLineNumbers/>
        <w:suppressAutoHyphens/>
        <w:ind w:firstLine="709"/>
      </w:pPr>
      <w:proofErr w:type="gramStart"/>
      <w:r w:rsidRPr="00FD3A4C">
        <w:t>наименовании</w:t>
      </w:r>
      <w:proofErr w:type="gramEnd"/>
      <w:r w:rsidRPr="00FD3A4C">
        <w:t xml:space="preserve"> акционерного общества-эмитента, его основном государственном регистрационном номере;</w:t>
      </w:r>
    </w:p>
    <w:p w:rsidR="00071AE1" w:rsidRPr="00FD3A4C" w:rsidRDefault="00071AE1" w:rsidP="00071AE1">
      <w:pPr>
        <w:suppressLineNumbers/>
        <w:suppressAutoHyphens/>
        <w:ind w:firstLine="709"/>
      </w:pPr>
      <w:proofErr w:type="gramStart"/>
      <w:r w:rsidRPr="00FD3A4C">
        <w:t>количестве</w:t>
      </w:r>
      <w:proofErr w:type="gramEnd"/>
      <w:r w:rsidRPr="00FD3A4C"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номинальной стоимости акций.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071AE1" w:rsidRPr="00FD3A4C" w:rsidRDefault="00071AE1" w:rsidP="00071AE1">
      <w:pPr>
        <w:suppressLineNumbers/>
        <w:suppressAutoHyphens/>
        <w:ind w:firstLine="709"/>
      </w:pPr>
      <w:proofErr w:type="gramStart"/>
      <w:r w:rsidRPr="00FD3A4C">
        <w:t>наименовании</w:t>
      </w:r>
      <w:proofErr w:type="gramEnd"/>
      <w:r w:rsidRPr="00FD3A4C">
        <w:t xml:space="preserve"> хозяйственного общества, товарищества, его основном государственном регистрационном номере;</w:t>
      </w:r>
    </w:p>
    <w:p w:rsidR="00071AE1" w:rsidRPr="00FD3A4C" w:rsidRDefault="00071AE1" w:rsidP="00071AE1">
      <w:pPr>
        <w:suppressLineNumbers/>
        <w:suppressAutoHyphens/>
        <w:ind w:firstLine="709"/>
      </w:pPr>
      <w:proofErr w:type="gramStart"/>
      <w:r w:rsidRPr="00FD3A4C">
        <w:t>размере</w:t>
      </w:r>
      <w:proofErr w:type="gramEnd"/>
      <w:r w:rsidRPr="00FD3A4C"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071AE1" w:rsidRPr="00FD3A4C" w:rsidRDefault="00071AE1" w:rsidP="00071AE1">
      <w:pPr>
        <w:suppressLineNumbers/>
        <w:suppressAutoHyphens/>
        <w:ind w:firstLine="709"/>
      </w:pPr>
      <w:proofErr w:type="gramStart"/>
      <w:r w:rsidRPr="00FD3A4C"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«</w:t>
      </w:r>
      <w:proofErr w:type="spellStart"/>
      <w:r w:rsidR="00EF5D50">
        <w:t>Хоронхойское</w:t>
      </w:r>
      <w:proofErr w:type="spellEnd"/>
      <w:r w:rsidRPr="00FD3A4C">
        <w:t>»,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lastRenderedPageBreak/>
        <w:t>полное наименование и организационно-правовая форма юридического лица;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адрес (местонахождение);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основной государственный регистрационный номер и дата государственной регистрации;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размер уставного фонда (для муниципальных унитарных предприятий);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среднесписочная численность работников (для муниципальных учреждений и муниципальных унитарных предприятий).</w:t>
      </w:r>
    </w:p>
    <w:p w:rsidR="00071AE1" w:rsidRPr="00FD3A4C" w:rsidRDefault="00071AE1" w:rsidP="00071AE1">
      <w:pPr>
        <w:suppressLineNumbers/>
        <w:suppressAutoHyphens/>
        <w:ind w:firstLine="709"/>
      </w:pPr>
      <w:r w:rsidRPr="00FD3A4C"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AB79E3" w:rsidRPr="00FD3A4C" w:rsidRDefault="00071AE1" w:rsidP="00071AE1">
      <w:r w:rsidRPr="00FD3A4C">
        <w:t>7</w:t>
      </w:r>
      <w:r w:rsidR="00AB79E3" w:rsidRPr="00FD3A4C">
        <w:t xml:space="preserve">. Ведение реестра осуществляется путем внесения сведений о </w:t>
      </w:r>
      <w:r w:rsidRPr="00FD3A4C">
        <w:t>муниципальном</w:t>
      </w:r>
      <w:r w:rsidR="00AB79E3" w:rsidRPr="00FD3A4C">
        <w:t xml:space="preserve"> имуществе в соответствующи</w:t>
      </w:r>
      <w:r w:rsidRPr="00FD3A4C">
        <w:t>е</w:t>
      </w:r>
      <w:r w:rsidR="00AB79E3" w:rsidRPr="00FD3A4C">
        <w:t xml:space="preserve"> подраздел</w:t>
      </w:r>
      <w:r w:rsidRPr="00FD3A4C">
        <w:t>ы</w:t>
      </w:r>
      <w:r w:rsidR="00AB79E3" w:rsidRPr="00FD3A4C">
        <w:t xml:space="preserve"> реестра и исключения из них изменившихся сведений о </w:t>
      </w:r>
      <w:r w:rsidRPr="00FD3A4C">
        <w:t>муниципальном</w:t>
      </w:r>
      <w:r w:rsidR="00AB79E3" w:rsidRPr="00FD3A4C">
        <w:t xml:space="preserve"> имуществе, принадлежащем правообладателям на вещном праве или составляющем казну </w:t>
      </w:r>
      <w:r w:rsidRPr="00FD3A4C">
        <w:t>муниципального образования «</w:t>
      </w:r>
      <w:proofErr w:type="spellStart"/>
      <w:r w:rsidR="00EF5D50">
        <w:t>Хоронхойское</w:t>
      </w:r>
      <w:proofErr w:type="spellEnd"/>
      <w:r w:rsidRPr="00FD3A4C">
        <w:t>» Республики Бурятия</w:t>
      </w:r>
      <w:r w:rsidR="00AB79E3" w:rsidRPr="00FD3A4C">
        <w:t>.</w:t>
      </w:r>
    </w:p>
    <w:p w:rsidR="00AB79E3" w:rsidRPr="00FD3A4C" w:rsidRDefault="00071AE1">
      <w:bookmarkStart w:id="8" w:name="sub_170"/>
      <w:bookmarkEnd w:id="7"/>
      <w:r w:rsidRPr="00FD3A4C">
        <w:t>8</w:t>
      </w:r>
      <w:r w:rsidR="00AB79E3" w:rsidRPr="00FD3A4C">
        <w:t xml:space="preserve">. Документом, подтверждающим факт учета </w:t>
      </w:r>
      <w:r w:rsidRPr="00FD3A4C">
        <w:t>муниципального</w:t>
      </w:r>
      <w:r w:rsidR="00AB79E3" w:rsidRPr="00FD3A4C">
        <w:t xml:space="preserve"> имущества в реестре, является выписка из реестра, содержащая достаточные для идентификации </w:t>
      </w:r>
      <w:r w:rsidRPr="00FD3A4C">
        <w:t>муниципального</w:t>
      </w:r>
      <w:r w:rsidR="00AB79E3" w:rsidRPr="00FD3A4C">
        <w:t xml:space="preserve"> имущества сведения по их состоянию в реестре на дату выдачи выписки из него.</w:t>
      </w:r>
    </w:p>
    <w:bookmarkEnd w:id="8"/>
    <w:p w:rsidR="00AB79E3" w:rsidRPr="00FD3A4C" w:rsidRDefault="00AB79E3"/>
    <w:p w:rsidR="00AB79E3" w:rsidRPr="00FD3A4C" w:rsidRDefault="00AB79E3">
      <w:pPr>
        <w:pStyle w:val="1"/>
        <w:rPr>
          <w:color w:val="auto"/>
        </w:rPr>
      </w:pPr>
      <w:bookmarkStart w:id="9" w:name="sub_1002"/>
      <w:r w:rsidRPr="00FD3A4C">
        <w:rPr>
          <w:color w:val="auto"/>
        </w:rPr>
        <w:t xml:space="preserve">II. Порядок учета </w:t>
      </w:r>
      <w:r w:rsidR="00071AE1" w:rsidRPr="00FD3A4C">
        <w:rPr>
          <w:color w:val="auto"/>
        </w:rPr>
        <w:t>муниципального</w:t>
      </w:r>
      <w:r w:rsidRPr="00FD3A4C">
        <w:rPr>
          <w:color w:val="auto"/>
        </w:rPr>
        <w:t xml:space="preserve"> имущества</w:t>
      </w:r>
    </w:p>
    <w:bookmarkEnd w:id="9"/>
    <w:p w:rsidR="00AB79E3" w:rsidRPr="00FD3A4C" w:rsidRDefault="00AB79E3"/>
    <w:p w:rsidR="00E00D0F" w:rsidRDefault="00071AE1" w:rsidP="00E00D0F">
      <w:bookmarkStart w:id="10" w:name="sub_180"/>
      <w:r w:rsidRPr="00FD3A4C">
        <w:t>9</w:t>
      </w:r>
      <w:r w:rsidR="00AB79E3" w:rsidRPr="00FD3A4C">
        <w:t xml:space="preserve">. </w:t>
      </w:r>
      <w:r w:rsidR="00E00D0F">
        <w:t xml:space="preserve">Внесение в реестр сведений об объектах учета и записей об изменении сведений о них осуществляется на основе письменного заявления </w:t>
      </w:r>
      <w:r w:rsidR="00C642E7">
        <w:t>(Приложение № 2)</w:t>
      </w:r>
      <w:r w:rsidR="009D4E36">
        <w:t xml:space="preserve"> </w:t>
      </w:r>
      <w:r w:rsidR="00E00D0F">
        <w:t>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E00D0F" w:rsidRDefault="00E00D0F" w:rsidP="00E00D0F">
      <w:bookmarkStart w:id="11" w:name="sub_10061"/>
      <w:r>
        <w:t xml:space="preserve">Заявление с приложением заверенных копий документов предоставляется в </w:t>
      </w:r>
      <w:r w:rsidR="00C642E7">
        <w:t>Администрацию</w:t>
      </w:r>
      <w:r>
        <w:t>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bookmarkEnd w:id="11"/>
    <w:p w:rsidR="00E00D0F" w:rsidRDefault="00E00D0F" w:rsidP="00E00D0F">
      <w: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AB79E3" w:rsidRPr="00FD3A4C" w:rsidRDefault="00474E3B">
      <w:bookmarkStart w:id="12" w:name="sub_190"/>
      <w:bookmarkEnd w:id="10"/>
      <w:r w:rsidRPr="00FD3A4C">
        <w:t>10</w:t>
      </w:r>
      <w:r w:rsidR="00AB79E3" w:rsidRPr="00FD3A4C">
        <w:t xml:space="preserve">. В отношении </w:t>
      </w:r>
      <w:r w:rsidRPr="00FD3A4C">
        <w:t>муниципального</w:t>
      </w:r>
      <w:r w:rsidR="00AB79E3" w:rsidRPr="00FD3A4C">
        <w:t xml:space="preserve"> имущества, принадлежащего правообладателю и не учтенного в реестре, правообладатель в </w:t>
      </w:r>
      <w:r w:rsidRPr="00FD3A4C">
        <w:t>двухнедельный</w:t>
      </w:r>
      <w:r w:rsidR="00AB79E3" w:rsidRPr="00FD3A4C">
        <w:t xml:space="preserve"> срок со дня выявления такого имущества </w:t>
      </w:r>
      <w:r w:rsidR="004B1736" w:rsidRPr="00FD3A4C">
        <w:t xml:space="preserve">обязан </w:t>
      </w:r>
      <w:r w:rsidR="00AB79E3" w:rsidRPr="00FD3A4C">
        <w:t xml:space="preserve">направить </w:t>
      </w:r>
      <w:r w:rsidR="004B1736" w:rsidRPr="00FD3A4C">
        <w:t xml:space="preserve">в администрацию </w:t>
      </w:r>
      <w:r w:rsidRPr="00FD3A4C">
        <w:t>заявление</w:t>
      </w:r>
      <w:r w:rsidR="004B1736" w:rsidRPr="00FD3A4C">
        <w:t xml:space="preserve"> (</w:t>
      </w:r>
      <w:r w:rsidR="0032272F" w:rsidRPr="00FD3A4C">
        <w:t>приложению № 2</w:t>
      </w:r>
      <w:r w:rsidR="004B1736" w:rsidRPr="00FD3A4C">
        <w:t>)</w:t>
      </w:r>
      <w:r w:rsidR="0032272F" w:rsidRPr="00FD3A4C">
        <w:t xml:space="preserve"> </w:t>
      </w:r>
      <w:r w:rsidR="00AB79E3" w:rsidRPr="00FD3A4C">
        <w:t xml:space="preserve">и </w:t>
      </w:r>
      <w:r w:rsidR="005A0A4A" w:rsidRPr="00FD3A4C">
        <w:t xml:space="preserve">заверенные копии </w:t>
      </w:r>
      <w:r w:rsidRPr="00FD3A4C">
        <w:t>соответствующи</w:t>
      </w:r>
      <w:r w:rsidR="005A0A4A" w:rsidRPr="00FD3A4C">
        <w:t>х</w:t>
      </w:r>
      <w:r w:rsidRPr="00FD3A4C">
        <w:t xml:space="preserve"> </w:t>
      </w:r>
      <w:r w:rsidR="00AB79E3" w:rsidRPr="00FD3A4C">
        <w:t>документ</w:t>
      </w:r>
      <w:r w:rsidR="005A0A4A" w:rsidRPr="00FD3A4C">
        <w:t>ов</w:t>
      </w:r>
      <w:r w:rsidR="00AB79E3" w:rsidRPr="00FD3A4C">
        <w:t>.</w:t>
      </w:r>
    </w:p>
    <w:p w:rsidR="00AB79E3" w:rsidRPr="00FD3A4C" w:rsidRDefault="00474E3B">
      <w:bookmarkStart w:id="13" w:name="sub_200"/>
      <w:bookmarkEnd w:id="12"/>
      <w:r w:rsidRPr="00FD3A4C">
        <w:t>11</w:t>
      </w:r>
      <w:r w:rsidR="00AB79E3" w:rsidRPr="00FD3A4C">
        <w:t xml:space="preserve">. При изменении сведений об объекте учета или о лицах, </w:t>
      </w:r>
      <w:r w:rsidRPr="00FD3A4C">
        <w:rPr>
          <w:sz w:val="23"/>
          <w:szCs w:val="23"/>
          <w:shd w:val="clear" w:color="auto" w:fill="FFFFFF"/>
        </w:rPr>
        <w:t>обладающих правами на муниципальное имущество</w:t>
      </w:r>
      <w:r w:rsidR="00AB79E3" w:rsidRPr="00FD3A4C">
        <w:t xml:space="preserve">, правообладатель для внесения в реестр новых сведений об объекте учета либо о соответствующем лице обязан в </w:t>
      </w:r>
      <w:r w:rsidR="00D143BA" w:rsidRPr="00FD3A4C">
        <w:t>двухнедельный</w:t>
      </w:r>
      <w:r w:rsidR="00AB79E3" w:rsidRPr="00FD3A4C">
        <w:t xml:space="preserve"> срок со дня получения документов, подтверждающих изменения сведений, направить в </w:t>
      </w:r>
      <w:r w:rsidR="00D143BA" w:rsidRPr="00FD3A4C">
        <w:t>администрацию</w:t>
      </w:r>
      <w:r w:rsidR="00AB79E3" w:rsidRPr="00FD3A4C">
        <w:t>:</w:t>
      </w:r>
    </w:p>
    <w:p w:rsidR="00AB79E3" w:rsidRPr="00FD3A4C" w:rsidRDefault="00AB79E3">
      <w:bookmarkStart w:id="14" w:name="sub_201"/>
      <w:bookmarkEnd w:id="13"/>
      <w:r w:rsidRPr="00FD3A4C">
        <w:lastRenderedPageBreak/>
        <w:t xml:space="preserve">а) </w:t>
      </w:r>
      <w:r w:rsidR="0032272F" w:rsidRPr="00FD3A4C">
        <w:t>заявление</w:t>
      </w:r>
      <w:r w:rsidRPr="00FD3A4C">
        <w:t xml:space="preserve"> об изменениях сведений об объекте учета или о лице, обладающем правами на объект учета либо сведениями о нем</w:t>
      </w:r>
      <w:r w:rsidR="004B1736" w:rsidRPr="00FD3A4C">
        <w:t xml:space="preserve"> (п</w:t>
      </w:r>
      <w:r w:rsidR="0032272F" w:rsidRPr="00FD3A4C">
        <w:t>риложени</w:t>
      </w:r>
      <w:r w:rsidR="004B1736" w:rsidRPr="00FD3A4C">
        <w:t>е</w:t>
      </w:r>
      <w:r w:rsidR="0032272F" w:rsidRPr="00FD3A4C">
        <w:t xml:space="preserve"> № 3</w:t>
      </w:r>
      <w:r w:rsidR="004B1736" w:rsidRPr="00FD3A4C">
        <w:t>)</w:t>
      </w:r>
      <w:hyperlink w:anchor="sub_1200" w:history="1"/>
      <w:r w:rsidRPr="00FD3A4C">
        <w:t xml:space="preserve">. </w:t>
      </w:r>
    </w:p>
    <w:p w:rsidR="00AB79E3" w:rsidRPr="00FD3A4C" w:rsidRDefault="00AB79E3">
      <w:bookmarkStart w:id="15" w:name="sub_202"/>
      <w:bookmarkEnd w:id="14"/>
      <w:r w:rsidRPr="00FD3A4C">
        <w:t xml:space="preserve">б) </w:t>
      </w:r>
      <w:r w:rsidR="005A0A4A" w:rsidRPr="00FD3A4C">
        <w:t xml:space="preserve">заверенные копии </w:t>
      </w:r>
      <w:r w:rsidRPr="00FD3A4C">
        <w:t>документ</w:t>
      </w:r>
      <w:r w:rsidR="005A0A4A" w:rsidRPr="00FD3A4C">
        <w:t>ов</w:t>
      </w:r>
      <w:r w:rsidRPr="00FD3A4C">
        <w:t>, подтверждающи</w:t>
      </w:r>
      <w:r w:rsidR="005A0A4A" w:rsidRPr="00FD3A4C">
        <w:t>х</w:t>
      </w:r>
      <w:r w:rsidRPr="00FD3A4C">
        <w:t xml:space="preserve"> новые сведения об объекте учета или о соответствующем лице.</w:t>
      </w:r>
    </w:p>
    <w:p w:rsidR="00AB79E3" w:rsidRPr="00FD3A4C" w:rsidRDefault="001D6F02">
      <w:bookmarkStart w:id="16" w:name="sub_210"/>
      <w:bookmarkEnd w:id="15"/>
      <w:r w:rsidRPr="00FD3A4C">
        <w:t>12</w:t>
      </w:r>
      <w:r w:rsidR="00AB79E3" w:rsidRPr="00FD3A4C">
        <w:t xml:space="preserve">. Правообладатели, возникшие в результате реорганизации являющегося правообладателем юридического лица, или учредитель указанного лица, которому передано оставшееся в случае ликвидации этого лица </w:t>
      </w:r>
      <w:r w:rsidRPr="00FD3A4C">
        <w:t>муниципальное</w:t>
      </w:r>
      <w:r w:rsidR="00AB79E3" w:rsidRPr="00FD3A4C">
        <w:t xml:space="preserve"> имущество, направляют </w:t>
      </w:r>
      <w:r w:rsidR="0032272F" w:rsidRPr="00FD3A4C">
        <w:t>заявления</w:t>
      </w:r>
      <w:r w:rsidR="00AB79E3" w:rsidRPr="00FD3A4C">
        <w:t xml:space="preserve"> об изменениях сведений и </w:t>
      </w:r>
      <w:r w:rsidR="005A0A4A" w:rsidRPr="00FD3A4C">
        <w:t xml:space="preserve">заверенные копии </w:t>
      </w:r>
      <w:r w:rsidR="00AB79E3" w:rsidRPr="00FD3A4C">
        <w:t>документ</w:t>
      </w:r>
      <w:r w:rsidR="005A0A4A" w:rsidRPr="00FD3A4C">
        <w:t>ов</w:t>
      </w:r>
      <w:r w:rsidR="00AB79E3" w:rsidRPr="00FD3A4C">
        <w:t>, подтверждающи</w:t>
      </w:r>
      <w:r w:rsidR="005A0A4A" w:rsidRPr="00FD3A4C">
        <w:t>х</w:t>
      </w:r>
      <w:r w:rsidR="00AB79E3" w:rsidRPr="00FD3A4C">
        <w:t xml:space="preserve"> изменения сведений</w:t>
      </w:r>
      <w:r w:rsidR="004B1736" w:rsidRPr="00FD3A4C">
        <w:t xml:space="preserve"> (приложение № 3)</w:t>
      </w:r>
      <w:r w:rsidRPr="00FD3A4C">
        <w:t xml:space="preserve">. </w:t>
      </w:r>
    </w:p>
    <w:p w:rsidR="00AB79E3" w:rsidRPr="00FD3A4C" w:rsidRDefault="001D6F02">
      <w:bookmarkStart w:id="17" w:name="sub_220"/>
      <w:bookmarkEnd w:id="16"/>
      <w:r w:rsidRPr="00FD3A4C">
        <w:t>13</w:t>
      </w:r>
      <w:r w:rsidR="00AB79E3" w:rsidRPr="00FD3A4C">
        <w:t xml:space="preserve">. В случае если право собственности </w:t>
      </w:r>
      <w:r w:rsidRPr="00FD3A4C">
        <w:t>муниципального образования «</w:t>
      </w:r>
      <w:proofErr w:type="spellStart"/>
      <w:r w:rsidR="00EF5D50">
        <w:t>Хоронхойское</w:t>
      </w:r>
      <w:proofErr w:type="spellEnd"/>
      <w:r w:rsidRPr="00FD3A4C">
        <w:t>» Республики Бурятия</w:t>
      </w:r>
      <w:r w:rsidR="00AB79E3" w:rsidRPr="00FD3A4C">
        <w:t xml:space="preserve"> на имущество прекращено, лицо, которому оно принадлежало на вещном праве, для исключения из реестра сведений об имуществе обязано в </w:t>
      </w:r>
      <w:r w:rsidRPr="00FD3A4C">
        <w:t>двухнедельный</w:t>
      </w:r>
      <w:r w:rsidR="00AB79E3" w:rsidRPr="00FD3A4C">
        <w:t xml:space="preserve"> срок со дня получения сведений о прекращении указанного права направить в </w:t>
      </w:r>
      <w:r w:rsidRPr="00FD3A4C">
        <w:t>администрацию</w:t>
      </w:r>
      <w:r w:rsidR="00AB79E3" w:rsidRPr="00FD3A4C">
        <w:t>:</w:t>
      </w:r>
    </w:p>
    <w:p w:rsidR="00AB79E3" w:rsidRPr="00FD3A4C" w:rsidRDefault="00AB79E3">
      <w:bookmarkStart w:id="18" w:name="sub_221"/>
      <w:bookmarkEnd w:id="17"/>
      <w:r w:rsidRPr="00FD3A4C">
        <w:t xml:space="preserve">а) </w:t>
      </w:r>
      <w:r w:rsidR="0032272F" w:rsidRPr="00FD3A4C">
        <w:t>заявление</w:t>
      </w:r>
      <w:r w:rsidRPr="00FD3A4C">
        <w:t xml:space="preserve"> о прекращении права собственности </w:t>
      </w:r>
      <w:r w:rsidR="001D6F02" w:rsidRPr="00FD3A4C">
        <w:t>муниципального образования «</w:t>
      </w:r>
      <w:proofErr w:type="spellStart"/>
      <w:r w:rsidR="00EF5D50">
        <w:t>Хоронхойское</w:t>
      </w:r>
      <w:proofErr w:type="spellEnd"/>
      <w:r w:rsidR="001D6F02" w:rsidRPr="00FD3A4C">
        <w:t>» Республики Бурятия</w:t>
      </w:r>
      <w:r w:rsidRPr="00FD3A4C">
        <w:t xml:space="preserve"> на имущество </w:t>
      </w:r>
      <w:r w:rsidR="00356095" w:rsidRPr="00FD3A4C">
        <w:t>(</w:t>
      </w:r>
      <w:hyperlink w:anchor="sub_1300" w:history="1">
        <w:r w:rsidR="00FD3A4C" w:rsidRPr="00FD3A4C">
          <w:rPr>
            <w:rStyle w:val="a4"/>
            <w:color w:val="auto"/>
          </w:rPr>
          <w:t>приложение</w:t>
        </w:r>
        <w:r w:rsidRPr="00FD3A4C">
          <w:rPr>
            <w:rStyle w:val="a4"/>
            <w:color w:val="auto"/>
          </w:rPr>
          <w:t xml:space="preserve"> N </w:t>
        </w:r>
      </w:hyperlink>
      <w:r w:rsidR="00A14BAB" w:rsidRPr="00FD3A4C">
        <w:t>4</w:t>
      </w:r>
      <w:r w:rsidRPr="00FD3A4C">
        <w:t xml:space="preserve">) для исключения сведений. </w:t>
      </w:r>
    </w:p>
    <w:p w:rsidR="00AB79E3" w:rsidRPr="00FD3A4C" w:rsidRDefault="00AB79E3">
      <w:bookmarkStart w:id="19" w:name="sub_222"/>
      <w:bookmarkEnd w:id="18"/>
      <w:r w:rsidRPr="00FD3A4C">
        <w:t xml:space="preserve">б) </w:t>
      </w:r>
      <w:r w:rsidR="00A14BAB" w:rsidRPr="00FD3A4C">
        <w:t xml:space="preserve">копию </w:t>
      </w:r>
      <w:r w:rsidRPr="00FD3A4C">
        <w:t>документ</w:t>
      </w:r>
      <w:r w:rsidR="00A14BAB" w:rsidRPr="00FD3A4C">
        <w:t>а</w:t>
      </w:r>
      <w:r w:rsidRPr="00FD3A4C">
        <w:t>, подтверждающ</w:t>
      </w:r>
      <w:r w:rsidR="00A14BAB" w:rsidRPr="00FD3A4C">
        <w:t>его</w:t>
      </w:r>
      <w:r w:rsidRPr="00FD3A4C">
        <w:t xml:space="preserve"> прекращение права собственности </w:t>
      </w:r>
      <w:r w:rsidR="001D6F02" w:rsidRPr="00FD3A4C">
        <w:t>муниципального образования «</w:t>
      </w:r>
      <w:proofErr w:type="spellStart"/>
      <w:r w:rsidR="00EF5D50">
        <w:t>Хоронхойское</w:t>
      </w:r>
      <w:proofErr w:type="spellEnd"/>
      <w:r w:rsidR="001D6F02" w:rsidRPr="00FD3A4C">
        <w:t xml:space="preserve">» Республики Бурятия </w:t>
      </w:r>
      <w:r w:rsidRPr="00FD3A4C">
        <w:t>на имущество или государственную регистрацию прекращения указанного права, если им является недвижимое имущество.</w:t>
      </w:r>
    </w:p>
    <w:p w:rsidR="00AB79E3" w:rsidRPr="00FD3A4C" w:rsidRDefault="001D6F02">
      <w:bookmarkStart w:id="20" w:name="sub_230"/>
      <w:bookmarkEnd w:id="19"/>
      <w:r w:rsidRPr="00FD3A4C">
        <w:t>14</w:t>
      </w:r>
      <w:r w:rsidR="00AB79E3" w:rsidRPr="00FD3A4C">
        <w:t xml:space="preserve">. </w:t>
      </w:r>
      <w:proofErr w:type="gramStart"/>
      <w:r w:rsidR="00AB79E3" w:rsidRPr="00FD3A4C">
        <w:t xml:space="preserve">В случае прекращения права собственности </w:t>
      </w:r>
      <w:r w:rsidRPr="00FD3A4C">
        <w:t>муниципального образования «</w:t>
      </w:r>
      <w:proofErr w:type="spellStart"/>
      <w:r w:rsidR="00EF5D50">
        <w:t>Хоронхойское</w:t>
      </w:r>
      <w:proofErr w:type="spellEnd"/>
      <w:r w:rsidRPr="00FD3A4C">
        <w:t>» Республики Бурятия</w:t>
      </w:r>
      <w:r w:rsidR="00AB79E3" w:rsidRPr="00FD3A4C">
        <w:t xml:space="preserve"> на имущество в результате процедуры банкротства его правообладателя </w:t>
      </w:r>
      <w:r w:rsidR="0032272F" w:rsidRPr="00FD3A4C">
        <w:t>заявление</w:t>
      </w:r>
      <w:r w:rsidR="00AB79E3" w:rsidRPr="00FD3A4C">
        <w:t xml:space="preserve"> о прекращении права собственности на имущество и </w:t>
      </w:r>
      <w:r w:rsidRPr="00FD3A4C">
        <w:t xml:space="preserve">соответствующий </w:t>
      </w:r>
      <w:r w:rsidR="00AB79E3" w:rsidRPr="00FD3A4C">
        <w:t xml:space="preserve">документ, предусмотренный </w:t>
      </w:r>
      <w:r w:rsidR="00B130A9" w:rsidRPr="00FD3A4C">
        <w:t>подпунктом «б» пункта 13</w:t>
      </w:r>
      <w:hyperlink w:anchor="sub_222" w:history="1"/>
      <w:r w:rsidR="00AB79E3" w:rsidRPr="00FD3A4C">
        <w:t xml:space="preserve"> настоящего Положения, направляются правообладателем в </w:t>
      </w:r>
      <w:r w:rsidR="00B130A9" w:rsidRPr="00FD3A4C">
        <w:t>администрацию</w:t>
      </w:r>
      <w:r w:rsidR="00AB79E3" w:rsidRPr="00FD3A4C">
        <w:t xml:space="preserve"> в </w:t>
      </w:r>
      <w:r w:rsidR="00B130A9" w:rsidRPr="00FD3A4C">
        <w:t>двухнедельный</w:t>
      </w:r>
      <w:r w:rsidR="00AB79E3" w:rsidRPr="00FD3A4C">
        <w:t xml:space="preserve"> срок со дня получения определения арбитражного суда о прекращении производства по делу о банкротстве.</w:t>
      </w:r>
      <w:proofErr w:type="gramEnd"/>
    </w:p>
    <w:p w:rsidR="00AB79E3" w:rsidRPr="00FD3A4C" w:rsidRDefault="00B130A9">
      <w:bookmarkStart w:id="21" w:name="sub_250"/>
      <w:bookmarkEnd w:id="20"/>
      <w:r w:rsidRPr="00FD3A4C">
        <w:t>1</w:t>
      </w:r>
      <w:r w:rsidR="00AB79E3" w:rsidRPr="00FD3A4C">
        <w:t>5. В случае ликвидации правообладателя</w:t>
      </w:r>
      <w:r w:rsidR="00535A47" w:rsidRPr="00FD3A4C">
        <w:t xml:space="preserve"> изменение</w:t>
      </w:r>
      <w:r w:rsidR="00AB79E3" w:rsidRPr="00FD3A4C">
        <w:t xml:space="preserve"> сведений об объекте учета</w:t>
      </w:r>
      <w:r w:rsidR="00535A47" w:rsidRPr="00FD3A4C">
        <w:t>, исключение таких сведений</w:t>
      </w:r>
      <w:r w:rsidR="00AB79E3" w:rsidRPr="00FD3A4C">
        <w:t xml:space="preserve"> из реестра осуществляются </w:t>
      </w:r>
      <w:r w:rsidRPr="00FD3A4C">
        <w:t>администрацией</w:t>
      </w:r>
      <w:r w:rsidR="00AB79E3" w:rsidRPr="00FD3A4C">
        <w:t xml:space="preserve"> в месячный срок после получения выписки из Единого государственного реестра юридических лиц и ликвидационного баланса. Ликвидационный баланс не требуется, если лицо было признано судом несостоятельным (банкротом) и ликвидировано в порядке конкурсного производства.</w:t>
      </w:r>
    </w:p>
    <w:p w:rsidR="00AB79E3" w:rsidRPr="00FD3A4C" w:rsidRDefault="00B130A9">
      <w:bookmarkStart w:id="22" w:name="sub_260"/>
      <w:bookmarkEnd w:id="21"/>
      <w:r w:rsidRPr="00FD3A4C">
        <w:t>1</w:t>
      </w:r>
      <w:r w:rsidR="00AB79E3" w:rsidRPr="00FD3A4C">
        <w:t xml:space="preserve">6. </w:t>
      </w:r>
      <w:r w:rsidRPr="00FD3A4C">
        <w:t xml:space="preserve">Администрация </w:t>
      </w:r>
      <w:r w:rsidR="00AB79E3" w:rsidRPr="00FD3A4C">
        <w:t xml:space="preserve">в месячный срок со дня получения </w:t>
      </w:r>
      <w:r w:rsidRPr="00FD3A4C">
        <w:t>заявлений</w:t>
      </w:r>
      <w:r w:rsidR="00AB79E3" w:rsidRPr="00FD3A4C">
        <w:t xml:space="preserve"> и документов, указанных в </w:t>
      </w:r>
      <w:r w:rsidRPr="00FD3A4C">
        <w:t>пунктах 9 - 13</w:t>
      </w:r>
      <w:hyperlink w:anchor="sub_180" w:history="1"/>
      <w:r w:rsidR="00AB79E3" w:rsidRPr="00FD3A4C">
        <w:t xml:space="preserve"> настоящего Положения (далее - документы правообладателя), обязан</w:t>
      </w:r>
      <w:r w:rsidRPr="00FD3A4C">
        <w:t>а</w:t>
      </w:r>
      <w:r w:rsidR="00AB79E3" w:rsidRPr="00FD3A4C">
        <w:t xml:space="preserve"> провести экспертизу документов правообладателя и по ее результатам осуществить одно из следующих действий:</w:t>
      </w:r>
    </w:p>
    <w:p w:rsidR="00AB79E3" w:rsidRPr="00FD3A4C" w:rsidRDefault="00AB79E3">
      <w:bookmarkStart w:id="23" w:name="sub_261"/>
      <w:bookmarkEnd w:id="22"/>
      <w:r w:rsidRPr="00FD3A4C">
        <w:t>а) учесть в реестре объект учета, исключить из реестра изменившиеся сведения об объекте учета и внести новые сведения об объекте учета либо исключить все сведения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</w:p>
    <w:p w:rsidR="00AB79E3" w:rsidRPr="00FD3A4C" w:rsidRDefault="00AB79E3">
      <w:bookmarkStart w:id="24" w:name="sub_262"/>
      <w:bookmarkEnd w:id="23"/>
      <w:proofErr w:type="gramStart"/>
      <w:r w:rsidRPr="00FD3A4C">
        <w:t xml:space="preserve">б) подготовить и направить правообладателю письмо об отказе в учете в реестре объекта учета (с обоснованием такого отказа), если установлено, что представленное к учету имущество, в том числе имущество, право собственности </w:t>
      </w:r>
      <w:r w:rsidR="00B130A9" w:rsidRPr="00FD3A4C">
        <w:t>муниципального образования «</w:t>
      </w:r>
      <w:proofErr w:type="spellStart"/>
      <w:r w:rsidR="00EF5D50">
        <w:t>Хоронхойское</w:t>
      </w:r>
      <w:proofErr w:type="spellEnd"/>
      <w:r w:rsidR="00B130A9" w:rsidRPr="00FD3A4C">
        <w:t>» Республики Бурятия</w:t>
      </w:r>
      <w:r w:rsidRPr="00FD3A4C">
        <w:t xml:space="preserve"> на которое не зарегистрировано или не подлежит регистрации, не находится в собственности </w:t>
      </w:r>
      <w:r w:rsidR="00B130A9" w:rsidRPr="00FD3A4C">
        <w:t>муниципального образования «</w:t>
      </w:r>
      <w:proofErr w:type="spellStart"/>
      <w:r w:rsidR="00B130A9" w:rsidRPr="00FD3A4C">
        <w:t>Кяхтинский</w:t>
      </w:r>
      <w:proofErr w:type="spellEnd"/>
      <w:r w:rsidR="00B130A9" w:rsidRPr="00FD3A4C">
        <w:t xml:space="preserve"> район» Республики Бурятия</w:t>
      </w:r>
      <w:r w:rsidRPr="00FD3A4C">
        <w:t>;</w:t>
      </w:r>
      <w:proofErr w:type="gramEnd"/>
    </w:p>
    <w:bookmarkEnd w:id="24"/>
    <w:p w:rsidR="00AB79E3" w:rsidRPr="00FD3A4C" w:rsidRDefault="00AB79E3">
      <w:r w:rsidRPr="00FD3A4C">
        <w:t>в) приостановить процедуру учета в реестре объекта учета и направить правообладателю уведомление о приостановлении процедуры учета (с обоснованием принятия такого решения) в следующих случаях:</w:t>
      </w:r>
    </w:p>
    <w:p w:rsidR="00AB79E3" w:rsidRPr="00FD3A4C" w:rsidRDefault="00AB79E3">
      <w:proofErr w:type="gramStart"/>
      <w:r w:rsidRPr="00FD3A4C">
        <w:t>- установлены неполнота и (или) недостоверность представленных правообладателем документов и (или) содержащихся в них сведений;</w:t>
      </w:r>
      <w:proofErr w:type="gramEnd"/>
    </w:p>
    <w:p w:rsidR="00AB79E3" w:rsidRPr="00FD3A4C" w:rsidRDefault="00AB79E3">
      <w:r w:rsidRPr="00FD3A4C">
        <w:t xml:space="preserve">- документы правообладателя по форме и содержанию не соответствуют установленным настоящим Положением и законодательством Российской Федерации </w:t>
      </w:r>
      <w:r w:rsidRPr="00FD3A4C">
        <w:lastRenderedPageBreak/>
        <w:t>требованиям.</w:t>
      </w:r>
    </w:p>
    <w:p w:rsidR="00AB79E3" w:rsidRPr="00FD3A4C" w:rsidRDefault="00B130A9">
      <w:bookmarkStart w:id="25" w:name="sub_270"/>
      <w:r w:rsidRPr="00FD3A4C">
        <w:t>1</w:t>
      </w:r>
      <w:r w:rsidR="00AB79E3" w:rsidRPr="00FD3A4C">
        <w:t xml:space="preserve">7. </w:t>
      </w:r>
      <w:proofErr w:type="gramStart"/>
      <w:r w:rsidR="00AB79E3" w:rsidRPr="00FD3A4C">
        <w:t xml:space="preserve">В случае совершения действия, предусмотренного </w:t>
      </w:r>
      <w:hyperlink w:anchor="sub_261" w:history="1">
        <w:r w:rsidR="00AB79E3" w:rsidRPr="00FD3A4C">
          <w:rPr>
            <w:rStyle w:val="a4"/>
            <w:color w:val="auto"/>
          </w:rPr>
          <w:t xml:space="preserve">подпунктом "а" пункта </w:t>
        </w:r>
      </w:hyperlink>
      <w:r w:rsidRPr="00FD3A4C">
        <w:t>16</w:t>
      </w:r>
      <w:r w:rsidR="00AB79E3" w:rsidRPr="00FD3A4C">
        <w:t xml:space="preserve"> настоящего Положения, </w:t>
      </w:r>
      <w:r w:rsidRPr="00FD3A4C">
        <w:t>администрация</w:t>
      </w:r>
      <w:r w:rsidR="00AB79E3" w:rsidRPr="00FD3A4C">
        <w:t xml:space="preserve"> направляет правообладателю не позднее 5 рабочих дней со дня внесения сведений в реестр уведомление о</w:t>
      </w:r>
      <w:r w:rsidRPr="00FD3A4C">
        <w:t>б учете в реестре объекта учета,</w:t>
      </w:r>
      <w:r w:rsidR="00AB79E3" w:rsidRPr="00FD3A4C">
        <w:t xml:space="preserve"> исключении изменившихся сведений об объекте учета из реестра и внесении в него новых сведений об объекте учета или об исключении всех сведений о нем из реестра. </w:t>
      </w:r>
      <w:proofErr w:type="gramEnd"/>
    </w:p>
    <w:bookmarkEnd w:id="25"/>
    <w:p w:rsidR="00AB79E3" w:rsidRPr="00FD3A4C" w:rsidRDefault="00B130A9">
      <w:r w:rsidRPr="00FD3A4C">
        <w:t>18</w:t>
      </w:r>
      <w:r w:rsidR="00AB79E3" w:rsidRPr="00FD3A4C">
        <w:t xml:space="preserve">. В случае совершения действия, предусмотренного </w:t>
      </w:r>
      <w:hyperlink w:anchor="sub_263" w:history="1">
        <w:r w:rsidRPr="00FD3A4C">
          <w:rPr>
            <w:rStyle w:val="a4"/>
            <w:color w:val="auto"/>
          </w:rPr>
          <w:t>подпунктом "в" пункта 1</w:t>
        </w:r>
        <w:r w:rsidR="00AB79E3" w:rsidRPr="00FD3A4C">
          <w:rPr>
            <w:rStyle w:val="a4"/>
            <w:color w:val="auto"/>
          </w:rPr>
          <w:t>6</w:t>
        </w:r>
      </w:hyperlink>
      <w:r w:rsidR="00AB79E3" w:rsidRPr="00FD3A4C">
        <w:t xml:space="preserve"> настоящего Положения, правообладатель в течение 30 дней со дня получения уведомления о приостановлении процедуры учета обязан дополнительно направить в </w:t>
      </w:r>
      <w:r w:rsidRPr="00FD3A4C">
        <w:t>администрацию</w:t>
      </w:r>
      <w:r w:rsidR="00AB79E3" w:rsidRPr="00FD3A4C">
        <w:t xml:space="preserve"> недостающие и (или) уточненные сведения и подтверждающие их документы. При этом дополнительно направленные правообладателем документы должны соответствовать установленным настоящим Положением и законодательством Российской Федерации требованиям.</w:t>
      </w:r>
    </w:p>
    <w:p w:rsidR="00AB79E3" w:rsidRPr="00FD3A4C" w:rsidRDefault="00B130A9">
      <w:r w:rsidRPr="00FD3A4C">
        <w:t>19</w:t>
      </w:r>
      <w:r w:rsidR="00AB79E3" w:rsidRPr="00FD3A4C">
        <w:t xml:space="preserve">. После направления правообладателем дополнительных документов </w:t>
      </w:r>
      <w:r w:rsidRPr="00FD3A4C">
        <w:t>администрация</w:t>
      </w:r>
      <w:r w:rsidR="00AB79E3" w:rsidRPr="00FD3A4C">
        <w:t xml:space="preserve"> обязан</w:t>
      </w:r>
      <w:r w:rsidRPr="00FD3A4C">
        <w:t>а</w:t>
      </w:r>
      <w:r w:rsidR="00AB79E3" w:rsidRPr="00FD3A4C">
        <w:t xml:space="preserve"> в месячный срок со дня получения провести их экспертизу и по ее результатам осуществить одно из следующих действий:</w:t>
      </w:r>
    </w:p>
    <w:p w:rsidR="00AB79E3" w:rsidRPr="00FD3A4C" w:rsidRDefault="00AB79E3">
      <w:bookmarkStart w:id="26" w:name="sub_29011"/>
      <w:r w:rsidRPr="00FD3A4C">
        <w:t>а) учесть в реестре объект учета, исключить из реестра изменившиеся сведения об объекте учета и внести новые сведения об объекте учета либо исключить все сведения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</w:p>
    <w:p w:rsidR="00AB79E3" w:rsidRPr="00FD3A4C" w:rsidRDefault="00AB79E3">
      <w:bookmarkStart w:id="27" w:name="sub_29012"/>
      <w:bookmarkEnd w:id="26"/>
      <w:r w:rsidRPr="00FD3A4C">
        <w:t>б) подготовить и направить правообладателю письмо об отказе:</w:t>
      </w:r>
    </w:p>
    <w:bookmarkEnd w:id="27"/>
    <w:p w:rsidR="00AB79E3" w:rsidRPr="00FD3A4C" w:rsidRDefault="00AB79E3">
      <w:r w:rsidRPr="00FD3A4C">
        <w:t xml:space="preserve">- в учете в реестре объекта учета, если установлено, что представленное к учету имущество, в том числе имущество, право собственности </w:t>
      </w:r>
      <w:r w:rsidR="00B130A9" w:rsidRPr="00FD3A4C">
        <w:t>муниципального образования «</w:t>
      </w:r>
      <w:proofErr w:type="spellStart"/>
      <w:r w:rsidR="00EF5D50">
        <w:t>Хоронхойское</w:t>
      </w:r>
      <w:proofErr w:type="spellEnd"/>
      <w:r w:rsidR="00B130A9" w:rsidRPr="00FD3A4C">
        <w:t>» Республики Бурятия</w:t>
      </w:r>
      <w:r w:rsidRPr="00FD3A4C">
        <w:t xml:space="preserve"> на которое не зарегистрировано или не подлежит регистрации, не находится в собственности </w:t>
      </w:r>
      <w:r w:rsidR="00B130A9" w:rsidRPr="00FD3A4C">
        <w:t>муниципального образования «</w:t>
      </w:r>
      <w:proofErr w:type="spellStart"/>
      <w:r w:rsidR="00EF5D50">
        <w:t>Хоронхойское</w:t>
      </w:r>
      <w:proofErr w:type="spellEnd"/>
      <w:r w:rsidR="00B130A9" w:rsidRPr="00FD3A4C">
        <w:t>» Республики Бурятия</w:t>
      </w:r>
      <w:r w:rsidRPr="00FD3A4C">
        <w:t>;</w:t>
      </w:r>
    </w:p>
    <w:p w:rsidR="00AB79E3" w:rsidRPr="00FD3A4C" w:rsidRDefault="00AB79E3">
      <w:r w:rsidRPr="00FD3A4C">
        <w:t>- во внесении в реестр новых сведений об объекте учета или исключении всех сведений о нем из реестра, если дополнительные документы не содержат недостающие и (или) уточненные сведения, не соответствуют установленным настоящим Положением и законодательством Российской Федерации требован</w:t>
      </w:r>
      <w:r w:rsidR="00B130A9" w:rsidRPr="00FD3A4C">
        <w:t>иям.</w:t>
      </w:r>
    </w:p>
    <w:p w:rsidR="00AB79E3" w:rsidRPr="00FD3A4C" w:rsidRDefault="00322F43">
      <w:r w:rsidRPr="00FD3A4C">
        <w:t>2</w:t>
      </w:r>
      <w:r w:rsidR="00AB79E3" w:rsidRPr="00FD3A4C">
        <w:t xml:space="preserve">0. Отказы </w:t>
      </w:r>
      <w:r w:rsidRPr="00FD3A4C">
        <w:t>администрации</w:t>
      </w:r>
      <w:r w:rsidR="00AB79E3" w:rsidRPr="00FD3A4C">
        <w:t xml:space="preserve">, предусмотренные </w:t>
      </w:r>
      <w:hyperlink w:anchor="sub_262" w:history="1">
        <w:r w:rsidR="00AB79E3" w:rsidRPr="00FD3A4C">
          <w:rPr>
            <w:rStyle w:val="a4"/>
            <w:color w:val="auto"/>
          </w:rPr>
          <w:t xml:space="preserve">подпунктом </w:t>
        </w:r>
        <w:r w:rsidRPr="00FD3A4C">
          <w:rPr>
            <w:rStyle w:val="a4"/>
            <w:color w:val="auto"/>
          </w:rPr>
          <w:t>«</w:t>
        </w:r>
        <w:r w:rsidR="00AB79E3" w:rsidRPr="00FD3A4C">
          <w:rPr>
            <w:rStyle w:val="a4"/>
            <w:color w:val="auto"/>
          </w:rPr>
          <w:t>б</w:t>
        </w:r>
        <w:r w:rsidRPr="00FD3A4C">
          <w:rPr>
            <w:rStyle w:val="a4"/>
            <w:color w:val="auto"/>
          </w:rPr>
          <w:t>»</w:t>
        </w:r>
        <w:r w:rsidR="00AB79E3" w:rsidRPr="00FD3A4C">
          <w:rPr>
            <w:rStyle w:val="a4"/>
            <w:color w:val="auto"/>
          </w:rPr>
          <w:t xml:space="preserve"> пункта </w:t>
        </w:r>
        <w:r w:rsidRPr="00FD3A4C">
          <w:rPr>
            <w:rStyle w:val="a4"/>
            <w:color w:val="auto"/>
          </w:rPr>
          <w:t>1</w:t>
        </w:r>
        <w:r w:rsidR="00AB79E3" w:rsidRPr="00FD3A4C">
          <w:rPr>
            <w:rStyle w:val="a4"/>
            <w:color w:val="auto"/>
          </w:rPr>
          <w:t>6</w:t>
        </w:r>
      </w:hyperlink>
      <w:r w:rsidR="00AB79E3" w:rsidRPr="00FD3A4C">
        <w:t xml:space="preserve"> и </w:t>
      </w:r>
      <w:hyperlink w:anchor="sub_29012" w:history="1">
        <w:r w:rsidR="00AB79E3" w:rsidRPr="00FD3A4C">
          <w:rPr>
            <w:rStyle w:val="a4"/>
            <w:color w:val="auto"/>
          </w:rPr>
          <w:t xml:space="preserve">подпунктом </w:t>
        </w:r>
        <w:r w:rsidRPr="00FD3A4C">
          <w:rPr>
            <w:rStyle w:val="a4"/>
            <w:color w:val="auto"/>
          </w:rPr>
          <w:t>«</w:t>
        </w:r>
        <w:r w:rsidR="00AB79E3" w:rsidRPr="00FD3A4C">
          <w:rPr>
            <w:rStyle w:val="a4"/>
            <w:color w:val="auto"/>
          </w:rPr>
          <w:t>б</w:t>
        </w:r>
        <w:r w:rsidRPr="00FD3A4C">
          <w:rPr>
            <w:rStyle w:val="a4"/>
            <w:color w:val="auto"/>
          </w:rPr>
          <w:t>»</w:t>
        </w:r>
        <w:r w:rsidR="00AB79E3" w:rsidRPr="00FD3A4C">
          <w:rPr>
            <w:rStyle w:val="a4"/>
            <w:color w:val="auto"/>
          </w:rPr>
          <w:t xml:space="preserve"> пункта </w:t>
        </w:r>
      </w:hyperlink>
      <w:r w:rsidRPr="00FD3A4C">
        <w:t>19</w:t>
      </w:r>
      <w:r w:rsidR="00AB79E3" w:rsidRPr="00FD3A4C">
        <w:t xml:space="preserve"> настоящего Положения, могут быть обжалованы правообладателем в порядке, установленном действующим законодательством.</w:t>
      </w:r>
    </w:p>
    <w:p w:rsidR="00AB79E3" w:rsidRPr="00FD3A4C" w:rsidRDefault="00322F43">
      <w:bookmarkStart w:id="28" w:name="sub_310"/>
      <w:r w:rsidRPr="00FD3A4C">
        <w:t>2</w:t>
      </w:r>
      <w:r w:rsidR="00AB79E3" w:rsidRPr="00FD3A4C">
        <w:t xml:space="preserve">1. </w:t>
      </w:r>
      <w:proofErr w:type="gramStart"/>
      <w:r w:rsidR="00AB79E3" w:rsidRPr="00FD3A4C">
        <w:t xml:space="preserve">Для обеспечения осуществления контроля полноты, достоверности и своевременности представления правообладателями к учету </w:t>
      </w:r>
      <w:r w:rsidRPr="00FD3A4C">
        <w:t>муниципального</w:t>
      </w:r>
      <w:r w:rsidR="00AB79E3" w:rsidRPr="00FD3A4C">
        <w:t xml:space="preserve"> имущества, принадлежащего им на вещном праве, правообладатель ежегодно, до 10 апреля текущего года, представляет в </w:t>
      </w:r>
      <w:r w:rsidRPr="00FD3A4C">
        <w:t>администрацию</w:t>
      </w:r>
      <w:r w:rsidR="00AB79E3" w:rsidRPr="00FD3A4C">
        <w:t xml:space="preserve"> на бумажном и электронном носителях:</w:t>
      </w:r>
      <w:proofErr w:type="gramEnd"/>
    </w:p>
    <w:p w:rsidR="00AB79E3" w:rsidRPr="00FD3A4C" w:rsidRDefault="00587236">
      <w:bookmarkStart w:id="29" w:name="sub_312"/>
      <w:bookmarkEnd w:id="28"/>
      <w:r>
        <w:t>а</w:t>
      </w:r>
      <w:r w:rsidR="00AB79E3" w:rsidRPr="00FD3A4C">
        <w:t>) перечень недвижимого имущества (за исключением земельных участков) и движимого имущества, принадлежащего на вещном праве правообладателю</w:t>
      </w:r>
      <w:r w:rsidR="00356095" w:rsidRPr="00FD3A4C">
        <w:t xml:space="preserve"> (приложение № 5)</w:t>
      </w:r>
      <w:r w:rsidR="00AB79E3" w:rsidRPr="00FD3A4C">
        <w:t>;</w:t>
      </w:r>
    </w:p>
    <w:p w:rsidR="00AB79E3" w:rsidRPr="00FD3A4C" w:rsidRDefault="00587236">
      <w:bookmarkStart w:id="30" w:name="sub_313"/>
      <w:bookmarkEnd w:id="29"/>
      <w:r>
        <w:t>б</w:t>
      </w:r>
      <w:r w:rsidR="00AB79E3" w:rsidRPr="00FD3A4C">
        <w:t xml:space="preserve">) перечень земельных участков, принадлежащих </w:t>
      </w:r>
      <w:r w:rsidR="00356095" w:rsidRPr="00FD3A4C">
        <w:t>на вещном праве правообладателю (приложение № 6)</w:t>
      </w:r>
      <w:r w:rsidR="00AB79E3" w:rsidRPr="00FD3A4C">
        <w:t>.</w:t>
      </w:r>
    </w:p>
    <w:bookmarkEnd w:id="30"/>
    <w:p w:rsidR="00AB79E3" w:rsidRPr="00FD3A4C" w:rsidRDefault="00322F43">
      <w:r w:rsidRPr="00FD3A4C">
        <w:t>Администрация</w:t>
      </w:r>
      <w:r w:rsidR="00AB79E3" w:rsidRPr="00FD3A4C">
        <w:t xml:space="preserve"> до 1 декабря текущего года осуществляет контроль предоставленных правообладателями сведений, указанных в </w:t>
      </w:r>
      <w:hyperlink w:anchor="sub_310" w:history="1">
        <w:r w:rsidR="00AB79E3" w:rsidRPr="00FD3A4C">
          <w:rPr>
            <w:rStyle w:val="a4"/>
            <w:color w:val="auto"/>
          </w:rPr>
          <w:t xml:space="preserve">пункте </w:t>
        </w:r>
        <w:r w:rsidRPr="00FD3A4C">
          <w:rPr>
            <w:rStyle w:val="a4"/>
            <w:color w:val="auto"/>
          </w:rPr>
          <w:t>2</w:t>
        </w:r>
        <w:r w:rsidR="00AB79E3" w:rsidRPr="00FD3A4C">
          <w:rPr>
            <w:rStyle w:val="a4"/>
            <w:color w:val="auto"/>
          </w:rPr>
          <w:t>1</w:t>
        </w:r>
      </w:hyperlink>
      <w:r w:rsidR="00AB79E3" w:rsidRPr="00FD3A4C">
        <w:t xml:space="preserve"> настоящего Положения.</w:t>
      </w:r>
    </w:p>
    <w:p w:rsidR="00AB79E3" w:rsidRPr="00FD3A4C" w:rsidRDefault="00322F43">
      <w:bookmarkStart w:id="31" w:name="sub_320"/>
      <w:r w:rsidRPr="00FD3A4C">
        <w:t>22</w:t>
      </w:r>
      <w:r w:rsidR="00AB79E3" w:rsidRPr="00FD3A4C">
        <w:t xml:space="preserve">. </w:t>
      </w:r>
      <w:proofErr w:type="gramStart"/>
      <w:r w:rsidR="00AB79E3" w:rsidRPr="00FD3A4C">
        <w:t xml:space="preserve">Учет </w:t>
      </w:r>
      <w:r w:rsidRPr="00FD3A4C">
        <w:t>муниципального</w:t>
      </w:r>
      <w:r w:rsidR="00AB79E3" w:rsidRPr="00FD3A4C">
        <w:t xml:space="preserve"> имущества в реестре, внесение в него новых сведений об указанном имуществе и о лицах, обладающих правами на него и сведениями о нем, а также исключение всех сведений о них из реестра осуществляются также по результатам документальных и других проверок правообладателей и (или) проведения иных мероприятий (далее - мероприятия) (в том числе с использованием сведений, содержащихся в государственных информационных системах).</w:t>
      </w:r>
      <w:proofErr w:type="gramEnd"/>
    </w:p>
    <w:p w:rsidR="00AB79E3" w:rsidRPr="00FD3A4C" w:rsidRDefault="00322F43">
      <w:bookmarkStart w:id="32" w:name="sub_330"/>
      <w:bookmarkEnd w:id="31"/>
      <w:r w:rsidRPr="00FD3A4C">
        <w:t>2</w:t>
      </w:r>
      <w:r w:rsidR="00AB79E3" w:rsidRPr="00FD3A4C">
        <w:t xml:space="preserve">3. </w:t>
      </w:r>
      <w:proofErr w:type="gramStart"/>
      <w:r w:rsidR="00AB79E3" w:rsidRPr="00FD3A4C">
        <w:t xml:space="preserve">Если по результатам проведения контроля и (или) мероприятия выявлено имущество,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(в том числе имущество, право собственности </w:t>
      </w:r>
      <w:r w:rsidRPr="00FD3A4C">
        <w:t>муниципального образования «</w:t>
      </w:r>
      <w:proofErr w:type="spellStart"/>
      <w:r w:rsidR="00EF5D50">
        <w:t>Хоронхойское</w:t>
      </w:r>
      <w:proofErr w:type="spellEnd"/>
      <w:r w:rsidRPr="00FD3A4C">
        <w:t xml:space="preserve">» </w:t>
      </w:r>
      <w:r w:rsidRPr="00FD3A4C">
        <w:lastRenderedPageBreak/>
        <w:t>Республики Бурятия</w:t>
      </w:r>
      <w:r w:rsidR="00AB79E3" w:rsidRPr="00FD3A4C">
        <w:t xml:space="preserve"> на которое не зарегистрировано или не подлежит регистрации) находится в собственности </w:t>
      </w:r>
      <w:r w:rsidRPr="00FD3A4C">
        <w:t>муниципального образования «</w:t>
      </w:r>
      <w:proofErr w:type="spellStart"/>
      <w:r w:rsidR="00EF5D50">
        <w:t>Хоронхойское</w:t>
      </w:r>
      <w:proofErr w:type="spellEnd"/>
      <w:proofErr w:type="gramEnd"/>
      <w:r w:rsidRPr="00FD3A4C">
        <w:t>» Республики Бурятия</w:t>
      </w:r>
      <w:r w:rsidR="00AB79E3" w:rsidRPr="00FD3A4C">
        <w:t xml:space="preserve">, либо выявлено имущество, не находящееся в собственности </w:t>
      </w:r>
      <w:r w:rsidRPr="00FD3A4C">
        <w:t>муниципального образования «</w:t>
      </w:r>
      <w:proofErr w:type="spellStart"/>
      <w:r w:rsidR="00EF5D50">
        <w:t>Хоронхойское</w:t>
      </w:r>
      <w:proofErr w:type="spellEnd"/>
      <w:r w:rsidRPr="00FD3A4C">
        <w:t>» Республики Бурятия</w:t>
      </w:r>
      <w:r w:rsidR="00AB79E3" w:rsidRPr="00FD3A4C">
        <w:t xml:space="preserve">, которое учтено в реестре, </w:t>
      </w:r>
      <w:r w:rsidRPr="00FD3A4C">
        <w:t>администрация</w:t>
      </w:r>
      <w:r w:rsidR="00AB79E3" w:rsidRPr="00FD3A4C">
        <w:t xml:space="preserve"> в месячный срок со дня завершения контроля и (</w:t>
      </w:r>
      <w:proofErr w:type="gramStart"/>
      <w:r w:rsidR="00AB79E3" w:rsidRPr="00FD3A4C">
        <w:t xml:space="preserve">или) </w:t>
      </w:r>
      <w:proofErr w:type="gramEnd"/>
      <w:r w:rsidR="00AB79E3" w:rsidRPr="00FD3A4C">
        <w:t xml:space="preserve">мероприятия направляет правообладателю требование в месячный срок со дня его получения направить </w:t>
      </w:r>
      <w:r w:rsidRPr="00FD3A4C">
        <w:t>соответствующие заявления и документы</w:t>
      </w:r>
      <w:r w:rsidR="00AB79E3" w:rsidRPr="00FD3A4C">
        <w:t xml:space="preserve"> в </w:t>
      </w:r>
      <w:r w:rsidRPr="00FD3A4C">
        <w:t>администрацию</w:t>
      </w:r>
      <w:r w:rsidR="00AB79E3" w:rsidRPr="00FD3A4C">
        <w:t>.</w:t>
      </w:r>
    </w:p>
    <w:p w:rsidR="00AB79E3" w:rsidRPr="00FD3A4C" w:rsidRDefault="00AB79E3">
      <w:pPr>
        <w:pStyle w:val="1"/>
        <w:rPr>
          <w:color w:val="auto"/>
        </w:rPr>
      </w:pPr>
      <w:bookmarkStart w:id="33" w:name="sub_1003"/>
      <w:bookmarkEnd w:id="32"/>
      <w:r w:rsidRPr="00FD3A4C">
        <w:rPr>
          <w:color w:val="auto"/>
        </w:rPr>
        <w:t>III. Порядок предоставления информации из реестра</w:t>
      </w:r>
    </w:p>
    <w:bookmarkEnd w:id="33"/>
    <w:p w:rsidR="00AB79E3" w:rsidRPr="00FD3A4C" w:rsidRDefault="00AB79E3"/>
    <w:p w:rsidR="00AB79E3" w:rsidRPr="00FD3A4C" w:rsidRDefault="002D2D4E">
      <w:bookmarkStart w:id="34" w:name="sub_390"/>
      <w:r w:rsidRPr="00FD3A4C">
        <w:t>24</w:t>
      </w:r>
      <w:r w:rsidR="00AB79E3" w:rsidRPr="00FD3A4C">
        <w:t xml:space="preserve">. Информация о </w:t>
      </w:r>
      <w:r w:rsidRPr="00FD3A4C">
        <w:t>муниципальном</w:t>
      </w:r>
      <w:r w:rsidR="00AB79E3" w:rsidRPr="00FD3A4C">
        <w:t xml:space="preserve"> имуществе из реестра предоставляется любым заинтересованным лицам в соответствии с законодательством Российской Федерации.</w:t>
      </w:r>
    </w:p>
    <w:p w:rsidR="00AB79E3" w:rsidRPr="00FD3A4C" w:rsidRDefault="002D2D4E">
      <w:bookmarkStart w:id="35" w:name="sub_400"/>
      <w:bookmarkEnd w:id="34"/>
      <w:r w:rsidRPr="00FD3A4C">
        <w:t>25</w:t>
      </w:r>
      <w:r w:rsidR="00AB79E3" w:rsidRPr="00FD3A4C">
        <w:t xml:space="preserve">. Предоставление информации из реестра о </w:t>
      </w:r>
      <w:r w:rsidRPr="00FD3A4C">
        <w:t>муниципальном</w:t>
      </w:r>
      <w:r w:rsidR="00AB79E3" w:rsidRPr="00FD3A4C">
        <w:t xml:space="preserve"> имуществе осуществляется </w:t>
      </w:r>
      <w:r w:rsidRPr="00FD3A4C">
        <w:t>администрацией</w:t>
      </w:r>
      <w:r w:rsidR="00AB79E3" w:rsidRPr="00FD3A4C">
        <w:t xml:space="preserve"> бесплатно.</w:t>
      </w:r>
    </w:p>
    <w:p w:rsidR="00AB79E3" w:rsidRPr="00FD3A4C" w:rsidRDefault="002D2D4E">
      <w:bookmarkStart w:id="36" w:name="sub_410"/>
      <w:bookmarkEnd w:id="35"/>
      <w:r w:rsidRPr="00FD3A4C">
        <w:t>26</w:t>
      </w:r>
      <w:r w:rsidR="00AB79E3" w:rsidRPr="00FD3A4C">
        <w:t xml:space="preserve">. Запрос о предоставлении информации может быть направлен на бумажном носителе или в электронном виде, в том числе посредством </w:t>
      </w:r>
      <w:hyperlink r:id="rId9" w:history="1">
        <w:r w:rsidR="00AB79E3" w:rsidRPr="00FD3A4C">
          <w:rPr>
            <w:rStyle w:val="a4"/>
            <w:color w:val="auto"/>
          </w:rPr>
          <w:t>Портала</w:t>
        </w:r>
      </w:hyperlink>
      <w:r w:rsidR="00AB79E3" w:rsidRPr="00FD3A4C">
        <w:t xml:space="preserve"> государственных и муниципальных услуг Республики Бурятия, </w:t>
      </w:r>
      <w:hyperlink r:id="rId10" w:history="1">
        <w:r w:rsidR="00AB79E3" w:rsidRPr="00FD3A4C">
          <w:rPr>
            <w:rStyle w:val="a4"/>
            <w:color w:val="auto"/>
          </w:rPr>
          <w:t>Единого портала</w:t>
        </w:r>
      </w:hyperlink>
      <w:r w:rsidR="00AB79E3" w:rsidRPr="00FD3A4C">
        <w:t xml:space="preserve"> государственных и муниципальных услуг (функций).</w:t>
      </w:r>
    </w:p>
    <w:p w:rsidR="00AB79E3" w:rsidRPr="00FD3A4C" w:rsidRDefault="002D2D4E">
      <w:bookmarkStart w:id="37" w:name="sub_420"/>
      <w:bookmarkEnd w:id="36"/>
      <w:r w:rsidRPr="00FD3A4C">
        <w:t>27</w:t>
      </w:r>
      <w:r w:rsidR="00AB79E3" w:rsidRPr="00FD3A4C">
        <w:t xml:space="preserve">. Предоставление информации из реестра осуществляется в виде выписки из реестра, либо заявителю письмом сообщается об отсутствии в реестре объекта, указанного в запросе. Указанные выписка или письмо предоставляются в форме электронного документа (при наличии </w:t>
      </w:r>
      <w:hyperlink r:id="rId11" w:history="1">
        <w:r w:rsidR="00AB79E3" w:rsidRPr="00FD3A4C">
          <w:rPr>
            <w:rStyle w:val="a4"/>
            <w:color w:val="auto"/>
          </w:rPr>
          <w:t>электронной подписи</w:t>
        </w:r>
      </w:hyperlink>
      <w:r w:rsidR="00AB79E3" w:rsidRPr="00FD3A4C">
        <w:t>) или на бумажном носителе в 15-дневный срок со дня поступления запроса.</w:t>
      </w:r>
    </w:p>
    <w:bookmarkEnd w:id="37"/>
    <w:p w:rsidR="00AB79E3" w:rsidRPr="00FD3A4C" w:rsidRDefault="00AB79E3">
      <w:r w:rsidRPr="00FD3A4C">
        <w:t xml:space="preserve">Отказ в предоставлении информации об объектах учета может быть обжалован в порядке, установленном </w:t>
      </w:r>
      <w:r w:rsidR="00EB06AD" w:rsidRPr="00FD3A4C">
        <w:t>действующим законодательством</w:t>
      </w:r>
      <w:r w:rsidRPr="00FD3A4C">
        <w:t xml:space="preserve"> Российской Федерации.</w:t>
      </w:r>
    </w:p>
    <w:p w:rsidR="0056680D" w:rsidRPr="009D4E36" w:rsidRDefault="00EB06AD" w:rsidP="0056680D">
      <w:pPr>
        <w:rPr>
          <w:b/>
        </w:rPr>
      </w:pPr>
      <w:bookmarkStart w:id="38" w:name="sub_430"/>
      <w:r w:rsidRPr="00FD3A4C">
        <w:t>28</w:t>
      </w:r>
      <w:r w:rsidR="00AB79E3" w:rsidRPr="00FD3A4C">
        <w:t xml:space="preserve">. </w:t>
      </w:r>
      <w:r w:rsidR="00AB79E3" w:rsidRPr="00C3092A">
        <w:t xml:space="preserve">Информация из реестра размещается ежеквартально на </w:t>
      </w:r>
      <w:hyperlink r:id="rId12" w:history="1">
        <w:r w:rsidR="00AB79E3" w:rsidRPr="00C3092A">
          <w:rPr>
            <w:rStyle w:val="a4"/>
            <w:color w:val="auto"/>
          </w:rPr>
          <w:t>сайте</w:t>
        </w:r>
      </w:hyperlink>
      <w:r w:rsidR="00AB79E3" w:rsidRPr="00C3092A">
        <w:t xml:space="preserve"> </w:t>
      </w:r>
      <w:r w:rsidRPr="00C3092A">
        <w:t>органов местного самоуправления муниципального образования «</w:t>
      </w:r>
      <w:proofErr w:type="spellStart"/>
      <w:r w:rsidR="00EF5D50" w:rsidRPr="00C3092A">
        <w:t>Хоронхойское</w:t>
      </w:r>
      <w:proofErr w:type="spellEnd"/>
      <w:r w:rsidRPr="00C3092A">
        <w:t>» Республики Бурятия</w:t>
      </w:r>
      <w:r w:rsidR="004175E0" w:rsidRPr="00C3092A">
        <w:t xml:space="preserve"> c </w:t>
      </w:r>
      <w:bookmarkEnd w:id="38"/>
      <w:r w:rsidR="0056680D" w:rsidRPr="00C3092A">
        <w:t>соблюдение</w:t>
      </w:r>
      <w:r w:rsidR="004175E0" w:rsidRPr="00C3092A">
        <w:t>м</w:t>
      </w:r>
      <w:r w:rsidR="0056680D" w:rsidRPr="00C3092A">
        <w:t xml:space="preserve"> прав доступа к реестру и защит</w:t>
      </w:r>
      <w:r w:rsidR="004175E0" w:rsidRPr="00C3092A">
        <w:t>ы</w:t>
      </w:r>
      <w:r w:rsidR="0056680D" w:rsidRPr="00C3092A">
        <w:t xml:space="preserve"> государственной и коммерческой тайны.</w:t>
      </w:r>
    </w:p>
    <w:p w:rsidR="00AB79E3" w:rsidRPr="00FD3A4C" w:rsidRDefault="00AB79E3"/>
    <w:p w:rsidR="00AB79E3" w:rsidRPr="00FD3A4C" w:rsidRDefault="00AB79E3">
      <w:pPr>
        <w:pStyle w:val="1"/>
        <w:rPr>
          <w:color w:val="auto"/>
        </w:rPr>
      </w:pPr>
      <w:r w:rsidRPr="00FD3A4C">
        <w:rPr>
          <w:color w:val="auto"/>
        </w:rPr>
        <w:t>IV. Заключительные положения</w:t>
      </w:r>
    </w:p>
    <w:p w:rsidR="00AB79E3" w:rsidRPr="00FD3A4C" w:rsidRDefault="00AB79E3"/>
    <w:p w:rsidR="00AB79E3" w:rsidRPr="00FD3A4C" w:rsidRDefault="0075171F">
      <w:bookmarkStart w:id="39" w:name="sub_44"/>
      <w:r w:rsidRPr="00FD3A4C">
        <w:t>29</w:t>
      </w:r>
      <w:r w:rsidR="00AB79E3" w:rsidRPr="00FD3A4C">
        <w:t xml:space="preserve">. Правообладатели и должностные лица правообладателей несут ответственность в соответствии с </w:t>
      </w:r>
      <w:r w:rsidR="00EB06AD" w:rsidRPr="00FD3A4C">
        <w:t xml:space="preserve">действующим </w:t>
      </w:r>
      <w:r w:rsidR="00AB79E3" w:rsidRPr="00FD3A4C">
        <w:t xml:space="preserve">законодательством за непредставление либо ненадлежащее представление документов в </w:t>
      </w:r>
      <w:r w:rsidR="00EB06AD" w:rsidRPr="00FD3A4C">
        <w:t>администрацию</w:t>
      </w:r>
      <w:r w:rsidR="00AB79E3" w:rsidRPr="00FD3A4C">
        <w:t xml:space="preserve">, если представление таких документов является обязательным в соответствии с настоящим </w:t>
      </w:r>
      <w:r w:rsidR="00EB06AD" w:rsidRPr="00FD3A4C">
        <w:t>Положением</w:t>
      </w:r>
      <w:r w:rsidR="00AB79E3" w:rsidRPr="00FD3A4C">
        <w:t>.</w:t>
      </w:r>
    </w:p>
    <w:p w:rsidR="00351B78" w:rsidRPr="00FD3A4C" w:rsidRDefault="00351B78"/>
    <w:p w:rsidR="00351B78" w:rsidRPr="00FD3A4C" w:rsidRDefault="00351B78"/>
    <w:p w:rsidR="00351B78" w:rsidRPr="00FD3A4C" w:rsidRDefault="00351B78"/>
    <w:p w:rsidR="00351B78" w:rsidRPr="00FD3A4C" w:rsidRDefault="00351B78"/>
    <w:p w:rsidR="00351B78" w:rsidRPr="00FD3A4C" w:rsidRDefault="00351B78"/>
    <w:p w:rsidR="00351B78" w:rsidRPr="00FD3A4C" w:rsidRDefault="00351B78"/>
    <w:p w:rsidR="00351B78" w:rsidRPr="00FD3A4C" w:rsidRDefault="00351B78"/>
    <w:p w:rsidR="00351B78" w:rsidRPr="00FD3A4C" w:rsidRDefault="00351B78"/>
    <w:p w:rsidR="00351B78" w:rsidRPr="00FD3A4C" w:rsidRDefault="00351B78"/>
    <w:p w:rsidR="00351B78" w:rsidRPr="00FD3A4C" w:rsidRDefault="00351B78"/>
    <w:p w:rsidR="00351B78" w:rsidRPr="00FD3A4C" w:rsidRDefault="00351B78"/>
    <w:p w:rsidR="00351B78" w:rsidRPr="00FD3A4C" w:rsidRDefault="00351B78"/>
    <w:p w:rsidR="00351B78" w:rsidRPr="00FD3A4C" w:rsidRDefault="00351B78"/>
    <w:p w:rsidR="00351B78" w:rsidRPr="00FD3A4C" w:rsidRDefault="00351B78"/>
    <w:p w:rsidR="00351B78" w:rsidRPr="00FD3A4C" w:rsidRDefault="00351B78"/>
    <w:p w:rsidR="00351B78" w:rsidRPr="00FD3A4C" w:rsidRDefault="00351B78"/>
    <w:p w:rsidR="00351B78" w:rsidRPr="00FD3A4C" w:rsidRDefault="00351B78"/>
    <w:p w:rsidR="00351B78" w:rsidRPr="00FD3A4C" w:rsidRDefault="00351B78"/>
    <w:p w:rsidR="00351B78" w:rsidRPr="00FD3A4C" w:rsidRDefault="00351B78"/>
    <w:p w:rsidR="00351B78" w:rsidRPr="00FD3A4C" w:rsidRDefault="00351B78"/>
    <w:p w:rsidR="00351B78" w:rsidRPr="00FD3A4C" w:rsidRDefault="00351B78"/>
    <w:p w:rsidR="00BE467E" w:rsidRPr="00FD3A4C" w:rsidRDefault="00BE467E">
      <w:pPr>
        <w:sectPr w:rsidR="00BE467E" w:rsidRPr="00FD3A4C" w:rsidSect="00A470F4">
          <w:headerReference w:type="default" r:id="rId13"/>
          <w:pgSz w:w="11900" w:h="16800"/>
          <w:pgMar w:top="1134" w:right="1134" w:bottom="567" w:left="1134" w:header="720" w:footer="720" w:gutter="0"/>
          <w:cols w:space="720"/>
          <w:noEndnote/>
          <w:titlePg/>
          <w:docGrid w:linePitch="326"/>
        </w:sectPr>
      </w:pPr>
    </w:p>
    <w:p w:rsidR="00BE467E" w:rsidRPr="00FD3A4C" w:rsidRDefault="00BE467E" w:rsidP="00BE467E">
      <w:pPr>
        <w:suppressLineNumbers/>
        <w:suppressAutoHyphens/>
        <w:ind w:left="9072" w:right="-822" w:firstLine="0"/>
        <w:rPr>
          <w:sz w:val="20"/>
          <w:szCs w:val="20"/>
        </w:rPr>
      </w:pPr>
      <w:r w:rsidRPr="00FD3A4C">
        <w:rPr>
          <w:sz w:val="20"/>
          <w:szCs w:val="20"/>
        </w:rPr>
        <w:lastRenderedPageBreak/>
        <w:t xml:space="preserve">Приложение № 1 к Положению об </w:t>
      </w:r>
      <w:r w:rsidR="00C3092A">
        <w:rPr>
          <w:sz w:val="20"/>
          <w:szCs w:val="20"/>
        </w:rPr>
        <w:t xml:space="preserve">организации </w:t>
      </w:r>
      <w:r w:rsidRPr="00FD3A4C">
        <w:rPr>
          <w:sz w:val="20"/>
          <w:szCs w:val="20"/>
        </w:rPr>
        <w:t>учет</w:t>
      </w:r>
      <w:r w:rsidR="00C3092A">
        <w:rPr>
          <w:sz w:val="20"/>
          <w:szCs w:val="20"/>
        </w:rPr>
        <w:t>а и ведения реестра</w:t>
      </w:r>
      <w:r w:rsidRPr="00FD3A4C">
        <w:rPr>
          <w:sz w:val="20"/>
          <w:szCs w:val="20"/>
        </w:rPr>
        <w:t xml:space="preserve"> имущества, находящегося в собственности муниципального образования </w:t>
      </w:r>
      <w:r w:rsidR="00C3092A">
        <w:rPr>
          <w:sz w:val="20"/>
          <w:szCs w:val="20"/>
        </w:rPr>
        <w:t xml:space="preserve">сельского поселения </w:t>
      </w:r>
      <w:r w:rsidRPr="00FD3A4C">
        <w:rPr>
          <w:sz w:val="20"/>
          <w:szCs w:val="20"/>
        </w:rPr>
        <w:t>«</w:t>
      </w:r>
      <w:proofErr w:type="spellStart"/>
      <w:r w:rsidR="00EF5D50">
        <w:rPr>
          <w:sz w:val="20"/>
          <w:szCs w:val="20"/>
        </w:rPr>
        <w:t>Хоронхойское</w:t>
      </w:r>
      <w:proofErr w:type="spellEnd"/>
      <w:r w:rsidRPr="00FD3A4C">
        <w:rPr>
          <w:sz w:val="20"/>
          <w:szCs w:val="20"/>
        </w:rPr>
        <w:t>» Республики Бурятия</w:t>
      </w:r>
    </w:p>
    <w:p w:rsidR="00BE467E" w:rsidRPr="00FD3A4C" w:rsidRDefault="00BE467E" w:rsidP="00BE467E">
      <w:pPr>
        <w:suppressLineNumbers/>
        <w:suppressAutoHyphens/>
        <w:ind w:firstLine="709"/>
        <w:rPr>
          <w:sz w:val="22"/>
          <w:szCs w:val="22"/>
        </w:rPr>
      </w:pPr>
    </w:p>
    <w:p w:rsidR="00BE467E" w:rsidRPr="00FD3A4C" w:rsidRDefault="00BE467E" w:rsidP="00BE467E">
      <w:pPr>
        <w:suppressLineNumbers/>
        <w:suppressAutoHyphens/>
        <w:ind w:firstLine="709"/>
        <w:rPr>
          <w:sz w:val="22"/>
          <w:szCs w:val="22"/>
        </w:rPr>
      </w:pPr>
    </w:p>
    <w:p w:rsidR="0049455C" w:rsidRPr="00FD3A4C" w:rsidRDefault="0049455C" w:rsidP="00BE467E">
      <w:pPr>
        <w:suppressLineNumbers/>
        <w:suppressAutoHyphens/>
        <w:jc w:val="center"/>
        <w:rPr>
          <w:b/>
        </w:rPr>
      </w:pPr>
    </w:p>
    <w:p w:rsidR="0049455C" w:rsidRPr="00FD3A4C" w:rsidRDefault="0049455C" w:rsidP="00BE467E">
      <w:pPr>
        <w:suppressLineNumbers/>
        <w:suppressAutoHyphens/>
        <w:jc w:val="center"/>
        <w:rPr>
          <w:b/>
        </w:rPr>
      </w:pPr>
    </w:p>
    <w:p w:rsidR="00BE467E" w:rsidRPr="00FD3A4C" w:rsidRDefault="00BE467E" w:rsidP="00BE467E">
      <w:pPr>
        <w:suppressLineNumbers/>
        <w:suppressAutoHyphens/>
        <w:jc w:val="center"/>
        <w:rPr>
          <w:b/>
        </w:rPr>
      </w:pPr>
      <w:r w:rsidRPr="00FD3A4C">
        <w:rPr>
          <w:b/>
        </w:rPr>
        <w:t>ФОРМЫ</w:t>
      </w:r>
    </w:p>
    <w:p w:rsidR="00BE467E" w:rsidRPr="00FD3A4C" w:rsidRDefault="00BE467E" w:rsidP="00BE467E">
      <w:pPr>
        <w:suppressLineNumbers/>
        <w:suppressAutoHyphens/>
        <w:jc w:val="center"/>
        <w:rPr>
          <w:b/>
        </w:rPr>
      </w:pPr>
      <w:r w:rsidRPr="00FD3A4C">
        <w:rPr>
          <w:b/>
        </w:rPr>
        <w:t>реестра муниципального имущества</w:t>
      </w:r>
    </w:p>
    <w:p w:rsidR="00BE467E" w:rsidRPr="00FD3A4C" w:rsidRDefault="00BE467E" w:rsidP="00BE467E">
      <w:pPr>
        <w:suppressLineNumbers/>
        <w:suppressAutoHyphens/>
        <w:jc w:val="center"/>
        <w:rPr>
          <w:b/>
          <w:sz w:val="22"/>
          <w:szCs w:val="22"/>
        </w:rPr>
      </w:pPr>
    </w:p>
    <w:p w:rsidR="000E6D84" w:rsidRPr="00FD3A4C" w:rsidRDefault="000E6D84" w:rsidP="00BE467E">
      <w:pPr>
        <w:suppressLineNumbers/>
        <w:suppressAutoHyphens/>
        <w:rPr>
          <w:b/>
        </w:rPr>
      </w:pPr>
    </w:p>
    <w:p w:rsidR="00BE467E" w:rsidRPr="00FD3A4C" w:rsidRDefault="00BE467E" w:rsidP="00BE467E">
      <w:pPr>
        <w:suppressLineNumbers/>
        <w:suppressAutoHyphens/>
      </w:pPr>
      <w:r w:rsidRPr="00FD3A4C">
        <w:rPr>
          <w:b/>
        </w:rPr>
        <w:t xml:space="preserve">Раздел 1. Недвижимое имущество </w:t>
      </w:r>
      <w:r w:rsidRPr="00FD3A4C">
        <w:t>(здание, строение, сооружение или объект незавершенного строительства, земельный участок, жилое, нежилое помещение, иное имущество)</w:t>
      </w:r>
    </w:p>
    <w:p w:rsidR="000E6D84" w:rsidRPr="00FD3A4C" w:rsidRDefault="000E6D84" w:rsidP="00BE467E">
      <w:pPr>
        <w:suppressLineNumbers/>
        <w:suppressAutoHyphens/>
      </w:pPr>
    </w:p>
    <w:tbl>
      <w:tblPr>
        <w:tblpPr w:leftFromText="180" w:rightFromText="180" w:vertAnchor="text" w:horzAnchor="margin" w:tblpY="45"/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"/>
        <w:gridCol w:w="1132"/>
        <w:gridCol w:w="1338"/>
        <w:gridCol w:w="955"/>
        <w:gridCol w:w="1235"/>
        <w:gridCol w:w="875"/>
        <w:gridCol w:w="992"/>
        <w:gridCol w:w="1493"/>
        <w:gridCol w:w="1236"/>
        <w:gridCol w:w="1227"/>
        <w:gridCol w:w="362"/>
        <w:gridCol w:w="785"/>
        <w:gridCol w:w="1134"/>
        <w:gridCol w:w="851"/>
        <w:gridCol w:w="850"/>
      </w:tblGrid>
      <w:tr w:rsidR="00FD3A4C" w:rsidRPr="00FD3A4C" w:rsidTr="00BE467E">
        <w:trPr>
          <w:trHeight w:val="341"/>
        </w:trPr>
        <w:tc>
          <w:tcPr>
            <w:tcW w:w="148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br/>
              <w:t>Данные об объектах учета по состоянию на «___» __________ 20__ г.</w:t>
            </w:r>
          </w:p>
        </w:tc>
      </w:tr>
      <w:tr w:rsidR="00FD3A4C" w:rsidRPr="00FD3A4C" w:rsidTr="00BE467E"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ind w:left="-1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№ </w:t>
            </w:r>
            <w:r w:rsidRPr="00FD3A4C">
              <w:rPr>
                <w:rFonts w:ascii="Times New Roman" w:hAnsi="Times New Roman" w:cs="Times New Roman"/>
              </w:rPr>
              <w:br/>
            </w:r>
            <w:proofErr w:type="gramStart"/>
            <w:r w:rsidRPr="00FD3A4C">
              <w:rPr>
                <w:rFonts w:ascii="Times New Roman" w:hAnsi="Times New Roman" w:cs="Times New Roman"/>
              </w:rPr>
              <w:t>п</w:t>
            </w:r>
            <w:proofErr w:type="gramEnd"/>
            <w:r w:rsidRPr="00FD3A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Адрес           </w:t>
            </w:r>
            <w:r w:rsidRPr="00FD3A4C">
              <w:rPr>
                <w:rFonts w:ascii="Times New Roman" w:hAnsi="Times New Roman" w:cs="Times New Roman"/>
              </w:rPr>
              <w:br/>
              <w:t>(местоположение)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Площадь, протяженность и иные параметры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tabs>
                <w:tab w:val="left" w:pos="-5430"/>
              </w:tabs>
              <w:suppressAutoHyphens/>
              <w:snapToGrid w:val="0"/>
              <w:ind w:left="-70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Балансовая стоимость/</w:t>
            </w:r>
          </w:p>
          <w:p w:rsidR="00BE467E" w:rsidRPr="00FD3A4C" w:rsidRDefault="00BE467E" w:rsidP="00BE467E">
            <w:pPr>
              <w:pStyle w:val="ConsPlusCell"/>
              <w:suppressLineNumbers/>
              <w:suppressAutoHyphens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Кадастровая стоимость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Дата возникновения/</w:t>
            </w:r>
          </w:p>
          <w:p w:rsidR="00BE467E" w:rsidRPr="00FD3A4C" w:rsidRDefault="00BE467E" w:rsidP="00BE467E">
            <w:pPr>
              <w:pStyle w:val="ConsPlusCell"/>
              <w:suppressLineNumbers/>
              <w:suppressAutoHyphens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прекращения права собственности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ind w:left="-3" w:right="-8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Основание возникновения/</w:t>
            </w:r>
          </w:p>
          <w:p w:rsidR="00BE467E" w:rsidRPr="00FD3A4C" w:rsidRDefault="00BE467E" w:rsidP="00BE467E">
            <w:pPr>
              <w:pStyle w:val="ConsPlusCell"/>
              <w:suppressLineNumbers/>
              <w:suppressAutoHyphens/>
              <w:ind w:left="-3" w:right="-8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прекращения права собственности</w:t>
            </w:r>
          </w:p>
        </w:tc>
        <w:tc>
          <w:tcPr>
            <w:tcW w:w="3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ind w:left="-6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Ограничения (обременения)</w:t>
            </w:r>
          </w:p>
        </w:tc>
      </w:tr>
      <w:tr w:rsidR="00FD3A4C" w:rsidRPr="00FD3A4C" w:rsidTr="00BE467E"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ind w:left="-80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Дата         </w:t>
            </w:r>
            <w:r w:rsidRPr="00FD3A4C">
              <w:rPr>
                <w:rFonts w:ascii="Times New Roman" w:hAnsi="Times New Roman" w:cs="Times New Roman"/>
              </w:rPr>
              <w:br/>
              <w:t>возникновения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Основание    </w:t>
            </w:r>
            <w:r w:rsidRPr="00FD3A4C">
              <w:rPr>
                <w:rFonts w:ascii="Times New Roman" w:hAnsi="Times New Roman" w:cs="Times New Roman"/>
              </w:rPr>
              <w:br/>
              <w:t>возникновения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ind w:left="-57" w:right="-93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Дата       </w:t>
            </w:r>
            <w:r w:rsidRPr="00FD3A4C">
              <w:rPr>
                <w:rFonts w:ascii="Times New Roman" w:hAnsi="Times New Roman" w:cs="Times New Roman"/>
              </w:rPr>
              <w:br/>
              <w:t>прекращения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Основание  </w:t>
            </w:r>
            <w:r w:rsidRPr="00FD3A4C">
              <w:rPr>
                <w:rFonts w:ascii="Times New Roman" w:hAnsi="Times New Roman" w:cs="Times New Roman"/>
              </w:rPr>
              <w:br/>
              <w:t>прекращения</w:t>
            </w:r>
          </w:p>
        </w:tc>
      </w:tr>
      <w:tr w:rsidR="00FD3A4C" w:rsidRPr="00FD3A4C" w:rsidTr="00BE467E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7E" w:rsidRPr="00FD3A4C" w:rsidRDefault="00BE467E" w:rsidP="00BE467E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15</w:t>
            </w:r>
          </w:p>
        </w:tc>
      </w:tr>
    </w:tbl>
    <w:p w:rsidR="00BE467E" w:rsidRPr="00FD3A4C" w:rsidRDefault="00BE467E" w:rsidP="00BE467E">
      <w:pPr>
        <w:suppressLineNumbers/>
        <w:suppressAutoHyphens/>
        <w:ind w:firstLine="0"/>
        <w:rPr>
          <w:sz w:val="16"/>
          <w:szCs w:val="16"/>
        </w:rPr>
      </w:pPr>
    </w:p>
    <w:p w:rsidR="000E6D84" w:rsidRPr="00FD3A4C" w:rsidRDefault="000E6D84" w:rsidP="00BE467E">
      <w:pPr>
        <w:suppressLineNumbers/>
        <w:suppressAutoHyphens/>
        <w:rPr>
          <w:b/>
        </w:rPr>
      </w:pPr>
    </w:p>
    <w:p w:rsidR="00BE467E" w:rsidRPr="00FD3A4C" w:rsidRDefault="00BE467E" w:rsidP="00BE467E">
      <w:pPr>
        <w:suppressLineNumbers/>
        <w:suppressAutoHyphens/>
        <w:rPr>
          <w:b/>
        </w:rPr>
      </w:pPr>
      <w:r w:rsidRPr="00FD3A4C">
        <w:rPr>
          <w:b/>
        </w:rPr>
        <w:t>Раздел 2. Движимое имущество</w:t>
      </w:r>
    </w:p>
    <w:p w:rsidR="000E6D84" w:rsidRPr="00FD3A4C" w:rsidRDefault="000E6D84" w:rsidP="00BE467E">
      <w:pPr>
        <w:suppressLineNumbers/>
        <w:suppressAutoHyphens/>
        <w:rPr>
          <w:b/>
        </w:rPr>
      </w:pPr>
    </w:p>
    <w:tbl>
      <w:tblPr>
        <w:tblW w:w="1474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17"/>
        <w:gridCol w:w="1836"/>
        <w:gridCol w:w="1623"/>
        <w:gridCol w:w="1159"/>
        <w:gridCol w:w="1497"/>
        <w:gridCol w:w="1505"/>
        <w:gridCol w:w="441"/>
        <w:gridCol w:w="1285"/>
        <w:gridCol w:w="1477"/>
        <w:gridCol w:w="1701"/>
        <w:gridCol w:w="1701"/>
      </w:tblGrid>
      <w:tr w:rsidR="00FD3A4C" w:rsidRPr="00FD3A4C" w:rsidTr="00BE467E"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br/>
              <w:t>Данные об объектах учета по состоянию на «___» __________ 20__ г.</w:t>
            </w:r>
          </w:p>
        </w:tc>
      </w:tr>
      <w:tr w:rsidR="00FD3A4C" w:rsidRPr="00FD3A4C" w:rsidTr="00BE467E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ind w:left="-1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№ </w:t>
            </w:r>
            <w:r w:rsidRPr="00FD3A4C">
              <w:rPr>
                <w:rFonts w:ascii="Times New Roman" w:hAnsi="Times New Roman" w:cs="Times New Roman"/>
              </w:rPr>
              <w:br/>
            </w:r>
            <w:proofErr w:type="gramStart"/>
            <w:r w:rsidRPr="00FD3A4C">
              <w:rPr>
                <w:rFonts w:ascii="Times New Roman" w:hAnsi="Times New Roman" w:cs="Times New Roman"/>
              </w:rPr>
              <w:t>п</w:t>
            </w:r>
            <w:proofErr w:type="gramEnd"/>
            <w:r w:rsidRPr="00FD3A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tabs>
                <w:tab w:val="left" w:pos="-5430"/>
              </w:tabs>
              <w:suppressAutoHyphens/>
              <w:snapToGrid w:val="0"/>
              <w:ind w:left="-70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Балансовая стоимость/</w:t>
            </w:r>
          </w:p>
          <w:p w:rsidR="00BE467E" w:rsidRPr="00FD3A4C" w:rsidRDefault="00BE467E" w:rsidP="00535A47">
            <w:pPr>
              <w:pStyle w:val="ConsPlusCell"/>
              <w:suppressLineNumbers/>
              <w:suppressAutoHyphens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Дата возникновения/</w:t>
            </w:r>
          </w:p>
          <w:p w:rsidR="00BE467E" w:rsidRPr="00FD3A4C" w:rsidRDefault="00BE467E" w:rsidP="00535A47">
            <w:pPr>
              <w:pStyle w:val="ConsPlusCell"/>
              <w:suppressLineNumbers/>
              <w:suppressAutoHyphens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прекращения права собственности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ind w:left="-3" w:right="-8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Основание возникновения/</w:t>
            </w:r>
          </w:p>
          <w:p w:rsidR="00BE467E" w:rsidRPr="00FD3A4C" w:rsidRDefault="00BE467E" w:rsidP="00535A47">
            <w:pPr>
              <w:pStyle w:val="ConsPlusCell"/>
              <w:suppressLineNumbers/>
              <w:suppressAutoHyphens/>
              <w:ind w:left="-3" w:right="-8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прекращения права собственности</w:t>
            </w:r>
          </w:p>
        </w:tc>
        <w:tc>
          <w:tcPr>
            <w:tcW w:w="6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ind w:left="-6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Ограничения (обременения)</w:t>
            </w:r>
          </w:p>
        </w:tc>
      </w:tr>
      <w:tr w:rsidR="00FD3A4C" w:rsidRPr="00FD3A4C" w:rsidTr="00BE467E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ind w:left="-80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Дата         </w:t>
            </w:r>
            <w:r w:rsidRPr="00FD3A4C">
              <w:rPr>
                <w:rFonts w:ascii="Times New Roman" w:hAnsi="Times New Roman" w:cs="Times New Roman"/>
              </w:rPr>
              <w:br/>
              <w:t>возникновения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Основание    </w:t>
            </w:r>
            <w:r w:rsidRPr="00FD3A4C">
              <w:rPr>
                <w:rFonts w:ascii="Times New Roman" w:hAnsi="Times New Roman" w:cs="Times New Roman"/>
              </w:rPr>
              <w:br/>
              <w:t>возникновения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ind w:left="-57" w:right="-93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Дата       </w:t>
            </w:r>
            <w:r w:rsidRPr="00FD3A4C">
              <w:rPr>
                <w:rFonts w:ascii="Times New Roman" w:hAnsi="Times New Roman" w:cs="Times New Roman"/>
              </w:rPr>
              <w:br/>
              <w:t>прекращения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Основание  </w:t>
            </w:r>
            <w:r w:rsidRPr="00FD3A4C">
              <w:rPr>
                <w:rFonts w:ascii="Times New Roman" w:hAnsi="Times New Roman" w:cs="Times New Roman"/>
              </w:rPr>
              <w:br/>
              <w:t>прекращения</w:t>
            </w:r>
          </w:p>
        </w:tc>
      </w:tr>
      <w:tr w:rsidR="00FD3A4C" w:rsidRPr="00FD3A4C" w:rsidTr="00BE467E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7E" w:rsidRPr="00FD3A4C" w:rsidRDefault="00BE467E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11</w:t>
            </w:r>
          </w:p>
        </w:tc>
      </w:tr>
    </w:tbl>
    <w:p w:rsidR="00BE467E" w:rsidRPr="00FD3A4C" w:rsidRDefault="00BE467E" w:rsidP="00BE467E">
      <w:pPr>
        <w:suppressLineNumbers/>
        <w:suppressAutoHyphens/>
        <w:ind w:firstLine="709"/>
        <w:rPr>
          <w:sz w:val="22"/>
          <w:szCs w:val="22"/>
        </w:rPr>
      </w:pPr>
    </w:p>
    <w:p w:rsidR="0049455C" w:rsidRPr="00FD3A4C" w:rsidRDefault="0049455C" w:rsidP="00BE467E">
      <w:pPr>
        <w:suppressLineNumbers/>
        <w:suppressAutoHyphens/>
        <w:ind w:firstLine="709"/>
        <w:rPr>
          <w:b/>
        </w:rPr>
      </w:pPr>
    </w:p>
    <w:p w:rsidR="0049455C" w:rsidRPr="00FD3A4C" w:rsidRDefault="0049455C" w:rsidP="00BE467E">
      <w:pPr>
        <w:suppressLineNumbers/>
        <w:suppressAutoHyphens/>
        <w:ind w:firstLine="709"/>
        <w:rPr>
          <w:b/>
        </w:rPr>
      </w:pPr>
    </w:p>
    <w:p w:rsidR="0049455C" w:rsidRPr="00FD3A4C" w:rsidRDefault="0049455C" w:rsidP="00BE467E">
      <w:pPr>
        <w:suppressLineNumbers/>
        <w:suppressAutoHyphens/>
        <w:ind w:firstLine="709"/>
        <w:rPr>
          <w:b/>
        </w:rPr>
      </w:pPr>
    </w:p>
    <w:p w:rsidR="00BE467E" w:rsidRPr="00FD3A4C" w:rsidRDefault="0049455C" w:rsidP="00BE467E">
      <w:pPr>
        <w:suppressLineNumbers/>
        <w:suppressAutoHyphens/>
        <w:ind w:firstLine="709"/>
        <w:rPr>
          <w:sz w:val="22"/>
          <w:szCs w:val="22"/>
        </w:rPr>
      </w:pPr>
      <w:r w:rsidRPr="00FD3A4C">
        <w:rPr>
          <w:b/>
        </w:rPr>
        <w:t>2.1. Акции</w:t>
      </w:r>
    </w:p>
    <w:p w:rsidR="00BE467E" w:rsidRPr="00FD3A4C" w:rsidRDefault="00BE467E" w:rsidP="00BE467E">
      <w:pPr>
        <w:suppressLineNumbers/>
        <w:suppressAutoHyphens/>
        <w:ind w:firstLine="709"/>
        <w:rPr>
          <w:sz w:val="22"/>
          <w:szCs w:val="22"/>
        </w:rPr>
      </w:pPr>
    </w:p>
    <w:p w:rsidR="000E6D84" w:rsidRPr="00FD3A4C" w:rsidRDefault="000E6D84" w:rsidP="00BE467E">
      <w:pPr>
        <w:suppressLineNumbers/>
        <w:suppressAutoHyphens/>
        <w:ind w:firstLine="709"/>
        <w:rPr>
          <w:sz w:val="22"/>
          <w:szCs w:val="22"/>
        </w:rPr>
      </w:pPr>
    </w:p>
    <w:tbl>
      <w:tblPr>
        <w:tblW w:w="1474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057"/>
        <w:gridCol w:w="1234"/>
        <w:gridCol w:w="1234"/>
        <w:gridCol w:w="1375"/>
        <w:gridCol w:w="1270"/>
        <w:gridCol w:w="1057"/>
        <w:gridCol w:w="882"/>
        <w:gridCol w:w="1057"/>
        <w:gridCol w:w="1190"/>
        <w:gridCol w:w="429"/>
        <w:gridCol w:w="838"/>
        <w:gridCol w:w="1201"/>
        <w:gridCol w:w="642"/>
        <w:gridCol w:w="850"/>
      </w:tblGrid>
      <w:tr w:rsidR="00FD3A4C" w:rsidRPr="00FD3A4C" w:rsidTr="0049455C">
        <w:tc>
          <w:tcPr>
            <w:tcW w:w="147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br/>
              <w:t>Данные об объектах учета по состоянию на «___» __________ 20__ г.</w:t>
            </w:r>
          </w:p>
        </w:tc>
      </w:tr>
      <w:tr w:rsidR="00FD3A4C" w:rsidRPr="00FD3A4C" w:rsidTr="0049455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ind w:left="-1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№ </w:t>
            </w:r>
            <w:r w:rsidRPr="00FD3A4C">
              <w:rPr>
                <w:rFonts w:ascii="Times New Roman" w:hAnsi="Times New Roman" w:cs="Times New Roman"/>
              </w:rPr>
              <w:br/>
            </w:r>
            <w:proofErr w:type="gramStart"/>
            <w:r w:rsidRPr="00FD3A4C">
              <w:rPr>
                <w:rFonts w:ascii="Times New Roman" w:hAnsi="Times New Roman" w:cs="Times New Roman"/>
              </w:rPr>
              <w:t>п</w:t>
            </w:r>
            <w:proofErr w:type="gramEnd"/>
            <w:r w:rsidRPr="00FD3A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tabs>
                <w:tab w:val="left" w:pos="-5430"/>
              </w:tabs>
              <w:suppressAutoHyphens/>
              <w:snapToGrid w:val="0"/>
              <w:ind w:left="-70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tabs>
                <w:tab w:val="left" w:pos="-5430"/>
              </w:tabs>
              <w:suppressAutoHyphens/>
              <w:snapToGrid w:val="0"/>
              <w:ind w:left="-70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Наименование акционерного общества-эмитента (ОГРН)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tabs>
                <w:tab w:val="left" w:pos="-5430"/>
              </w:tabs>
              <w:suppressAutoHyphens/>
              <w:snapToGrid w:val="0"/>
              <w:ind w:left="-70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Количество акций, в </w:t>
            </w:r>
            <w:proofErr w:type="spellStart"/>
            <w:r w:rsidRPr="00FD3A4C">
              <w:rPr>
                <w:rFonts w:ascii="Times New Roman" w:hAnsi="Times New Roman" w:cs="Times New Roman"/>
              </w:rPr>
              <w:t>т.ч</w:t>
            </w:r>
            <w:proofErr w:type="spellEnd"/>
            <w:r w:rsidRPr="00FD3A4C">
              <w:rPr>
                <w:rFonts w:ascii="Times New Roman" w:hAnsi="Times New Roman" w:cs="Times New Roman"/>
              </w:rPr>
              <w:t>. привилегированных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tabs>
                <w:tab w:val="left" w:pos="-5430"/>
              </w:tabs>
              <w:suppressAutoHyphens/>
              <w:snapToGrid w:val="0"/>
              <w:ind w:left="-70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Размер доли муниципального образования</w:t>
            </w:r>
            <w:proofErr w:type="gramStart"/>
            <w:r w:rsidRPr="00FD3A4C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tabs>
                <w:tab w:val="left" w:pos="-5430"/>
              </w:tabs>
              <w:suppressAutoHyphens/>
              <w:snapToGrid w:val="0"/>
              <w:ind w:left="-70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Номинальная стоимость акций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Балансовая стоимость/</w:t>
            </w:r>
          </w:p>
          <w:p w:rsidR="0049455C" w:rsidRPr="00FD3A4C" w:rsidRDefault="0049455C" w:rsidP="00535A47">
            <w:pPr>
              <w:pStyle w:val="ConsPlusCell"/>
              <w:suppressLineNumbers/>
              <w:suppressAutoHyphens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Дата возникновения/</w:t>
            </w:r>
          </w:p>
          <w:p w:rsidR="0049455C" w:rsidRPr="00FD3A4C" w:rsidRDefault="0049455C" w:rsidP="00535A47">
            <w:pPr>
              <w:pStyle w:val="ConsPlusCell"/>
              <w:suppressLineNumbers/>
              <w:suppressAutoHyphens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прекращения права собственности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ind w:left="-3" w:right="-8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Основание возникновения/</w:t>
            </w:r>
          </w:p>
          <w:p w:rsidR="0049455C" w:rsidRPr="00FD3A4C" w:rsidRDefault="0049455C" w:rsidP="00535A47">
            <w:pPr>
              <w:pStyle w:val="ConsPlusCell"/>
              <w:suppressLineNumbers/>
              <w:suppressAutoHyphens/>
              <w:ind w:left="-3" w:right="-8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прекращения права собственности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ind w:left="-6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Ограничения (обременения)</w:t>
            </w:r>
          </w:p>
        </w:tc>
      </w:tr>
      <w:tr w:rsidR="00FD3A4C" w:rsidRPr="00FD3A4C" w:rsidTr="0049455C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ind w:left="-80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Дата         </w:t>
            </w:r>
            <w:r w:rsidRPr="00FD3A4C">
              <w:rPr>
                <w:rFonts w:ascii="Times New Roman" w:hAnsi="Times New Roman" w:cs="Times New Roman"/>
              </w:rPr>
              <w:br/>
              <w:t>возникновения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Основание    </w:t>
            </w:r>
            <w:r w:rsidRPr="00FD3A4C">
              <w:rPr>
                <w:rFonts w:ascii="Times New Roman" w:hAnsi="Times New Roman" w:cs="Times New Roman"/>
              </w:rPr>
              <w:br/>
              <w:t>возникновения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ind w:left="-57" w:right="-93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Дата       </w:t>
            </w:r>
            <w:r w:rsidRPr="00FD3A4C">
              <w:rPr>
                <w:rFonts w:ascii="Times New Roman" w:hAnsi="Times New Roman" w:cs="Times New Roman"/>
              </w:rPr>
              <w:br/>
              <w:t>прекращения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Основание  </w:t>
            </w:r>
            <w:r w:rsidRPr="00FD3A4C">
              <w:rPr>
                <w:rFonts w:ascii="Times New Roman" w:hAnsi="Times New Roman" w:cs="Times New Roman"/>
              </w:rPr>
              <w:br/>
              <w:t>прекращения</w:t>
            </w:r>
          </w:p>
        </w:tc>
      </w:tr>
      <w:tr w:rsidR="00FD3A4C" w:rsidRPr="00FD3A4C" w:rsidTr="004945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55C" w:rsidRPr="00FD3A4C" w:rsidRDefault="0049455C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15</w:t>
            </w:r>
          </w:p>
        </w:tc>
      </w:tr>
    </w:tbl>
    <w:p w:rsidR="00BE467E" w:rsidRPr="00FD3A4C" w:rsidRDefault="00BE467E" w:rsidP="00BE467E">
      <w:pPr>
        <w:suppressLineNumbers/>
        <w:suppressAutoHyphens/>
        <w:ind w:firstLine="709"/>
        <w:rPr>
          <w:sz w:val="22"/>
          <w:szCs w:val="22"/>
        </w:rPr>
      </w:pPr>
    </w:p>
    <w:p w:rsidR="000E6D84" w:rsidRPr="00FD3A4C" w:rsidRDefault="000E6D84" w:rsidP="00BE467E">
      <w:pPr>
        <w:suppressLineNumbers/>
        <w:suppressAutoHyphens/>
        <w:ind w:firstLine="709"/>
        <w:rPr>
          <w:sz w:val="22"/>
          <w:szCs w:val="22"/>
        </w:rPr>
      </w:pPr>
    </w:p>
    <w:p w:rsidR="00BE467E" w:rsidRPr="00FD3A4C" w:rsidRDefault="000E6D84" w:rsidP="00BE467E">
      <w:pPr>
        <w:suppressLineNumbers/>
        <w:suppressAutoHyphens/>
        <w:ind w:firstLine="709"/>
        <w:rPr>
          <w:sz w:val="22"/>
          <w:szCs w:val="22"/>
        </w:rPr>
      </w:pPr>
      <w:r w:rsidRPr="00FD3A4C">
        <w:rPr>
          <w:b/>
        </w:rPr>
        <w:t>2.2. Доли (вклады)</w:t>
      </w:r>
    </w:p>
    <w:p w:rsidR="00BE467E" w:rsidRPr="00FD3A4C" w:rsidRDefault="00BE467E" w:rsidP="00BE467E">
      <w:pPr>
        <w:suppressLineNumbers/>
        <w:suppressAutoHyphens/>
        <w:ind w:firstLine="709"/>
        <w:rPr>
          <w:sz w:val="22"/>
          <w:szCs w:val="22"/>
        </w:rPr>
      </w:pPr>
    </w:p>
    <w:p w:rsidR="000E6D84" w:rsidRPr="00FD3A4C" w:rsidRDefault="000E6D84" w:rsidP="00BE467E">
      <w:pPr>
        <w:suppressLineNumbers/>
        <w:suppressAutoHyphens/>
        <w:ind w:firstLine="709"/>
        <w:rPr>
          <w:sz w:val="22"/>
          <w:szCs w:val="22"/>
        </w:rPr>
      </w:pPr>
    </w:p>
    <w:tbl>
      <w:tblPr>
        <w:tblW w:w="14884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58"/>
        <w:gridCol w:w="1137"/>
        <w:gridCol w:w="1327"/>
        <w:gridCol w:w="1327"/>
        <w:gridCol w:w="1480"/>
        <w:gridCol w:w="1230"/>
        <w:gridCol w:w="1083"/>
        <w:gridCol w:w="1138"/>
        <w:gridCol w:w="1475"/>
        <w:gridCol w:w="402"/>
        <w:gridCol w:w="997"/>
        <w:gridCol w:w="1230"/>
        <w:gridCol w:w="750"/>
        <w:gridCol w:w="850"/>
      </w:tblGrid>
      <w:tr w:rsidR="00FD3A4C" w:rsidRPr="00FD3A4C" w:rsidTr="000E6D84">
        <w:tc>
          <w:tcPr>
            <w:tcW w:w="14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br/>
              <w:t>Данные об объектах учета по состоянию на «___» __________ 20__ г.</w:t>
            </w:r>
          </w:p>
        </w:tc>
      </w:tr>
      <w:tr w:rsidR="00FD3A4C" w:rsidRPr="00FD3A4C" w:rsidTr="000E6D84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ind w:left="-1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№ </w:t>
            </w:r>
            <w:r w:rsidRPr="00FD3A4C">
              <w:rPr>
                <w:rFonts w:ascii="Times New Roman" w:hAnsi="Times New Roman" w:cs="Times New Roman"/>
              </w:rPr>
              <w:br/>
            </w:r>
            <w:proofErr w:type="gramStart"/>
            <w:r w:rsidRPr="00FD3A4C">
              <w:rPr>
                <w:rFonts w:ascii="Times New Roman" w:hAnsi="Times New Roman" w:cs="Times New Roman"/>
              </w:rPr>
              <w:t>п</w:t>
            </w:r>
            <w:proofErr w:type="gramEnd"/>
            <w:r w:rsidRPr="00FD3A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tabs>
                <w:tab w:val="left" w:pos="-5430"/>
              </w:tabs>
              <w:suppressAutoHyphens/>
              <w:snapToGrid w:val="0"/>
              <w:ind w:left="-70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tabs>
                <w:tab w:val="left" w:pos="-5430"/>
              </w:tabs>
              <w:suppressAutoHyphens/>
              <w:snapToGrid w:val="0"/>
              <w:ind w:left="-70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Наименование хозяйственного общества, товарищества (ОГРН)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tabs>
                <w:tab w:val="left" w:pos="-5430"/>
              </w:tabs>
              <w:suppressAutoHyphens/>
              <w:snapToGrid w:val="0"/>
              <w:ind w:left="-70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Размер уставного (складочного) капитала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tabs>
                <w:tab w:val="left" w:pos="-5430"/>
              </w:tabs>
              <w:suppressAutoHyphens/>
              <w:snapToGrid w:val="0"/>
              <w:ind w:left="-70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Размер доли муниципального образования</w:t>
            </w:r>
            <w:proofErr w:type="gramStart"/>
            <w:r w:rsidRPr="00FD3A4C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Балансовая стоимость/</w:t>
            </w:r>
          </w:p>
          <w:p w:rsidR="000E6D84" w:rsidRPr="00FD3A4C" w:rsidRDefault="000E6D84" w:rsidP="00535A47">
            <w:pPr>
              <w:pStyle w:val="ConsPlusCell"/>
              <w:suppressLineNumbers/>
              <w:suppressAutoHyphens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Дата возникновения/</w:t>
            </w:r>
          </w:p>
          <w:p w:rsidR="000E6D84" w:rsidRPr="00FD3A4C" w:rsidRDefault="000E6D84" w:rsidP="00535A47">
            <w:pPr>
              <w:pStyle w:val="ConsPlusCell"/>
              <w:suppressLineNumbers/>
              <w:suppressAutoHyphens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прекращения права собственности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ind w:left="-3" w:right="-8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Основание возникновения/</w:t>
            </w:r>
          </w:p>
          <w:p w:rsidR="000E6D84" w:rsidRPr="00FD3A4C" w:rsidRDefault="000E6D84" w:rsidP="00535A47">
            <w:pPr>
              <w:pStyle w:val="ConsPlusCell"/>
              <w:suppressLineNumbers/>
              <w:suppressAutoHyphens/>
              <w:ind w:left="-3" w:right="-8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прекращения права собственности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ind w:left="-6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Ограничения (обременения)</w:t>
            </w:r>
          </w:p>
        </w:tc>
      </w:tr>
      <w:tr w:rsidR="00FD3A4C" w:rsidRPr="00FD3A4C" w:rsidTr="000E6D84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ind w:left="-80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Дата         </w:t>
            </w:r>
            <w:r w:rsidRPr="00FD3A4C">
              <w:rPr>
                <w:rFonts w:ascii="Times New Roman" w:hAnsi="Times New Roman" w:cs="Times New Roman"/>
              </w:rPr>
              <w:br/>
              <w:t>возникновения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Основание    </w:t>
            </w:r>
            <w:r w:rsidRPr="00FD3A4C">
              <w:rPr>
                <w:rFonts w:ascii="Times New Roman" w:hAnsi="Times New Roman" w:cs="Times New Roman"/>
              </w:rPr>
              <w:br/>
              <w:t>возникновения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ind w:left="-57" w:right="-93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Дата       </w:t>
            </w:r>
            <w:r w:rsidRPr="00FD3A4C">
              <w:rPr>
                <w:rFonts w:ascii="Times New Roman" w:hAnsi="Times New Roman" w:cs="Times New Roman"/>
              </w:rPr>
              <w:br/>
              <w:t>прекращения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 xml:space="preserve">Основание  </w:t>
            </w:r>
            <w:r w:rsidRPr="00FD3A4C">
              <w:rPr>
                <w:rFonts w:ascii="Times New Roman" w:hAnsi="Times New Roman" w:cs="Times New Roman"/>
              </w:rPr>
              <w:br/>
              <w:t>прекращения</w:t>
            </w:r>
          </w:p>
        </w:tc>
      </w:tr>
      <w:tr w:rsidR="00FD3A4C" w:rsidRPr="00FD3A4C" w:rsidTr="000E6D8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3A4C">
              <w:rPr>
                <w:rFonts w:ascii="Times New Roman" w:hAnsi="Times New Roman" w:cs="Times New Roman"/>
              </w:rPr>
              <w:t>14</w:t>
            </w:r>
          </w:p>
        </w:tc>
      </w:tr>
    </w:tbl>
    <w:p w:rsidR="00BE467E" w:rsidRPr="00FD3A4C" w:rsidRDefault="00BE467E" w:rsidP="00BE467E">
      <w:pPr>
        <w:suppressLineNumbers/>
        <w:suppressAutoHyphens/>
        <w:ind w:firstLine="709"/>
        <w:rPr>
          <w:sz w:val="22"/>
          <w:szCs w:val="22"/>
        </w:rPr>
      </w:pPr>
    </w:p>
    <w:p w:rsidR="00BE467E" w:rsidRPr="00FD3A4C" w:rsidRDefault="00BE467E" w:rsidP="00BE467E">
      <w:pPr>
        <w:suppressLineNumbers/>
        <w:suppressAutoHyphens/>
        <w:ind w:firstLine="709"/>
        <w:rPr>
          <w:sz w:val="22"/>
          <w:szCs w:val="22"/>
        </w:rPr>
      </w:pPr>
    </w:p>
    <w:p w:rsidR="000E6D84" w:rsidRPr="00FD3A4C" w:rsidRDefault="000E6D84" w:rsidP="00BE467E">
      <w:pPr>
        <w:suppressLineNumbers/>
        <w:suppressAutoHyphens/>
        <w:ind w:firstLine="709"/>
        <w:rPr>
          <w:b/>
        </w:rPr>
      </w:pPr>
    </w:p>
    <w:p w:rsidR="000E6D84" w:rsidRPr="00FD3A4C" w:rsidRDefault="000E6D84" w:rsidP="00BE467E">
      <w:pPr>
        <w:suppressLineNumbers/>
        <w:suppressAutoHyphens/>
        <w:ind w:firstLine="709"/>
        <w:rPr>
          <w:b/>
        </w:rPr>
      </w:pPr>
    </w:p>
    <w:p w:rsidR="007D1F78" w:rsidRPr="00FD3A4C" w:rsidRDefault="007D1F78" w:rsidP="00BE467E">
      <w:pPr>
        <w:suppressLineNumbers/>
        <w:suppressAutoHyphens/>
        <w:ind w:firstLine="709"/>
        <w:rPr>
          <w:b/>
        </w:rPr>
      </w:pPr>
    </w:p>
    <w:p w:rsidR="000E6D84" w:rsidRPr="00FD3A4C" w:rsidRDefault="000E6D84" w:rsidP="00BE467E">
      <w:pPr>
        <w:suppressLineNumbers/>
        <w:suppressAutoHyphens/>
        <w:ind w:firstLine="709"/>
        <w:rPr>
          <w:b/>
        </w:rPr>
      </w:pPr>
    </w:p>
    <w:p w:rsidR="00BE467E" w:rsidRPr="00FD3A4C" w:rsidRDefault="000E6D84" w:rsidP="00BE467E">
      <w:pPr>
        <w:suppressLineNumbers/>
        <w:suppressAutoHyphens/>
        <w:ind w:firstLine="709"/>
        <w:rPr>
          <w:b/>
        </w:rPr>
      </w:pPr>
      <w:r w:rsidRPr="00FD3A4C">
        <w:rPr>
          <w:b/>
        </w:rPr>
        <w:t xml:space="preserve">Раздел 3. </w:t>
      </w:r>
      <w:proofErr w:type="gramStart"/>
      <w:r w:rsidRPr="00FD3A4C">
        <w:rPr>
          <w:b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«</w:t>
      </w:r>
      <w:proofErr w:type="spellStart"/>
      <w:r w:rsidR="0092045D">
        <w:rPr>
          <w:b/>
        </w:rPr>
        <w:t>Хоронхойское</w:t>
      </w:r>
      <w:proofErr w:type="spellEnd"/>
      <w:r w:rsidRPr="00FD3A4C">
        <w:rPr>
          <w:b/>
        </w:rPr>
        <w:t>» Республики Бурятия, иных юридических лицах, в которых муниципальное образование является учредителем (участником)</w:t>
      </w:r>
      <w:proofErr w:type="gramEnd"/>
    </w:p>
    <w:p w:rsidR="000E6D84" w:rsidRPr="00FD3A4C" w:rsidRDefault="000E6D84" w:rsidP="00BE467E">
      <w:pPr>
        <w:suppressLineNumbers/>
        <w:suppressAutoHyphens/>
        <w:ind w:firstLine="709"/>
        <w:rPr>
          <w:sz w:val="22"/>
          <w:szCs w:val="22"/>
        </w:rPr>
      </w:pPr>
    </w:p>
    <w:tbl>
      <w:tblPr>
        <w:tblW w:w="1460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57"/>
        <w:gridCol w:w="1315"/>
        <w:gridCol w:w="1526"/>
        <w:gridCol w:w="1522"/>
        <w:gridCol w:w="1843"/>
        <w:gridCol w:w="1559"/>
        <w:gridCol w:w="1701"/>
        <w:gridCol w:w="2410"/>
        <w:gridCol w:w="2268"/>
      </w:tblGrid>
      <w:tr w:rsidR="00FD3A4C" w:rsidRPr="00FD3A4C" w:rsidTr="000E6D84"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sz w:val="24"/>
                <w:szCs w:val="24"/>
              </w:rPr>
              <w:br/>
              <w:t>Данные об объектах учета по состоянию на «___» __________ 20__ г.</w:t>
            </w:r>
          </w:p>
        </w:tc>
      </w:tr>
      <w:tr w:rsidR="00FD3A4C" w:rsidRPr="00FD3A4C" w:rsidTr="000E6D84">
        <w:trPr>
          <w:trHeight w:val="276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ind w:left="-1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D3A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D3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A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tabs>
                <w:tab w:val="left" w:pos="-5430"/>
              </w:tabs>
              <w:suppressAutoHyphens/>
              <w:snapToGrid w:val="0"/>
              <w:ind w:left="-7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tabs>
                <w:tab w:val="left" w:pos="-5430"/>
              </w:tabs>
              <w:suppressAutoHyphens/>
              <w:snapToGrid w:val="0"/>
              <w:ind w:left="-7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(ОГРН), дата государственной регистрации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tabs>
                <w:tab w:val="left" w:pos="-5430"/>
              </w:tabs>
              <w:suppressAutoHyphens/>
              <w:snapToGrid w:val="0"/>
              <w:ind w:left="-7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sz w:val="24"/>
                <w:szCs w:val="24"/>
              </w:rPr>
              <w:t>Документы – основания создания юридического лица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tabs>
                <w:tab w:val="left" w:pos="-5430"/>
              </w:tabs>
              <w:suppressAutoHyphens/>
              <w:snapToGrid w:val="0"/>
              <w:ind w:left="-7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sz w:val="24"/>
                <w:szCs w:val="24"/>
              </w:rPr>
              <w:t>Размер доли муниципального образования в уставном (складочном) капитале (для хозяйственных обществ и товариществ) %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sz w:val="24"/>
                <w:szCs w:val="24"/>
              </w:rPr>
              <w:t>Балансовая/остаточная стоимость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ind w:left="-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  <w:p w:rsidR="000E6D84" w:rsidRPr="00FD3A4C" w:rsidRDefault="000E6D84" w:rsidP="00535A47">
            <w:pPr>
              <w:pStyle w:val="ConsPlusCell"/>
              <w:suppressLineNumbers/>
              <w:suppressAutoHyphens/>
              <w:ind w:left="-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sz w:val="24"/>
                <w:szCs w:val="24"/>
              </w:rPr>
              <w:t>(для муниципальных учреждений и муниципальных унитарных предприятий)</w:t>
            </w:r>
          </w:p>
        </w:tc>
      </w:tr>
      <w:tr w:rsidR="00FD3A4C" w:rsidRPr="00FD3A4C" w:rsidTr="000E6D84">
        <w:trPr>
          <w:trHeight w:val="322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snapToGrid w:val="0"/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snapToGrid w:val="0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snapToGrid w:val="0"/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snapToGrid w:val="0"/>
            </w:pPr>
          </w:p>
        </w:tc>
      </w:tr>
      <w:tr w:rsidR="00FD3A4C" w:rsidRPr="00FD3A4C" w:rsidTr="000E6D84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D84" w:rsidRPr="00FD3A4C" w:rsidRDefault="000E6D84" w:rsidP="00535A47">
            <w:pPr>
              <w:pStyle w:val="ConsPlusCell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E467E" w:rsidRPr="00FD3A4C" w:rsidRDefault="00BE467E" w:rsidP="00BE467E">
      <w:pPr>
        <w:rPr>
          <w:sz w:val="22"/>
          <w:szCs w:val="22"/>
        </w:rPr>
      </w:pPr>
    </w:p>
    <w:p w:rsidR="00BE467E" w:rsidRPr="00FD3A4C" w:rsidRDefault="00BE467E" w:rsidP="00BE467E">
      <w:pPr>
        <w:rPr>
          <w:sz w:val="22"/>
          <w:szCs w:val="22"/>
        </w:rPr>
      </w:pPr>
    </w:p>
    <w:p w:rsidR="00BE467E" w:rsidRPr="00FD3A4C" w:rsidRDefault="00BE467E" w:rsidP="00BE467E">
      <w:pPr>
        <w:rPr>
          <w:sz w:val="22"/>
          <w:szCs w:val="22"/>
        </w:rPr>
      </w:pPr>
    </w:p>
    <w:p w:rsidR="00BE467E" w:rsidRPr="00FD3A4C" w:rsidRDefault="00BE467E" w:rsidP="00BE467E">
      <w:pPr>
        <w:rPr>
          <w:sz w:val="22"/>
          <w:szCs w:val="22"/>
        </w:rPr>
      </w:pPr>
    </w:p>
    <w:p w:rsidR="000E6D84" w:rsidRPr="00FD3A4C" w:rsidRDefault="000E6D84" w:rsidP="00BE467E">
      <w:pPr>
        <w:rPr>
          <w:sz w:val="22"/>
          <w:szCs w:val="22"/>
        </w:rPr>
        <w:sectPr w:rsidR="000E6D84" w:rsidRPr="00FD3A4C" w:rsidSect="00BE467E">
          <w:pgSz w:w="16800" w:h="11900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0E6D84" w:rsidRPr="00FD3A4C" w:rsidRDefault="000E6D84" w:rsidP="000E6D84">
      <w:pPr>
        <w:suppressLineNumbers/>
        <w:suppressAutoHyphens/>
        <w:ind w:left="5245" w:right="-190" w:firstLine="0"/>
        <w:rPr>
          <w:sz w:val="20"/>
          <w:szCs w:val="20"/>
        </w:rPr>
      </w:pPr>
      <w:r w:rsidRPr="00FD3A4C">
        <w:rPr>
          <w:sz w:val="20"/>
          <w:szCs w:val="20"/>
        </w:rPr>
        <w:lastRenderedPageBreak/>
        <w:t xml:space="preserve">Приложение № </w:t>
      </w:r>
      <w:r w:rsidR="007D1F78" w:rsidRPr="00FD3A4C">
        <w:rPr>
          <w:sz w:val="20"/>
          <w:szCs w:val="20"/>
        </w:rPr>
        <w:t>2</w:t>
      </w:r>
      <w:r w:rsidRPr="00FD3A4C">
        <w:rPr>
          <w:sz w:val="20"/>
          <w:szCs w:val="20"/>
        </w:rPr>
        <w:t xml:space="preserve"> </w:t>
      </w:r>
      <w:r w:rsidR="00C3092A" w:rsidRPr="00FD3A4C">
        <w:rPr>
          <w:sz w:val="20"/>
          <w:szCs w:val="20"/>
        </w:rPr>
        <w:t xml:space="preserve">к Положению об </w:t>
      </w:r>
      <w:r w:rsidR="00C3092A">
        <w:rPr>
          <w:sz w:val="20"/>
          <w:szCs w:val="20"/>
        </w:rPr>
        <w:t xml:space="preserve">организации </w:t>
      </w:r>
      <w:r w:rsidR="00C3092A" w:rsidRPr="00FD3A4C">
        <w:rPr>
          <w:sz w:val="20"/>
          <w:szCs w:val="20"/>
        </w:rPr>
        <w:t>учет</w:t>
      </w:r>
      <w:r w:rsidR="00C3092A">
        <w:rPr>
          <w:sz w:val="20"/>
          <w:szCs w:val="20"/>
        </w:rPr>
        <w:t>а и ведения реестра</w:t>
      </w:r>
      <w:r w:rsidR="00C3092A" w:rsidRPr="00FD3A4C">
        <w:rPr>
          <w:sz w:val="20"/>
          <w:szCs w:val="20"/>
        </w:rPr>
        <w:t xml:space="preserve"> имущества, находящегося в собственности муниципального образования </w:t>
      </w:r>
      <w:r w:rsidR="00C3092A">
        <w:rPr>
          <w:sz w:val="20"/>
          <w:szCs w:val="20"/>
        </w:rPr>
        <w:t xml:space="preserve">сельского поселения </w:t>
      </w:r>
      <w:r w:rsidR="00C3092A" w:rsidRPr="00FD3A4C">
        <w:rPr>
          <w:sz w:val="20"/>
          <w:szCs w:val="20"/>
        </w:rPr>
        <w:t>«</w:t>
      </w:r>
      <w:proofErr w:type="spellStart"/>
      <w:r w:rsidR="00C3092A">
        <w:rPr>
          <w:sz w:val="20"/>
          <w:szCs w:val="20"/>
        </w:rPr>
        <w:t>Хоронхойское</w:t>
      </w:r>
      <w:proofErr w:type="spellEnd"/>
      <w:r w:rsidR="00C3092A" w:rsidRPr="00FD3A4C">
        <w:rPr>
          <w:sz w:val="20"/>
          <w:szCs w:val="20"/>
        </w:rPr>
        <w:t>» Республики Бурятия</w:t>
      </w:r>
    </w:p>
    <w:p w:rsidR="000E6D84" w:rsidRPr="00FD3A4C" w:rsidRDefault="000E6D84" w:rsidP="000E6D84">
      <w:pPr>
        <w:suppressLineNumbers/>
        <w:suppressAutoHyphens/>
        <w:ind w:left="5245" w:right="-190" w:firstLine="709"/>
        <w:rPr>
          <w:sz w:val="22"/>
          <w:szCs w:val="22"/>
        </w:rPr>
      </w:pPr>
    </w:p>
    <w:p w:rsidR="007D1F78" w:rsidRPr="00FD3A4C" w:rsidRDefault="007D1F78" w:rsidP="007D1F78">
      <w:pPr>
        <w:jc w:val="center"/>
        <w:rPr>
          <w:sz w:val="22"/>
          <w:szCs w:val="22"/>
        </w:rPr>
      </w:pPr>
    </w:p>
    <w:p w:rsidR="00BE467E" w:rsidRPr="00FD3A4C" w:rsidRDefault="007D1F78" w:rsidP="007D1F78">
      <w:pPr>
        <w:jc w:val="center"/>
        <w:rPr>
          <w:b/>
        </w:rPr>
      </w:pPr>
      <w:r w:rsidRPr="00FD3A4C">
        <w:rPr>
          <w:b/>
        </w:rPr>
        <w:t>Заявление</w:t>
      </w:r>
    </w:p>
    <w:p w:rsidR="007D1F78" w:rsidRPr="00FD3A4C" w:rsidRDefault="007D1F78" w:rsidP="007D1F78">
      <w:pPr>
        <w:jc w:val="center"/>
      </w:pPr>
      <w:r w:rsidRPr="00FD3A4C">
        <w:rPr>
          <w:b/>
        </w:rPr>
        <w:t>о внесении объектов учета имущества, находящегося в собственности муниципального образования «</w:t>
      </w:r>
      <w:proofErr w:type="spellStart"/>
      <w:r w:rsidR="0092045D">
        <w:rPr>
          <w:b/>
        </w:rPr>
        <w:t>Хоронхойское</w:t>
      </w:r>
      <w:proofErr w:type="spellEnd"/>
      <w:r w:rsidRPr="00FD3A4C">
        <w:rPr>
          <w:b/>
        </w:rPr>
        <w:t>» Республики Бурятия</w:t>
      </w:r>
    </w:p>
    <w:p w:rsidR="00BE467E" w:rsidRPr="00FD3A4C" w:rsidRDefault="00BE467E" w:rsidP="00BE467E"/>
    <w:p w:rsidR="00E67FB6" w:rsidRPr="00FD3A4C" w:rsidRDefault="00E67FB6" w:rsidP="00BE467E"/>
    <w:p w:rsidR="007D1F78" w:rsidRPr="00FD3A4C" w:rsidRDefault="007D1F78" w:rsidP="00BE467E">
      <w:r w:rsidRPr="00FD3A4C">
        <w:t>Прошу внести объект (объекты) имущества, находящегося в собственности муниципального образования «</w:t>
      </w:r>
      <w:proofErr w:type="spellStart"/>
      <w:r w:rsidR="0092045D">
        <w:t>Хоронхойское</w:t>
      </w:r>
      <w:proofErr w:type="spellEnd"/>
      <w:r w:rsidRPr="00FD3A4C">
        <w:t xml:space="preserve">» Республики Бурятия, закрепленные </w:t>
      </w:r>
      <w:proofErr w:type="gramStart"/>
      <w:r w:rsidRPr="00FD3A4C">
        <w:t>за</w:t>
      </w:r>
      <w:proofErr w:type="gramEnd"/>
      <w:r w:rsidRPr="00FD3A4C">
        <w:t xml:space="preserve"> _____________________________________________________________________________________</w:t>
      </w:r>
    </w:p>
    <w:p w:rsidR="007D1F78" w:rsidRPr="00FD3A4C" w:rsidRDefault="007D1F78" w:rsidP="007D1F78">
      <w:pPr>
        <w:ind w:left="2880"/>
        <w:rPr>
          <w:sz w:val="20"/>
          <w:szCs w:val="20"/>
        </w:rPr>
      </w:pPr>
      <w:r w:rsidRPr="00FD3A4C">
        <w:rPr>
          <w:sz w:val="20"/>
          <w:szCs w:val="20"/>
        </w:rPr>
        <w:t>(наименование правообладателя)</w:t>
      </w:r>
    </w:p>
    <w:p w:rsidR="007D1F78" w:rsidRPr="00FD3A4C" w:rsidRDefault="007D1F78" w:rsidP="007D1F78">
      <w:pPr>
        <w:ind w:firstLine="0"/>
      </w:pPr>
      <w:r w:rsidRPr="00FD3A4C">
        <w:t>на праве _____________________________________________, в реестр муниципального имущества</w:t>
      </w:r>
    </w:p>
    <w:p w:rsidR="007D1F78" w:rsidRPr="00FD3A4C" w:rsidRDefault="007D1F78" w:rsidP="007D1F78">
      <w:pPr>
        <w:ind w:firstLine="0"/>
        <w:rPr>
          <w:sz w:val="20"/>
          <w:szCs w:val="20"/>
        </w:rPr>
      </w:pPr>
      <w:r w:rsidRPr="00FD3A4C">
        <w:t xml:space="preserve">  </w:t>
      </w:r>
      <w:r w:rsidRPr="00FD3A4C">
        <w:rPr>
          <w:sz w:val="20"/>
          <w:szCs w:val="20"/>
        </w:rPr>
        <w:t xml:space="preserve">                      (вид права пользования) </w:t>
      </w:r>
    </w:p>
    <w:p w:rsidR="007D1F78" w:rsidRPr="00FD3A4C" w:rsidRDefault="007D1F78" w:rsidP="007D1F78">
      <w:pPr>
        <w:ind w:firstLine="0"/>
      </w:pPr>
      <w:r w:rsidRPr="00FD3A4C">
        <w:t>муниципального образования «</w:t>
      </w:r>
      <w:proofErr w:type="spellStart"/>
      <w:r w:rsidRPr="00FD3A4C">
        <w:t>Кяхтинский</w:t>
      </w:r>
      <w:proofErr w:type="spellEnd"/>
      <w:r w:rsidRPr="00FD3A4C">
        <w:t xml:space="preserve"> район» Республики Бурятия.</w:t>
      </w:r>
    </w:p>
    <w:p w:rsidR="007D1F78" w:rsidRPr="00FD3A4C" w:rsidRDefault="007D1F78" w:rsidP="007D1F78">
      <w:pPr>
        <w:ind w:firstLine="709"/>
      </w:pPr>
      <w:r w:rsidRPr="00FD3A4C">
        <w:t>Сведения об объекте учета:</w:t>
      </w:r>
    </w:p>
    <w:p w:rsidR="007D1F78" w:rsidRPr="00FD3A4C" w:rsidRDefault="007D1F78" w:rsidP="007D1F78">
      <w:pPr>
        <w:ind w:firstLine="709"/>
      </w:pPr>
      <w:r w:rsidRPr="00FD3A4C">
        <w:t>Наименование имущества:________________________________________________________</w:t>
      </w:r>
      <w:r w:rsidR="007624C8" w:rsidRPr="00FD3A4C">
        <w:t>_</w:t>
      </w:r>
    </w:p>
    <w:p w:rsidR="007D1F78" w:rsidRPr="00FD3A4C" w:rsidRDefault="007D1F78" w:rsidP="007D1F78">
      <w:pPr>
        <w:ind w:firstLine="709"/>
      </w:pPr>
      <w:r w:rsidRPr="00FD3A4C">
        <w:t>Адрес (местоположение): _________________________</w:t>
      </w:r>
      <w:r w:rsidR="007624C8" w:rsidRPr="00FD3A4C">
        <w:t>________________________________</w:t>
      </w:r>
    </w:p>
    <w:p w:rsidR="007D1F78" w:rsidRPr="00FD3A4C" w:rsidRDefault="007D1F78" w:rsidP="007D1F78">
      <w:pPr>
        <w:ind w:firstLine="709"/>
      </w:pPr>
      <w:r w:rsidRPr="00FD3A4C">
        <w:t>Кадастровый номер (в отношении недвижимых объектов): _________________________</w:t>
      </w:r>
      <w:r w:rsidR="007624C8" w:rsidRPr="00FD3A4C">
        <w:t>____</w:t>
      </w:r>
    </w:p>
    <w:p w:rsidR="007624C8" w:rsidRPr="00FD3A4C" w:rsidRDefault="007624C8" w:rsidP="007D1F78">
      <w:pPr>
        <w:ind w:firstLine="709"/>
      </w:pPr>
      <w:r w:rsidRPr="00FD3A4C">
        <w:t>Наименование акционерного общества-эмитента (ОГРН) (в отношении акций): ___________</w:t>
      </w:r>
    </w:p>
    <w:p w:rsidR="007624C8" w:rsidRPr="00FD3A4C" w:rsidRDefault="007624C8" w:rsidP="007D1F78">
      <w:pPr>
        <w:ind w:firstLine="709"/>
      </w:pPr>
      <w:r w:rsidRPr="00FD3A4C">
        <w:t>_______________________________________________________________________________</w:t>
      </w:r>
    </w:p>
    <w:p w:rsidR="00AC221E" w:rsidRPr="00FD3A4C" w:rsidRDefault="007624C8" w:rsidP="007D1F78">
      <w:pPr>
        <w:ind w:firstLine="709"/>
      </w:pPr>
      <w:proofErr w:type="gramStart"/>
      <w:r w:rsidRPr="00FD3A4C">
        <w:t xml:space="preserve">Количество акций, в </w:t>
      </w:r>
      <w:proofErr w:type="spellStart"/>
      <w:r w:rsidRPr="00FD3A4C">
        <w:t>т.ч</w:t>
      </w:r>
      <w:proofErr w:type="spellEnd"/>
      <w:r w:rsidRPr="00FD3A4C">
        <w:t>. привилегированных (в отношении акций</w:t>
      </w:r>
      <w:r w:rsidR="00AC221E" w:rsidRPr="00FD3A4C">
        <w:t>, долей, вкладов</w:t>
      </w:r>
      <w:r w:rsidRPr="00FD3A4C">
        <w:t xml:space="preserve">): </w:t>
      </w:r>
      <w:r w:rsidR="00AC221E" w:rsidRPr="00FD3A4C">
        <w:t>________</w:t>
      </w:r>
      <w:proofErr w:type="gramEnd"/>
    </w:p>
    <w:p w:rsidR="007624C8" w:rsidRPr="00FD3A4C" w:rsidRDefault="007624C8" w:rsidP="00AC221E">
      <w:pPr>
        <w:ind w:firstLine="709"/>
      </w:pPr>
      <w:r w:rsidRPr="00FD3A4C">
        <w:t>_</w:t>
      </w:r>
      <w:r w:rsidR="00AC221E" w:rsidRPr="00FD3A4C">
        <w:t>________________________________________________________________</w:t>
      </w:r>
      <w:r w:rsidRPr="00FD3A4C">
        <w:t>______________</w:t>
      </w:r>
    </w:p>
    <w:p w:rsidR="007624C8" w:rsidRPr="00FD3A4C" w:rsidRDefault="007624C8" w:rsidP="007D1F78">
      <w:pPr>
        <w:ind w:firstLine="709"/>
      </w:pPr>
      <w:r w:rsidRPr="00FD3A4C">
        <w:t>Размер доли муниципального образования</w:t>
      </w:r>
      <w:proofErr w:type="gramStart"/>
      <w:r w:rsidRPr="00FD3A4C">
        <w:t xml:space="preserve"> (%) (</w:t>
      </w:r>
      <w:proofErr w:type="gramEnd"/>
      <w:r w:rsidRPr="00FD3A4C">
        <w:t>в отношении акций): ____________________</w:t>
      </w:r>
    </w:p>
    <w:p w:rsidR="007624C8" w:rsidRPr="00FD3A4C" w:rsidRDefault="007624C8" w:rsidP="007D1F78">
      <w:pPr>
        <w:ind w:firstLine="709"/>
      </w:pPr>
      <w:r w:rsidRPr="00FD3A4C">
        <w:t>Номинальная стоимость акций (в отношении акций): __________________________________</w:t>
      </w:r>
    </w:p>
    <w:p w:rsidR="00AC221E" w:rsidRPr="00FD3A4C" w:rsidRDefault="00AC221E" w:rsidP="007D1F78">
      <w:pPr>
        <w:ind w:firstLine="709"/>
      </w:pPr>
      <w:r w:rsidRPr="00FD3A4C">
        <w:t>Наименование хозяйственного общества, товарищества (ОГРН) (в отношении долей, вкладов): _____________________________________________________________________________</w:t>
      </w:r>
    </w:p>
    <w:p w:rsidR="00AC221E" w:rsidRPr="00FD3A4C" w:rsidRDefault="00AC221E" w:rsidP="007D1F78">
      <w:pPr>
        <w:ind w:firstLine="709"/>
      </w:pPr>
      <w:r w:rsidRPr="00FD3A4C">
        <w:t>Размер уставного (складочного) капитала (в отношении долей, вкладов): _________________</w:t>
      </w:r>
    </w:p>
    <w:p w:rsidR="007D1F78" w:rsidRPr="00FD3A4C" w:rsidRDefault="007624C8" w:rsidP="007D1F78">
      <w:pPr>
        <w:ind w:firstLine="709"/>
      </w:pPr>
      <w:r w:rsidRPr="00FD3A4C">
        <w:t>Площадь, протяженность, иные характеристики: _____________________________________</w:t>
      </w:r>
    </w:p>
    <w:p w:rsidR="007624C8" w:rsidRPr="00FD3A4C" w:rsidRDefault="007624C8" w:rsidP="007D1F78">
      <w:pPr>
        <w:ind w:firstLine="709"/>
      </w:pPr>
      <w:r w:rsidRPr="00FD3A4C">
        <w:t>Правообладатель: ________________________________________________________________</w:t>
      </w:r>
    </w:p>
    <w:p w:rsidR="007624C8" w:rsidRPr="00FD3A4C" w:rsidRDefault="007624C8" w:rsidP="007D1F78">
      <w:pPr>
        <w:ind w:firstLine="709"/>
      </w:pPr>
      <w:r w:rsidRPr="00FD3A4C">
        <w:t>Балансовая / остаточная стоимость: _________________________________________________</w:t>
      </w:r>
    </w:p>
    <w:p w:rsidR="007624C8" w:rsidRPr="00FD3A4C" w:rsidRDefault="007624C8" w:rsidP="007D1F78">
      <w:pPr>
        <w:ind w:firstLine="709"/>
      </w:pPr>
      <w:r w:rsidRPr="00FD3A4C">
        <w:t>Дата возникновения права собственности: ___________________________________________</w:t>
      </w:r>
    </w:p>
    <w:p w:rsidR="007624C8" w:rsidRPr="00FD3A4C" w:rsidRDefault="007624C8" w:rsidP="007D1F78">
      <w:pPr>
        <w:ind w:firstLine="709"/>
      </w:pPr>
      <w:proofErr w:type="gramStart"/>
      <w:r w:rsidRPr="00FD3A4C">
        <w:t>Кадастровая стоимость в отношении недвижимых объектов): __________________________</w:t>
      </w:r>
      <w:proofErr w:type="gramEnd"/>
    </w:p>
    <w:p w:rsidR="007624C8" w:rsidRPr="00FD3A4C" w:rsidRDefault="007624C8" w:rsidP="007D1F78">
      <w:pPr>
        <w:ind w:firstLine="709"/>
      </w:pPr>
      <w:r w:rsidRPr="00FD3A4C">
        <w:t>Основание возникновения права собственности: ______________________________________</w:t>
      </w:r>
    </w:p>
    <w:p w:rsidR="007624C8" w:rsidRPr="00FD3A4C" w:rsidRDefault="007624C8" w:rsidP="007D1F78">
      <w:pPr>
        <w:ind w:firstLine="709"/>
      </w:pPr>
      <w:r w:rsidRPr="00FD3A4C">
        <w:t>Ограничения (обременения): ______________________________________________________</w:t>
      </w:r>
    </w:p>
    <w:p w:rsidR="007624C8" w:rsidRPr="00FD3A4C" w:rsidRDefault="007624C8" w:rsidP="007D1F78">
      <w:pPr>
        <w:ind w:firstLine="709"/>
      </w:pPr>
    </w:p>
    <w:p w:rsidR="00AC221E" w:rsidRPr="00FD3A4C" w:rsidRDefault="00AC221E" w:rsidP="007D1F78">
      <w:pPr>
        <w:ind w:firstLine="709"/>
      </w:pPr>
      <w:r w:rsidRPr="00FD3A4C">
        <w:t>Приложение: (</w:t>
      </w:r>
      <w:r w:rsidR="005A0A4A" w:rsidRPr="00FD3A4C">
        <w:t xml:space="preserve">заверенные </w:t>
      </w:r>
      <w:r w:rsidRPr="00FD3A4C">
        <w:t>копии документов, подтверждающих приобретение объекта учета правообладателем и возникновение соответствующего вещного права на объект учета, а также документы, подтверждающие сведения об объекте учета).</w:t>
      </w:r>
    </w:p>
    <w:p w:rsidR="00535A47" w:rsidRPr="00FD3A4C" w:rsidRDefault="00535A47" w:rsidP="007D1F78">
      <w:pPr>
        <w:ind w:firstLine="709"/>
      </w:pPr>
    </w:p>
    <w:p w:rsidR="00535A47" w:rsidRPr="00FD3A4C" w:rsidRDefault="00535A47" w:rsidP="007D1F78">
      <w:pPr>
        <w:ind w:firstLine="709"/>
      </w:pPr>
    </w:p>
    <w:p w:rsidR="00BE467E" w:rsidRPr="00FD3A4C" w:rsidRDefault="00BE467E" w:rsidP="00BE467E"/>
    <w:bookmarkEnd w:id="39"/>
    <w:p w:rsidR="00AB79E3" w:rsidRPr="00FD3A4C" w:rsidRDefault="00AB79E3"/>
    <w:p w:rsidR="00535A47" w:rsidRPr="00FD3A4C" w:rsidRDefault="00535A47">
      <w:pPr>
        <w:pStyle w:val="1"/>
        <w:rPr>
          <w:color w:val="auto"/>
        </w:rPr>
      </w:pPr>
    </w:p>
    <w:p w:rsidR="00535A47" w:rsidRPr="00FD3A4C" w:rsidRDefault="00535A47">
      <w:pPr>
        <w:pStyle w:val="1"/>
        <w:rPr>
          <w:color w:val="auto"/>
        </w:rPr>
      </w:pPr>
    </w:p>
    <w:p w:rsidR="00535A47" w:rsidRPr="00FD3A4C" w:rsidRDefault="00535A47">
      <w:pPr>
        <w:pStyle w:val="1"/>
        <w:rPr>
          <w:color w:val="auto"/>
        </w:rPr>
      </w:pPr>
    </w:p>
    <w:p w:rsidR="00535A47" w:rsidRPr="00FD3A4C" w:rsidRDefault="00535A47" w:rsidP="00535A47">
      <w:pPr>
        <w:suppressLineNumbers/>
        <w:suppressAutoHyphens/>
        <w:ind w:left="5245" w:right="-190" w:firstLine="0"/>
        <w:rPr>
          <w:sz w:val="20"/>
          <w:szCs w:val="20"/>
        </w:rPr>
      </w:pPr>
      <w:r w:rsidRPr="00FD3A4C">
        <w:rPr>
          <w:sz w:val="20"/>
          <w:szCs w:val="20"/>
        </w:rPr>
        <w:lastRenderedPageBreak/>
        <w:t xml:space="preserve">Приложение № </w:t>
      </w:r>
      <w:r w:rsidR="005A0A4A" w:rsidRPr="00FD3A4C">
        <w:rPr>
          <w:sz w:val="20"/>
          <w:szCs w:val="20"/>
        </w:rPr>
        <w:t>3</w:t>
      </w:r>
      <w:r w:rsidRPr="00FD3A4C">
        <w:rPr>
          <w:sz w:val="20"/>
          <w:szCs w:val="20"/>
        </w:rPr>
        <w:t xml:space="preserve"> </w:t>
      </w:r>
      <w:r w:rsidR="00C3092A" w:rsidRPr="00FD3A4C">
        <w:rPr>
          <w:sz w:val="20"/>
          <w:szCs w:val="20"/>
        </w:rPr>
        <w:t xml:space="preserve">к Положению об </w:t>
      </w:r>
      <w:r w:rsidR="00C3092A">
        <w:rPr>
          <w:sz w:val="20"/>
          <w:szCs w:val="20"/>
        </w:rPr>
        <w:t xml:space="preserve">организации </w:t>
      </w:r>
      <w:r w:rsidR="00C3092A" w:rsidRPr="00FD3A4C">
        <w:rPr>
          <w:sz w:val="20"/>
          <w:szCs w:val="20"/>
        </w:rPr>
        <w:t>учет</w:t>
      </w:r>
      <w:r w:rsidR="00C3092A">
        <w:rPr>
          <w:sz w:val="20"/>
          <w:szCs w:val="20"/>
        </w:rPr>
        <w:t>а и ведения реестра</w:t>
      </w:r>
      <w:r w:rsidR="00C3092A" w:rsidRPr="00FD3A4C">
        <w:rPr>
          <w:sz w:val="20"/>
          <w:szCs w:val="20"/>
        </w:rPr>
        <w:t xml:space="preserve"> имущества, находящегося в собственности муниципального образования </w:t>
      </w:r>
      <w:r w:rsidR="00C3092A">
        <w:rPr>
          <w:sz w:val="20"/>
          <w:szCs w:val="20"/>
        </w:rPr>
        <w:t xml:space="preserve">сельского поселения </w:t>
      </w:r>
      <w:r w:rsidR="00C3092A" w:rsidRPr="00FD3A4C">
        <w:rPr>
          <w:sz w:val="20"/>
          <w:szCs w:val="20"/>
        </w:rPr>
        <w:t>«</w:t>
      </w:r>
      <w:proofErr w:type="spellStart"/>
      <w:r w:rsidR="00C3092A">
        <w:rPr>
          <w:sz w:val="20"/>
          <w:szCs w:val="20"/>
        </w:rPr>
        <w:t>Хоронхойское</w:t>
      </w:r>
      <w:proofErr w:type="spellEnd"/>
      <w:r w:rsidR="00C3092A" w:rsidRPr="00FD3A4C">
        <w:rPr>
          <w:sz w:val="20"/>
          <w:szCs w:val="20"/>
        </w:rPr>
        <w:t>» Республики Бурятия</w:t>
      </w:r>
    </w:p>
    <w:p w:rsidR="00535A47" w:rsidRPr="00FD3A4C" w:rsidRDefault="00535A47" w:rsidP="00535A47">
      <w:pPr>
        <w:suppressLineNumbers/>
        <w:suppressAutoHyphens/>
        <w:ind w:left="5245" w:right="-190" w:firstLine="709"/>
        <w:rPr>
          <w:sz w:val="22"/>
          <w:szCs w:val="22"/>
        </w:rPr>
      </w:pPr>
    </w:p>
    <w:p w:rsidR="00535A47" w:rsidRPr="00FD3A4C" w:rsidRDefault="00535A47" w:rsidP="00535A47">
      <w:pPr>
        <w:jc w:val="center"/>
        <w:rPr>
          <w:sz w:val="22"/>
          <w:szCs w:val="22"/>
        </w:rPr>
      </w:pPr>
    </w:p>
    <w:p w:rsidR="00E67FB6" w:rsidRPr="00FD3A4C" w:rsidRDefault="00E67FB6" w:rsidP="00535A47">
      <w:pPr>
        <w:jc w:val="center"/>
      </w:pPr>
    </w:p>
    <w:p w:rsidR="00535A47" w:rsidRPr="00FD3A4C" w:rsidRDefault="00535A47" w:rsidP="00535A47">
      <w:pPr>
        <w:jc w:val="center"/>
        <w:rPr>
          <w:b/>
        </w:rPr>
      </w:pPr>
      <w:r w:rsidRPr="00FD3A4C">
        <w:rPr>
          <w:b/>
        </w:rPr>
        <w:t>Заявление</w:t>
      </w:r>
    </w:p>
    <w:p w:rsidR="00535A47" w:rsidRPr="00FD3A4C" w:rsidRDefault="005A0A4A" w:rsidP="00535A47">
      <w:pPr>
        <w:jc w:val="center"/>
        <w:rPr>
          <w:b/>
        </w:rPr>
      </w:pPr>
      <w:r w:rsidRPr="00FD3A4C">
        <w:rPr>
          <w:b/>
        </w:rPr>
        <w:t>об изменениях сведений об объекте учета или о лице, обладающем правами на объект учета либо сведениями о нем</w:t>
      </w:r>
    </w:p>
    <w:p w:rsidR="00535A47" w:rsidRPr="00FD3A4C" w:rsidRDefault="00535A47" w:rsidP="00535A47"/>
    <w:p w:rsidR="00E67FB6" w:rsidRPr="00FD3A4C" w:rsidRDefault="00E67FB6" w:rsidP="00535A47"/>
    <w:p w:rsidR="00535A47" w:rsidRPr="00FD3A4C" w:rsidRDefault="00535A47" w:rsidP="005A0A4A">
      <w:r w:rsidRPr="00FD3A4C">
        <w:t xml:space="preserve">Прошу внести </w:t>
      </w:r>
      <w:r w:rsidR="005A0A4A" w:rsidRPr="00FD3A4C">
        <w:t xml:space="preserve">изменения об </w:t>
      </w:r>
      <w:r w:rsidRPr="00FD3A4C">
        <w:t>объект</w:t>
      </w:r>
      <w:r w:rsidR="005A0A4A" w:rsidRPr="00FD3A4C">
        <w:t>е</w:t>
      </w:r>
      <w:r w:rsidRPr="00FD3A4C">
        <w:t xml:space="preserve"> (объект</w:t>
      </w:r>
      <w:r w:rsidR="005A0A4A" w:rsidRPr="00FD3A4C">
        <w:t>ах</w:t>
      </w:r>
      <w:r w:rsidRPr="00FD3A4C">
        <w:t xml:space="preserve">) </w:t>
      </w:r>
      <w:r w:rsidR="005A0A4A" w:rsidRPr="00FD3A4C">
        <w:t>учета / о лице, обладающем правами на объект учета либо сведениями о нем: _____________________________________________________</w:t>
      </w:r>
    </w:p>
    <w:p w:rsidR="005A0A4A" w:rsidRPr="00FD3A4C" w:rsidRDefault="005A0A4A" w:rsidP="005A0A4A">
      <w:pPr>
        <w:ind w:left="709" w:firstLine="11"/>
      </w:pPr>
      <w:r w:rsidRPr="00FD3A4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A4A" w:rsidRPr="00FD3A4C" w:rsidRDefault="005A0A4A" w:rsidP="005A0A4A">
      <w:pPr>
        <w:ind w:left="709" w:firstLine="11"/>
        <w:rPr>
          <w:sz w:val="20"/>
          <w:szCs w:val="20"/>
        </w:rPr>
      </w:pPr>
      <w:r w:rsidRPr="00FD3A4C">
        <w:rPr>
          <w:sz w:val="20"/>
          <w:szCs w:val="20"/>
        </w:rPr>
        <w:t xml:space="preserve">                                                 (содержание изменений)</w:t>
      </w:r>
    </w:p>
    <w:p w:rsidR="00535A47" w:rsidRPr="00FD3A4C" w:rsidRDefault="00535A47" w:rsidP="00535A47">
      <w:pPr>
        <w:ind w:firstLine="709"/>
      </w:pPr>
    </w:p>
    <w:p w:rsidR="00535A47" w:rsidRPr="00FD3A4C" w:rsidRDefault="00535A47" w:rsidP="00535A47">
      <w:pPr>
        <w:ind w:firstLine="709"/>
      </w:pPr>
      <w:r w:rsidRPr="00FD3A4C">
        <w:t>Приложение: (</w:t>
      </w:r>
      <w:r w:rsidR="005A0A4A" w:rsidRPr="00FD3A4C">
        <w:t>заверенные копии документов, подтверждающих новые сведения об объекте учета или о соответствующем лице</w:t>
      </w:r>
      <w:r w:rsidRPr="00FD3A4C">
        <w:t>).</w:t>
      </w:r>
    </w:p>
    <w:p w:rsidR="00535A47" w:rsidRPr="00FD3A4C" w:rsidRDefault="00535A47">
      <w:pPr>
        <w:pStyle w:val="1"/>
        <w:rPr>
          <w:color w:val="auto"/>
        </w:rPr>
      </w:pPr>
    </w:p>
    <w:p w:rsidR="00535A47" w:rsidRPr="00FD3A4C" w:rsidRDefault="00535A47">
      <w:pPr>
        <w:pStyle w:val="1"/>
        <w:rPr>
          <w:color w:val="auto"/>
        </w:rPr>
      </w:pPr>
    </w:p>
    <w:p w:rsidR="00535A47" w:rsidRPr="00FD3A4C" w:rsidRDefault="00535A47">
      <w:pPr>
        <w:pStyle w:val="1"/>
        <w:rPr>
          <w:color w:val="auto"/>
        </w:rPr>
      </w:pPr>
    </w:p>
    <w:p w:rsidR="00535A47" w:rsidRPr="00FD3A4C" w:rsidRDefault="00535A47">
      <w:pPr>
        <w:pStyle w:val="1"/>
        <w:rPr>
          <w:color w:val="auto"/>
        </w:rPr>
      </w:pPr>
    </w:p>
    <w:p w:rsidR="00535A47" w:rsidRPr="00FD3A4C" w:rsidRDefault="00535A47">
      <w:pPr>
        <w:pStyle w:val="1"/>
        <w:rPr>
          <w:color w:val="auto"/>
        </w:rPr>
      </w:pPr>
    </w:p>
    <w:p w:rsidR="00535A47" w:rsidRPr="00FD3A4C" w:rsidRDefault="00535A47">
      <w:pPr>
        <w:pStyle w:val="1"/>
        <w:rPr>
          <w:color w:val="auto"/>
        </w:rPr>
      </w:pPr>
    </w:p>
    <w:p w:rsidR="00535A47" w:rsidRPr="00FD3A4C" w:rsidRDefault="00535A47">
      <w:pPr>
        <w:pStyle w:val="1"/>
        <w:rPr>
          <w:color w:val="auto"/>
        </w:rPr>
      </w:pPr>
    </w:p>
    <w:p w:rsidR="00AB79E3" w:rsidRPr="00FD3A4C" w:rsidRDefault="00AB79E3"/>
    <w:p w:rsidR="00A14BAB" w:rsidRPr="00FD3A4C" w:rsidRDefault="00A14BAB"/>
    <w:p w:rsidR="00A14BAB" w:rsidRPr="00FD3A4C" w:rsidRDefault="00A14BAB"/>
    <w:p w:rsidR="00A14BAB" w:rsidRPr="00FD3A4C" w:rsidRDefault="00A14BAB"/>
    <w:p w:rsidR="00A14BAB" w:rsidRPr="00FD3A4C" w:rsidRDefault="00A14BAB"/>
    <w:p w:rsidR="00A14BAB" w:rsidRPr="00FD3A4C" w:rsidRDefault="00A14BAB"/>
    <w:p w:rsidR="00A14BAB" w:rsidRPr="00FD3A4C" w:rsidRDefault="00A14BAB"/>
    <w:p w:rsidR="00A14BAB" w:rsidRPr="00FD3A4C" w:rsidRDefault="00A14BAB"/>
    <w:p w:rsidR="00A14BAB" w:rsidRPr="00FD3A4C" w:rsidRDefault="00A14BAB"/>
    <w:p w:rsidR="00A14BAB" w:rsidRPr="00FD3A4C" w:rsidRDefault="00A14BAB"/>
    <w:p w:rsidR="00A14BAB" w:rsidRPr="00FD3A4C" w:rsidRDefault="00A14BAB"/>
    <w:p w:rsidR="00A14BAB" w:rsidRPr="00FD3A4C" w:rsidRDefault="00A14BAB"/>
    <w:p w:rsidR="00A14BAB" w:rsidRPr="00FD3A4C" w:rsidRDefault="00A14BAB"/>
    <w:p w:rsidR="00A14BAB" w:rsidRDefault="00A14BAB"/>
    <w:p w:rsidR="00C3092A" w:rsidRDefault="00C3092A"/>
    <w:p w:rsidR="00C3092A" w:rsidRPr="00FD3A4C" w:rsidRDefault="00C3092A"/>
    <w:p w:rsidR="00C3092A" w:rsidRDefault="00C3092A" w:rsidP="00A14BAB">
      <w:pPr>
        <w:suppressLineNumbers/>
        <w:suppressAutoHyphens/>
        <w:ind w:left="5245" w:right="-190" w:firstLine="0"/>
        <w:rPr>
          <w:sz w:val="20"/>
          <w:szCs w:val="20"/>
        </w:rPr>
      </w:pPr>
    </w:p>
    <w:p w:rsidR="00A14BAB" w:rsidRPr="00FD3A4C" w:rsidRDefault="00A14BAB" w:rsidP="00A14BAB">
      <w:pPr>
        <w:suppressLineNumbers/>
        <w:suppressAutoHyphens/>
        <w:ind w:left="5245" w:right="-190" w:firstLine="0"/>
        <w:rPr>
          <w:sz w:val="20"/>
          <w:szCs w:val="20"/>
        </w:rPr>
      </w:pPr>
      <w:r w:rsidRPr="00FD3A4C">
        <w:rPr>
          <w:sz w:val="20"/>
          <w:szCs w:val="20"/>
        </w:rPr>
        <w:lastRenderedPageBreak/>
        <w:t xml:space="preserve">Приложение № 4 </w:t>
      </w:r>
      <w:r w:rsidR="00C3092A" w:rsidRPr="00FD3A4C">
        <w:rPr>
          <w:sz w:val="20"/>
          <w:szCs w:val="20"/>
        </w:rPr>
        <w:t xml:space="preserve">к Положению об </w:t>
      </w:r>
      <w:r w:rsidR="00C3092A">
        <w:rPr>
          <w:sz w:val="20"/>
          <w:szCs w:val="20"/>
        </w:rPr>
        <w:t xml:space="preserve">организации </w:t>
      </w:r>
      <w:r w:rsidR="00C3092A" w:rsidRPr="00FD3A4C">
        <w:rPr>
          <w:sz w:val="20"/>
          <w:szCs w:val="20"/>
        </w:rPr>
        <w:t>учет</w:t>
      </w:r>
      <w:r w:rsidR="00C3092A">
        <w:rPr>
          <w:sz w:val="20"/>
          <w:szCs w:val="20"/>
        </w:rPr>
        <w:t>а и ведения реестра</w:t>
      </w:r>
      <w:r w:rsidR="00C3092A" w:rsidRPr="00FD3A4C">
        <w:rPr>
          <w:sz w:val="20"/>
          <w:szCs w:val="20"/>
        </w:rPr>
        <w:t xml:space="preserve"> имущества, находящегося в собственности муниципального образования </w:t>
      </w:r>
      <w:r w:rsidR="00C3092A">
        <w:rPr>
          <w:sz w:val="20"/>
          <w:szCs w:val="20"/>
        </w:rPr>
        <w:t xml:space="preserve">сельского поселения </w:t>
      </w:r>
      <w:r w:rsidR="00C3092A" w:rsidRPr="00FD3A4C">
        <w:rPr>
          <w:sz w:val="20"/>
          <w:szCs w:val="20"/>
        </w:rPr>
        <w:t>«</w:t>
      </w:r>
      <w:proofErr w:type="spellStart"/>
      <w:r w:rsidR="00C3092A">
        <w:rPr>
          <w:sz w:val="20"/>
          <w:szCs w:val="20"/>
        </w:rPr>
        <w:t>Хоронхойское</w:t>
      </w:r>
      <w:proofErr w:type="spellEnd"/>
      <w:r w:rsidR="00C3092A" w:rsidRPr="00FD3A4C">
        <w:rPr>
          <w:sz w:val="20"/>
          <w:szCs w:val="20"/>
        </w:rPr>
        <w:t>» Республики Бурятия</w:t>
      </w:r>
    </w:p>
    <w:p w:rsidR="00A14BAB" w:rsidRPr="00FD3A4C" w:rsidRDefault="00A14BAB" w:rsidP="00A14BAB">
      <w:pPr>
        <w:suppressLineNumbers/>
        <w:suppressAutoHyphens/>
        <w:ind w:left="5245" w:right="-190" w:firstLine="709"/>
        <w:rPr>
          <w:sz w:val="22"/>
          <w:szCs w:val="22"/>
        </w:rPr>
      </w:pPr>
    </w:p>
    <w:p w:rsidR="00A14BAB" w:rsidRPr="00FD3A4C" w:rsidRDefault="00A14BAB" w:rsidP="00A14BAB">
      <w:pPr>
        <w:jc w:val="center"/>
        <w:rPr>
          <w:sz w:val="22"/>
          <w:szCs w:val="22"/>
        </w:rPr>
      </w:pPr>
    </w:p>
    <w:p w:rsidR="00E67FB6" w:rsidRPr="00FD3A4C" w:rsidRDefault="00E67FB6" w:rsidP="00A14BAB">
      <w:pPr>
        <w:jc w:val="center"/>
        <w:rPr>
          <w:b/>
        </w:rPr>
      </w:pPr>
    </w:p>
    <w:p w:rsidR="00A14BAB" w:rsidRPr="00FD3A4C" w:rsidRDefault="00A14BAB" w:rsidP="00A14BAB">
      <w:pPr>
        <w:jc w:val="center"/>
        <w:rPr>
          <w:b/>
        </w:rPr>
      </w:pPr>
      <w:r w:rsidRPr="00FD3A4C">
        <w:rPr>
          <w:b/>
        </w:rPr>
        <w:t>Заявление</w:t>
      </w:r>
    </w:p>
    <w:p w:rsidR="00A14BAB" w:rsidRPr="00FD3A4C" w:rsidRDefault="00A14BAB" w:rsidP="00A14BAB">
      <w:pPr>
        <w:jc w:val="center"/>
        <w:rPr>
          <w:b/>
        </w:rPr>
      </w:pPr>
      <w:r w:rsidRPr="00FD3A4C">
        <w:rPr>
          <w:b/>
        </w:rPr>
        <w:t>о прекращении права собственности муниципального образования «</w:t>
      </w:r>
      <w:proofErr w:type="spellStart"/>
      <w:r w:rsidR="0092045D">
        <w:rPr>
          <w:b/>
        </w:rPr>
        <w:t>Хоронхойское</w:t>
      </w:r>
      <w:proofErr w:type="spellEnd"/>
      <w:r w:rsidRPr="00FD3A4C">
        <w:rPr>
          <w:b/>
        </w:rPr>
        <w:t>» Республики Бурятия на имущество</w:t>
      </w:r>
    </w:p>
    <w:p w:rsidR="00A14BAB" w:rsidRPr="00FD3A4C" w:rsidRDefault="00A14BAB" w:rsidP="00A14BAB"/>
    <w:p w:rsidR="00E67FB6" w:rsidRPr="00FD3A4C" w:rsidRDefault="00E67FB6" w:rsidP="00A14BAB"/>
    <w:p w:rsidR="00E67FB6" w:rsidRPr="00FD3A4C" w:rsidRDefault="00A14BAB" w:rsidP="00A14BAB">
      <w:r w:rsidRPr="00FD3A4C">
        <w:t xml:space="preserve">Прошу </w:t>
      </w:r>
      <w:r w:rsidR="00416D26">
        <w:t>исключить сведения</w:t>
      </w:r>
      <w:r w:rsidR="00E67FB6" w:rsidRPr="00FD3A4C">
        <w:t xml:space="preserve"> об объекте (объектах) учета реестра муниципального имущества муниципального образования «</w:t>
      </w:r>
      <w:proofErr w:type="spellStart"/>
      <w:r w:rsidR="0092045D">
        <w:t>Хоронхойское</w:t>
      </w:r>
      <w:proofErr w:type="spellEnd"/>
      <w:r w:rsidR="00E67FB6" w:rsidRPr="00FD3A4C">
        <w:t>» Республики Бурятия</w:t>
      </w:r>
      <w:r w:rsidRPr="00FD3A4C">
        <w:t>: _</w:t>
      </w:r>
      <w:r w:rsidR="00E67FB6" w:rsidRPr="00FD3A4C">
        <w:t>____________</w:t>
      </w:r>
    </w:p>
    <w:p w:rsidR="00A14BAB" w:rsidRPr="00FD3A4C" w:rsidRDefault="00E67FB6" w:rsidP="00A14BAB">
      <w:r w:rsidRPr="00FD3A4C">
        <w:t>_______________________________</w:t>
      </w:r>
      <w:r w:rsidR="00A14BAB" w:rsidRPr="00FD3A4C">
        <w:t>________________________________________________</w:t>
      </w:r>
      <w:r w:rsidRPr="00FD3A4C">
        <w:t>.</w:t>
      </w:r>
    </w:p>
    <w:p w:rsidR="00E67FB6" w:rsidRPr="00FD3A4C" w:rsidRDefault="00E67FB6" w:rsidP="00A14BAB">
      <w:pPr>
        <w:ind w:left="709" w:firstLine="11"/>
        <w:rPr>
          <w:sz w:val="20"/>
          <w:szCs w:val="20"/>
        </w:rPr>
      </w:pPr>
      <w:r w:rsidRPr="00FD3A4C">
        <w:rPr>
          <w:sz w:val="20"/>
          <w:szCs w:val="20"/>
        </w:rPr>
        <w:t xml:space="preserve">                                                   (объек</w:t>
      </w:r>
      <w:proofErr w:type="gramStart"/>
      <w:r w:rsidRPr="00FD3A4C">
        <w:rPr>
          <w:sz w:val="20"/>
          <w:szCs w:val="20"/>
        </w:rPr>
        <w:t>т(</w:t>
      </w:r>
      <w:proofErr w:type="gramEnd"/>
      <w:r w:rsidRPr="00FD3A4C">
        <w:rPr>
          <w:sz w:val="20"/>
          <w:szCs w:val="20"/>
        </w:rPr>
        <w:t>ы) учета)</w:t>
      </w:r>
    </w:p>
    <w:p w:rsidR="00A14BAB" w:rsidRPr="00FD3A4C" w:rsidRDefault="00A14BAB" w:rsidP="00A14BAB">
      <w:pPr>
        <w:ind w:firstLine="709"/>
      </w:pPr>
    </w:p>
    <w:p w:rsidR="00A14BAB" w:rsidRPr="00FD3A4C" w:rsidRDefault="00A14BAB" w:rsidP="00A14BAB">
      <w:pPr>
        <w:ind w:firstLine="709"/>
      </w:pPr>
      <w:r w:rsidRPr="00FD3A4C">
        <w:t>Приложение: (заверенн</w:t>
      </w:r>
      <w:r w:rsidR="00E67FB6" w:rsidRPr="00FD3A4C">
        <w:t>ая</w:t>
      </w:r>
      <w:r w:rsidRPr="00FD3A4C">
        <w:t xml:space="preserve"> </w:t>
      </w:r>
      <w:r w:rsidR="00E67FB6" w:rsidRPr="00FD3A4C">
        <w:t>копия документа, подтверждающего прекращение права собственности муниципального образования «</w:t>
      </w:r>
      <w:proofErr w:type="spellStart"/>
      <w:r w:rsidR="0092045D">
        <w:t>Хоронхойское</w:t>
      </w:r>
      <w:proofErr w:type="spellEnd"/>
      <w:r w:rsidR="00E67FB6" w:rsidRPr="00FD3A4C">
        <w:t>» Республики Бурятия на имущество или государственную регистрацию прекращения указанного права, если им является недвижимое имущество</w:t>
      </w:r>
      <w:r w:rsidRPr="00FD3A4C">
        <w:t>).</w:t>
      </w:r>
    </w:p>
    <w:p w:rsidR="00A14BAB" w:rsidRPr="00FD3A4C" w:rsidRDefault="00A14BAB" w:rsidP="00A14BAB">
      <w:pPr>
        <w:pStyle w:val="1"/>
        <w:rPr>
          <w:color w:val="auto"/>
        </w:rPr>
      </w:pPr>
    </w:p>
    <w:p w:rsidR="00A14BAB" w:rsidRPr="00FD3A4C" w:rsidRDefault="00A14BAB"/>
    <w:p w:rsidR="00A14BAB" w:rsidRPr="00FD3A4C" w:rsidRDefault="00A14BAB"/>
    <w:p w:rsidR="00A14BAB" w:rsidRPr="00FD3A4C" w:rsidRDefault="00A14BAB"/>
    <w:p w:rsidR="00AB79E3" w:rsidRPr="00FD3A4C" w:rsidRDefault="00AB79E3"/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  <w:bookmarkStart w:id="40" w:name="sub_1400"/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p w:rsidR="00C3092A" w:rsidRDefault="00C3092A" w:rsidP="0075171F">
      <w:pPr>
        <w:suppressLineNumbers/>
        <w:suppressAutoHyphens/>
        <w:ind w:left="5245" w:right="-190" w:firstLine="0"/>
        <w:rPr>
          <w:sz w:val="20"/>
          <w:szCs w:val="20"/>
        </w:rPr>
      </w:pPr>
    </w:p>
    <w:p w:rsidR="00C3092A" w:rsidRDefault="00C3092A" w:rsidP="0075171F">
      <w:pPr>
        <w:suppressLineNumbers/>
        <w:suppressAutoHyphens/>
        <w:ind w:left="5245" w:right="-190" w:firstLine="0"/>
        <w:rPr>
          <w:sz w:val="20"/>
          <w:szCs w:val="20"/>
        </w:rPr>
      </w:pPr>
    </w:p>
    <w:p w:rsidR="00C3092A" w:rsidRDefault="00C3092A" w:rsidP="0075171F">
      <w:pPr>
        <w:suppressLineNumbers/>
        <w:suppressAutoHyphens/>
        <w:ind w:left="5245" w:right="-190" w:firstLine="0"/>
        <w:rPr>
          <w:sz w:val="20"/>
          <w:szCs w:val="20"/>
        </w:rPr>
      </w:pPr>
    </w:p>
    <w:p w:rsidR="0075171F" w:rsidRPr="00FD3A4C" w:rsidRDefault="0075171F" w:rsidP="0075171F">
      <w:pPr>
        <w:suppressLineNumbers/>
        <w:suppressAutoHyphens/>
        <w:ind w:left="5245" w:right="-190" w:firstLine="0"/>
        <w:rPr>
          <w:sz w:val="20"/>
          <w:szCs w:val="20"/>
        </w:rPr>
      </w:pPr>
      <w:r w:rsidRPr="00FD3A4C">
        <w:rPr>
          <w:sz w:val="20"/>
          <w:szCs w:val="20"/>
        </w:rPr>
        <w:lastRenderedPageBreak/>
        <w:t xml:space="preserve">Приложение № </w:t>
      </w:r>
      <w:r w:rsidR="007B39B1" w:rsidRPr="00FD3A4C">
        <w:rPr>
          <w:sz w:val="20"/>
          <w:szCs w:val="20"/>
        </w:rPr>
        <w:t>5</w:t>
      </w:r>
      <w:r w:rsidRPr="00FD3A4C">
        <w:rPr>
          <w:sz w:val="20"/>
          <w:szCs w:val="20"/>
        </w:rPr>
        <w:t xml:space="preserve"> </w:t>
      </w:r>
      <w:r w:rsidR="00C3092A" w:rsidRPr="00FD3A4C">
        <w:rPr>
          <w:sz w:val="20"/>
          <w:szCs w:val="20"/>
        </w:rPr>
        <w:t xml:space="preserve">к Положению об </w:t>
      </w:r>
      <w:r w:rsidR="00C3092A">
        <w:rPr>
          <w:sz w:val="20"/>
          <w:szCs w:val="20"/>
        </w:rPr>
        <w:t xml:space="preserve">организации </w:t>
      </w:r>
      <w:r w:rsidR="00C3092A" w:rsidRPr="00FD3A4C">
        <w:rPr>
          <w:sz w:val="20"/>
          <w:szCs w:val="20"/>
        </w:rPr>
        <w:t>учет</w:t>
      </w:r>
      <w:r w:rsidR="00C3092A">
        <w:rPr>
          <w:sz w:val="20"/>
          <w:szCs w:val="20"/>
        </w:rPr>
        <w:t>а и ведения реестра</w:t>
      </w:r>
      <w:r w:rsidR="00C3092A" w:rsidRPr="00FD3A4C">
        <w:rPr>
          <w:sz w:val="20"/>
          <w:szCs w:val="20"/>
        </w:rPr>
        <w:t xml:space="preserve"> имущества, находящегося в собственности муниципального образования </w:t>
      </w:r>
      <w:r w:rsidR="00C3092A">
        <w:rPr>
          <w:sz w:val="20"/>
          <w:szCs w:val="20"/>
        </w:rPr>
        <w:t xml:space="preserve">сельского поселения </w:t>
      </w:r>
      <w:r w:rsidR="00C3092A" w:rsidRPr="00FD3A4C">
        <w:rPr>
          <w:sz w:val="20"/>
          <w:szCs w:val="20"/>
        </w:rPr>
        <w:t>«</w:t>
      </w:r>
      <w:proofErr w:type="spellStart"/>
      <w:r w:rsidR="00C3092A">
        <w:rPr>
          <w:sz w:val="20"/>
          <w:szCs w:val="20"/>
        </w:rPr>
        <w:t>Хоронхойское</w:t>
      </w:r>
      <w:proofErr w:type="spellEnd"/>
      <w:r w:rsidR="00C3092A" w:rsidRPr="00FD3A4C">
        <w:rPr>
          <w:sz w:val="20"/>
          <w:szCs w:val="20"/>
        </w:rPr>
        <w:t>» Республики Бурятия</w:t>
      </w:r>
    </w:p>
    <w:p w:rsidR="00E67FB6" w:rsidRPr="00FD3A4C" w:rsidRDefault="00E67FB6">
      <w:pPr>
        <w:jc w:val="right"/>
        <w:rPr>
          <w:rStyle w:val="a3"/>
          <w:rFonts w:ascii="Arial" w:hAnsi="Arial" w:cs="Arial"/>
          <w:bCs/>
          <w:color w:val="auto"/>
        </w:rPr>
      </w:pPr>
    </w:p>
    <w:bookmarkEnd w:id="40"/>
    <w:p w:rsidR="00AB79E3" w:rsidRPr="00FD3A4C" w:rsidRDefault="00BE52E0" w:rsidP="0075171F">
      <w:pPr>
        <w:pStyle w:val="1"/>
        <w:rPr>
          <w:color w:val="auto"/>
        </w:rPr>
      </w:pPr>
      <w:r w:rsidRPr="00FD3A4C">
        <w:rPr>
          <w:color w:val="auto"/>
        </w:rPr>
        <w:t>П</w:t>
      </w:r>
      <w:r w:rsidR="00AB79E3" w:rsidRPr="00FD3A4C">
        <w:rPr>
          <w:color w:val="auto"/>
        </w:rPr>
        <w:t>еречень недвижимого имущества (за исключением земельных участков) и движимого имущества, принадлежащего на вещном праве</w:t>
      </w:r>
      <w:r w:rsidR="00AB79E3" w:rsidRPr="00FD3A4C">
        <w:rPr>
          <w:color w:val="auto"/>
        </w:rPr>
        <w:br/>
        <w:t>___________________________________</w:t>
      </w:r>
      <w:r w:rsidR="0075171F" w:rsidRPr="00FD3A4C">
        <w:rPr>
          <w:color w:val="auto"/>
        </w:rPr>
        <w:t>___________</w:t>
      </w:r>
      <w:r w:rsidR="00AB79E3" w:rsidRPr="00FD3A4C">
        <w:rPr>
          <w:color w:val="auto"/>
        </w:rPr>
        <w:t>___</w:t>
      </w:r>
      <w:r w:rsidR="0075171F" w:rsidRPr="00FD3A4C">
        <w:rPr>
          <w:color w:val="auto"/>
        </w:rPr>
        <w:t>______</w:t>
      </w:r>
      <w:r w:rsidR="00AB79E3" w:rsidRPr="00FD3A4C">
        <w:rPr>
          <w:color w:val="auto"/>
        </w:rPr>
        <w:t>____ на 01.01.______ г.</w:t>
      </w:r>
      <w:r w:rsidR="00AB79E3" w:rsidRPr="00FD3A4C">
        <w:rPr>
          <w:color w:val="auto"/>
        </w:rPr>
        <w:br/>
      </w:r>
      <w:r w:rsidR="00AB79E3" w:rsidRPr="00FD3A4C">
        <w:rPr>
          <w:b w:val="0"/>
          <w:color w:val="auto"/>
          <w:sz w:val="20"/>
          <w:szCs w:val="20"/>
        </w:rPr>
        <w:t>(полное наименование правообладателя)</w:t>
      </w:r>
    </w:p>
    <w:p w:rsidR="00AB79E3" w:rsidRPr="00FD3A4C" w:rsidRDefault="00AB79E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119"/>
        <w:gridCol w:w="1352"/>
        <w:gridCol w:w="271"/>
        <w:gridCol w:w="992"/>
        <w:gridCol w:w="1276"/>
        <w:gridCol w:w="1701"/>
        <w:gridCol w:w="2410"/>
      </w:tblGrid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jc w:val="center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N</w:t>
            </w:r>
          </w:p>
        </w:tc>
        <w:tc>
          <w:tcPr>
            <w:tcW w:w="2119" w:type="dxa"/>
          </w:tcPr>
          <w:p w:rsidR="0075171F" w:rsidRPr="00FD3A4C" w:rsidRDefault="0075171F">
            <w:pPr>
              <w:pStyle w:val="aa"/>
              <w:jc w:val="center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23" w:type="dxa"/>
            <w:gridSpan w:val="2"/>
          </w:tcPr>
          <w:p w:rsidR="0075171F" w:rsidRPr="00FD3A4C" w:rsidRDefault="0075171F">
            <w:pPr>
              <w:pStyle w:val="aa"/>
              <w:jc w:val="center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Дата принятия к учету</w:t>
            </w:r>
          </w:p>
        </w:tc>
        <w:tc>
          <w:tcPr>
            <w:tcW w:w="992" w:type="dxa"/>
          </w:tcPr>
          <w:p w:rsidR="0075171F" w:rsidRPr="00FD3A4C" w:rsidRDefault="0075171F">
            <w:pPr>
              <w:pStyle w:val="aa"/>
              <w:jc w:val="center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jc w:val="center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jc w:val="center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Сумма амортизации, руб.</w:t>
            </w: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jc w:val="center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Остаточная стоимость, руб.</w:t>
            </w: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jc w:val="center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1</w:t>
            </w:r>
          </w:p>
        </w:tc>
        <w:tc>
          <w:tcPr>
            <w:tcW w:w="2119" w:type="dxa"/>
          </w:tcPr>
          <w:p w:rsidR="0075171F" w:rsidRPr="00FD3A4C" w:rsidRDefault="0075171F">
            <w:pPr>
              <w:pStyle w:val="aa"/>
              <w:jc w:val="center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2</w:t>
            </w:r>
          </w:p>
        </w:tc>
        <w:tc>
          <w:tcPr>
            <w:tcW w:w="1623" w:type="dxa"/>
            <w:gridSpan w:val="2"/>
          </w:tcPr>
          <w:p w:rsidR="0075171F" w:rsidRPr="00FD3A4C" w:rsidRDefault="0075171F">
            <w:pPr>
              <w:pStyle w:val="aa"/>
              <w:jc w:val="center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5171F" w:rsidRPr="00FD3A4C" w:rsidRDefault="0075171F">
            <w:pPr>
              <w:pStyle w:val="aa"/>
              <w:jc w:val="center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jc w:val="center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jc w:val="center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jc w:val="center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7</w:t>
            </w: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734" w:type="dxa"/>
            <w:gridSpan w:val="4"/>
          </w:tcPr>
          <w:p w:rsidR="0075171F" w:rsidRPr="00FD3A4C" w:rsidRDefault="0075171F">
            <w:pPr>
              <w:pStyle w:val="ac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Основные средства, всего</w:t>
            </w: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734" w:type="dxa"/>
            <w:gridSpan w:val="4"/>
          </w:tcPr>
          <w:p w:rsidR="0075171F" w:rsidRPr="00FD3A4C" w:rsidRDefault="0075171F">
            <w:pPr>
              <w:pStyle w:val="ac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734" w:type="dxa"/>
            <w:gridSpan w:val="4"/>
          </w:tcPr>
          <w:p w:rsidR="0075171F" w:rsidRPr="00FD3A4C" w:rsidRDefault="0075171F">
            <w:pPr>
              <w:pStyle w:val="ac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Недвижимое имущество (за исключением земельных участков)</w:t>
            </w: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734" w:type="dxa"/>
            <w:gridSpan w:val="4"/>
          </w:tcPr>
          <w:p w:rsidR="0075171F" w:rsidRPr="00FD3A4C" w:rsidRDefault="0075171F">
            <w:pPr>
              <w:pStyle w:val="ac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"Жилые помещения - недвижимое имущество"</w:t>
            </w: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734" w:type="dxa"/>
            <w:gridSpan w:val="4"/>
          </w:tcPr>
          <w:p w:rsidR="0075171F" w:rsidRPr="00FD3A4C" w:rsidRDefault="0075171F">
            <w:pPr>
              <w:pStyle w:val="ac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"Нежилые помещения - недвижимое имущество"</w:t>
            </w: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734" w:type="dxa"/>
            <w:gridSpan w:val="4"/>
          </w:tcPr>
          <w:p w:rsidR="0075171F" w:rsidRPr="00FD3A4C" w:rsidRDefault="0075171F">
            <w:pPr>
              <w:pStyle w:val="ac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"Сооружения - недвижимое имущество"</w:t>
            </w: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734" w:type="dxa"/>
            <w:gridSpan w:val="4"/>
          </w:tcPr>
          <w:p w:rsidR="0075171F" w:rsidRPr="00FD3A4C" w:rsidRDefault="0075171F">
            <w:pPr>
              <w:pStyle w:val="ac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Движимое имущество</w:t>
            </w: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734" w:type="dxa"/>
            <w:gridSpan w:val="4"/>
          </w:tcPr>
          <w:p w:rsidR="0075171F" w:rsidRPr="00FD3A4C" w:rsidRDefault="0075171F">
            <w:pPr>
              <w:pStyle w:val="ac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"Сооружения - движимое имущество"</w:t>
            </w: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734" w:type="dxa"/>
            <w:gridSpan w:val="4"/>
          </w:tcPr>
          <w:p w:rsidR="0075171F" w:rsidRPr="00FD3A4C" w:rsidRDefault="0075171F" w:rsidP="0075171F">
            <w:pPr>
              <w:pStyle w:val="ac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"Транспортные средства"</w:t>
            </w: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734" w:type="dxa"/>
            <w:gridSpan w:val="4"/>
          </w:tcPr>
          <w:p w:rsidR="0075171F" w:rsidRPr="00FD3A4C" w:rsidRDefault="00BE52E0" w:rsidP="00BE52E0">
            <w:pPr>
              <w:pStyle w:val="ac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"Машины и оборудование</w:t>
            </w:r>
            <w:r w:rsidR="0075171F" w:rsidRPr="00FD3A4C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734" w:type="dxa"/>
            <w:gridSpan w:val="4"/>
          </w:tcPr>
          <w:p w:rsidR="0075171F" w:rsidRPr="00FD3A4C" w:rsidRDefault="0075171F" w:rsidP="00BE52E0">
            <w:pPr>
              <w:pStyle w:val="ac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"Производственный и хозяйственный инвентарь</w:t>
            </w:r>
            <w:r w:rsidR="00BE52E0" w:rsidRPr="00FD3A4C">
              <w:rPr>
                <w:sz w:val="22"/>
                <w:szCs w:val="22"/>
              </w:rPr>
              <w:t xml:space="preserve"> </w:t>
            </w:r>
            <w:r w:rsidRPr="00FD3A4C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734" w:type="dxa"/>
            <w:gridSpan w:val="4"/>
          </w:tcPr>
          <w:p w:rsidR="0075171F" w:rsidRPr="00FD3A4C" w:rsidRDefault="0075171F" w:rsidP="00BE52E0">
            <w:pPr>
              <w:pStyle w:val="ac"/>
              <w:rPr>
                <w:sz w:val="22"/>
                <w:szCs w:val="22"/>
              </w:rPr>
            </w:pPr>
            <w:r w:rsidRPr="00FD3A4C">
              <w:rPr>
                <w:sz w:val="22"/>
                <w:szCs w:val="22"/>
              </w:rPr>
              <w:t>"Прочие основные средства</w:t>
            </w:r>
            <w:r w:rsidR="00BE52E0" w:rsidRPr="00FD3A4C">
              <w:rPr>
                <w:sz w:val="22"/>
                <w:szCs w:val="22"/>
              </w:rPr>
              <w:t xml:space="preserve"> </w:t>
            </w:r>
            <w:r w:rsidRPr="00FD3A4C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  <w:tr w:rsidR="00FD3A4C" w:rsidRPr="00FD3A4C" w:rsidTr="0075171F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5171F" w:rsidRPr="00FD3A4C" w:rsidRDefault="0075171F">
            <w:pPr>
              <w:pStyle w:val="aa"/>
              <w:rPr>
                <w:sz w:val="22"/>
                <w:szCs w:val="22"/>
              </w:rPr>
            </w:pPr>
          </w:p>
        </w:tc>
      </w:tr>
    </w:tbl>
    <w:p w:rsidR="00AB79E3" w:rsidRPr="00FD3A4C" w:rsidRDefault="00AB79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353"/>
        <w:gridCol w:w="285"/>
        <w:gridCol w:w="2940"/>
        <w:gridCol w:w="284"/>
        <w:gridCol w:w="3130"/>
      </w:tblGrid>
      <w:tr w:rsidR="00FD3A4C" w:rsidRPr="00FD3A4C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  <w:r w:rsidRPr="00FD3A4C">
              <w:t>Руководитель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</w:tr>
      <w:tr w:rsidR="00FD3A4C" w:rsidRPr="00FD3A4C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jc w:val="center"/>
              <w:rPr>
                <w:sz w:val="20"/>
                <w:szCs w:val="20"/>
              </w:rPr>
            </w:pPr>
            <w:r w:rsidRPr="00FD3A4C">
              <w:rPr>
                <w:sz w:val="20"/>
                <w:szCs w:val="20"/>
              </w:rPr>
              <w:t>(дата)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jc w:val="center"/>
              <w:rPr>
                <w:sz w:val="20"/>
                <w:szCs w:val="20"/>
              </w:rPr>
            </w:pPr>
            <w:r w:rsidRPr="00FD3A4C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jc w:val="center"/>
              <w:rPr>
                <w:sz w:val="20"/>
                <w:szCs w:val="20"/>
              </w:rPr>
            </w:pPr>
            <w:r w:rsidRPr="00FD3A4C">
              <w:rPr>
                <w:sz w:val="20"/>
                <w:szCs w:val="20"/>
              </w:rPr>
              <w:t>(Ф.И.О.)</w:t>
            </w:r>
          </w:p>
        </w:tc>
      </w:tr>
      <w:tr w:rsidR="00FD3A4C" w:rsidRPr="00FD3A4C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jc w:val="center"/>
              <w:rPr>
                <w:sz w:val="20"/>
                <w:szCs w:val="20"/>
              </w:rPr>
            </w:pPr>
            <w:r w:rsidRPr="00FD3A4C">
              <w:rPr>
                <w:sz w:val="20"/>
                <w:szCs w:val="20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rPr>
                <w:sz w:val="20"/>
                <w:szCs w:val="20"/>
              </w:rPr>
            </w:pPr>
          </w:p>
        </w:tc>
      </w:tr>
      <w:tr w:rsidR="00FD3A4C" w:rsidRPr="00FD3A4C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  <w:r w:rsidRPr="00FD3A4C">
              <w:t>Главный бухгалтер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</w:tr>
      <w:tr w:rsidR="00FD3A4C" w:rsidRPr="00FD3A4C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jc w:val="center"/>
              <w:rPr>
                <w:sz w:val="20"/>
                <w:szCs w:val="20"/>
              </w:rPr>
            </w:pPr>
            <w:r w:rsidRPr="00FD3A4C">
              <w:rPr>
                <w:sz w:val="20"/>
                <w:szCs w:val="20"/>
              </w:rPr>
              <w:t>(дата)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jc w:val="center"/>
              <w:rPr>
                <w:sz w:val="20"/>
                <w:szCs w:val="20"/>
              </w:rPr>
            </w:pPr>
            <w:r w:rsidRPr="00FD3A4C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jc w:val="center"/>
              <w:rPr>
                <w:sz w:val="20"/>
                <w:szCs w:val="20"/>
              </w:rPr>
            </w:pPr>
            <w:r w:rsidRPr="00FD3A4C">
              <w:rPr>
                <w:sz w:val="20"/>
                <w:szCs w:val="20"/>
              </w:rPr>
              <w:t>(Ф.И.О.)</w:t>
            </w:r>
          </w:p>
        </w:tc>
      </w:tr>
      <w:tr w:rsidR="00FD3A4C" w:rsidRPr="00FD3A4C" w:rsidTr="00BE52E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 w:rsidP="00BE52E0">
            <w:pPr>
              <w:pStyle w:val="aa"/>
            </w:pPr>
            <w:bookmarkStart w:id="41" w:name="_GoBack"/>
            <w:bookmarkEnd w:id="4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</w:tr>
    </w:tbl>
    <w:p w:rsidR="007B39B1" w:rsidRPr="00FD3A4C" w:rsidRDefault="007B39B1" w:rsidP="007B39B1">
      <w:pPr>
        <w:suppressLineNumbers/>
        <w:suppressAutoHyphens/>
        <w:ind w:left="5245" w:right="-190" w:firstLine="0"/>
        <w:rPr>
          <w:sz w:val="20"/>
          <w:szCs w:val="20"/>
        </w:rPr>
      </w:pPr>
      <w:r w:rsidRPr="00FD3A4C">
        <w:rPr>
          <w:sz w:val="20"/>
          <w:szCs w:val="20"/>
        </w:rPr>
        <w:t xml:space="preserve">Приложение № 6 </w:t>
      </w:r>
      <w:r w:rsidR="00C3092A" w:rsidRPr="00FD3A4C">
        <w:rPr>
          <w:sz w:val="20"/>
          <w:szCs w:val="20"/>
        </w:rPr>
        <w:t xml:space="preserve">к Положению об </w:t>
      </w:r>
      <w:r w:rsidR="00C3092A">
        <w:rPr>
          <w:sz w:val="20"/>
          <w:szCs w:val="20"/>
        </w:rPr>
        <w:t xml:space="preserve">организации </w:t>
      </w:r>
      <w:r w:rsidR="00C3092A" w:rsidRPr="00FD3A4C">
        <w:rPr>
          <w:sz w:val="20"/>
          <w:szCs w:val="20"/>
        </w:rPr>
        <w:t>учет</w:t>
      </w:r>
      <w:r w:rsidR="00C3092A">
        <w:rPr>
          <w:sz w:val="20"/>
          <w:szCs w:val="20"/>
        </w:rPr>
        <w:t>а и ведения реестра</w:t>
      </w:r>
      <w:r w:rsidR="00C3092A" w:rsidRPr="00FD3A4C">
        <w:rPr>
          <w:sz w:val="20"/>
          <w:szCs w:val="20"/>
        </w:rPr>
        <w:t xml:space="preserve"> имущества, находящегося в собственности муниципального образования </w:t>
      </w:r>
      <w:r w:rsidR="00C3092A">
        <w:rPr>
          <w:sz w:val="20"/>
          <w:szCs w:val="20"/>
        </w:rPr>
        <w:t xml:space="preserve">сельского поселения </w:t>
      </w:r>
      <w:r w:rsidR="00C3092A" w:rsidRPr="00FD3A4C">
        <w:rPr>
          <w:sz w:val="20"/>
          <w:szCs w:val="20"/>
        </w:rPr>
        <w:t>«</w:t>
      </w:r>
      <w:proofErr w:type="spellStart"/>
      <w:r w:rsidR="00C3092A">
        <w:rPr>
          <w:sz w:val="20"/>
          <w:szCs w:val="20"/>
        </w:rPr>
        <w:t>Хоронхойское</w:t>
      </w:r>
      <w:proofErr w:type="spellEnd"/>
      <w:r w:rsidR="00C3092A" w:rsidRPr="00FD3A4C">
        <w:rPr>
          <w:sz w:val="20"/>
          <w:szCs w:val="20"/>
        </w:rPr>
        <w:t>» Республики Бурятия</w:t>
      </w:r>
    </w:p>
    <w:p w:rsidR="00AB79E3" w:rsidRPr="00FD3A4C" w:rsidRDefault="00AB79E3"/>
    <w:p w:rsidR="00AB79E3" w:rsidRPr="00FD3A4C" w:rsidRDefault="00AB79E3">
      <w:pPr>
        <w:pStyle w:val="1"/>
        <w:rPr>
          <w:b w:val="0"/>
          <w:color w:val="auto"/>
          <w:sz w:val="20"/>
          <w:szCs w:val="20"/>
        </w:rPr>
      </w:pPr>
      <w:r w:rsidRPr="00FD3A4C">
        <w:rPr>
          <w:color w:val="auto"/>
        </w:rPr>
        <w:t>Перечень земельных участков, принадлежащих на вещном праве _________________</w:t>
      </w:r>
      <w:r w:rsidR="007B39B1" w:rsidRPr="00FD3A4C">
        <w:rPr>
          <w:color w:val="auto"/>
        </w:rPr>
        <w:t>__________________</w:t>
      </w:r>
      <w:r w:rsidRPr="00FD3A4C">
        <w:rPr>
          <w:color w:val="auto"/>
        </w:rPr>
        <w:t>_________________________ на 01.01.______ г.</w:t>
      </w:r>
      <w:r w:rsidRPr="00FD3A4C">
        <w:rPr>
          <w:color w:val="auto"/>
        </w:rPr>
        <w:br/>
      </w:r>
      <w:r w:rsidRPr="00FD3A4C">
        <w:rPr>
          <w:b w:val="0"/>
          <w:color w:val="auto"/>
          <w:sz w:val="20"/>
          <w:szCs w:val="20"/>
        </w:rPr>
        <w:t>(полное наименование правообладателя)</w:t>
      </w:r>
    </w:p>
    <w:p w:rsidR="00AB79E3" w:rsidRPr="00FD3A4C" w:rsidRDefault="00AB79E3"/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1761"/>
        <w:gridCol w:w="1612"/>
        <w:gridCol w:w="3034"/>
        <w:gridCol w:w="1327"/>
        <w:gridCol w:w="1619"/>
      </w:tblGrid>
      <w:tr w:rsidR="00FD3A4C" w:rsidRPr="00FD3A4C" w:rsidTr="007B39B1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3" w:rsidRPr="00FD3A4C" w:rsidRDefault="00AB79E3">
            <w:pPr>
              <w:pStyle w:val="aa"/>
              <w:jc w:val="center"/>
            </w:pPr>
            <w:r w:rsidRPr="00FD3A4C">
              <w:t>N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  <w:jc w:val="center"/>
            </w:pPr>
            <w:r w:rsidRPr="00FD3A4C">
              <w:t>Наименование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  <w:jc w:val="center"/>
            </w:pPr>
            <w:r w:rsidRPr="00FD3A4C">
              <w:t>Кадастровый номер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  <w:jc w:val="center"/>
            </w:pPr>
            <w:r w:rsidRPr="00FD3A4C">
              <w:t>Адрес (местоположение)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  <w:jc w:val="center"/>
            </w:pPr>
            <w:r w:rsidRPr="00FD3A4C">
              <w:t>Площадь, кв. 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E3" w:rsidRPr="00FD3A4C" w:rsidRDefault="00AB79E3">
            <w:pPr>
              <w:pStyle w:val="aa"/>
              <w:jc w:val="center"/>
            </w:pPr>
            <w:r w:rsidRPr="00FD3A4C">
              <w:t>Кадастровая стоимость, руб.</w:t>
            </w:r>
          </w:p>
        </w:tc>
      </w:tr>
      <w:tr w:rsidR="00FD3A4C" w:rsidRPr="00FD3A4C" w:rsidTr="007B39B1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3" w:rsidRPr="00FD3A4C" w:rsidRDefault="00AB79E3">
            <w:pPr>
              <w:pStyle w:val="aa"/>
              <w:jc w:val="center"/>
            </w:pPr>
            <w:r w:rsidRPr="00FD3A4C"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  <w:jc w:val="center"/>
            </w:pPr>
            <w:r w:rsidRPr="00FD3A4C"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  <w:jc w:val="center"/>
            </w:pPr>
            <w:r w:rsidRPr="00FD3A4C"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  <w:jc w:val="center"/>
            </w:pPr>
            <w:r w:rsidRPr="00FD3A4C"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  <w:jc w:val="center"/>
            </w:pPr>
            <w:r w:rsidRPr="00FD3A4C"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E3" w:rsidRPr="00FD3A4C" w:rsidRDefault="00AB79E3">
            <w:pPr>
              <w:pStyle w:val="aa"/>
              <w:jc w:val="center"/>
            </w:pPr>
            <w:r w:rsidRPr="00FD3A4C">
              <w:t>6</w:t>
            </w:r>
          </w:p>
        </w:tc>
      </w:tr>
      <w:tr w:rsidR="00FD3A4C" w:rsidRPr="00FD3A4C" w:rsidTr="007B39B1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E3" w:rsidRPr="00FD3A4C" w:rsidRDefault="00AB79E3">
            <w:pPr>
              <w:pStyle w:val="aa"/>
            </w:pPr>
          </w:p>
        </w:tc>
      </w:tr>
      <w:tr w:rsidR="00FD3A4C" w:rsidRPr="00FD3A4C" w:rsidTr="007B39B1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E3" w:rsidRPr="00FD3A4C" w:rsidRDefault="00AB79E3">
            <w:pPr>
              <w:pStyle w:val="aa"/>
            </w:pPr>
          </w:p>
        </w:tc>
      </w:tr>
      <w:tr w:rsidR="00FD3A4C" w:rsidRPr="00FD3A4C" w:rsidTr="007B39B1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E3" w:rsidRPr="00FD3A4C" w:rsidRDefault="00AB79E3">
            <w:pPr>
              <w:pStyle w:val="aa"/>
            </w:pPr>
          </w:p>
        </w:tc>
      </w:tr>
      <w:tr w:rsidR="00FD3A4C" w:rsidRPr="00FD3A4C" w:rsidTr="007B39B1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E3" w:rsidRPr="00FD3A4C" w:rsidRDefault="00AB79E3">
            <w:pPr>
              <w:pStyle w:val="aa"/>
            </w:pPr>
          </w:p>
        </w:tc>
      </w:tr>
      <w:tr w:rsidR="00FD3A4C" w:rsidRPr="00FD3A4C" w:rsidTr="007B39B1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E3" w:rsidRPr="00FD3A4C" w:rsidRDefault="00AB79E3">
            <w:pPr>
              <w:pStyle w:val="aa"/>
            </w:pPr>
          </w:p>
        </w:tc>
      </w:tr>
    </w:tbl>
    <w:p w:rsidR="00AB79E3" w:rsidRPr="00FD3A4C" w:rsidRDefault="00AB79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353"/>
        <w:gridCol w:w="285"/>
        <w:gridCol w:w="2940"/>
        <w:gridCol w:w="284"/>
        <w:gridCol w:w="3130"/>
      </w:tblGrid>
      <w:tr w:rsidR="00FD3A4C" w:rsidRPr="00FD3A4C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  <w:r w:rsidRPr="00FD3A4C">
              <w:t>Руководитель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</w:tr>
      <w:tr w:rsidR="00FD3A4C" w:rsidRPr="00FD3A4C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jc w:val="center"/>
              <w:rPr>
                <w:sz w:val="20"/>
                <w:szCs w:val="20"/>
              </w:rPr>
            </w:pPr>
            <w:r w:rsidRPr="00FD3A4C">
              <w:rPr>
                <w:sz w:val="20"/>
                <w:szCs w:val="20"/>
              </w:rPr>
              <w:t>(дата)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jc w:val="center"/>
              <w:rPr>
                <w:sz w:val="20"/>
                <w:szCs w:val="20"/>
              </w:rPr>
            </w:pPr>
            <w:r w:rsidRPr="00FD3A4C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jc w:val="center"/>
              <w:rPr>
                <w:sz w:val="20"/>
                <w:szCs w:val="20"/>
              </w:rPr>
            </w:pPr>
            <w:r w:rsidRPr="00FD3A4C">
              <w:rPr>
                <w:sz w:val="20"/>
                <w:szCs w:val="20"/>
              </w:rPr>
              <w:t>(Ф.И.О.)</w:t>
            </w:r>
          </w:p>
        </w:tc>
      </w:tr>
      <w:tr w:rsidR="00FD3A4C" w:rsidRPr="00FD3A4C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jc w:val="center"/>
              <w:rPr>
                <w:sz w:val="20"/>
                <w:szCs w:val="20"/>
              </w:rPr>
            </w:pPr>
            <w:r w:rsidRPr="00FD3A4C">
              <w:rPr>
                <w:sz w:val="20"/>
                <w:szCs w:val="20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rPr>
                <w:sz w:val="20"/>
                <w:szCs w:val="20"/>
              </w:rPr>
            </w:pPr>
          </w:p>
        </w:tc>
      </w:tr>
      <w:tr w:rsidR="00FD3A4C" w:rsidRPr="00FD3A4C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  <w:r w:rsidRPr="00FD3A4C">
              <w:t>Главный бухгалтер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</w:tr>
      <w:tr w:rsidR="00FD3A4C" w:rsidRPr="00FD3A4C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jc w:val="center"/>
              <w:rPr>
                <w:sz w:val="20"/>
                <w:szCs w:val="20"/>
              </w:rPr>
            </w:pPr>
            <w:r w:rsidRPr="00FD3A4C">
              <w:rPr>
                <w:sz w:val="20"/>
                <w:szCs w:val="20"/>
              </w:rPr>
              <w:t>(дата)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jc w:val="center"/>
              <w:rPr>
                <w:sz w:val="20"/>
                <w:szCs w:val="20"/>
              </w:rPr>
            </w:pPr>
            <w:r w:rsidRPr="00FD3A4C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jc w:val="center"/>
              <w:rPr>
                <w:sz w:val="20"/>
                <w:szCs w:val="20"/>
              </w:rPr>
            </w:pPr>
            <w:r w:rsidRPr="00FD3A4C">
              <w:rPr>
                <w:sz w:val="20"/>
                <w:szCs w:val="20"/>
              </w:rPr>
              <w:t>(Ф.И.О.)</w:t>
            </w:r>
          </w:p>
        </w:tc>
      </w:tr>
      <w:tr w:rsidR="00FD3A4C" w:rsidRPr="00FD3A4C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AB79E3" w:rsidRPr="00FD3A4C" w:rsidRDefault="00AB79E3">
            <w:pPr>
              <w:pStyle w:val="aa"/>
            </w:pPr>
          </w:p>
        </w:tc>
      </w:tr>
    </w:tbl>
    <w:p w:rsidR="00AB79E3" w:rsidRPr="00FD3A4C" w:rsidRDefault="00AB79E3"/>
    <w:p w:rsidR="00AB79E3" w:rsidRPr="00FD3A4C" w:rsidRDefault="00AB79E3"/>
    <w:sectPr w:rsidR="00AB79E3" w:rsidRPr="00FD3A4C" w:rsidSect="000E6D84">
      <w:pgSz w:w="11900" w:h="16800"/>
      <w:pgMar w:top="1440" w:right="800" w:bottom="1440" w:left="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D6" w:rsidRDefault="00E953D6">
      <w:r>
        <w:separator/>
      </w:r>
    </w:p>
  </w:endnote>
  <w:endnote w:type="continuationSeparator" w:id="0">
    <w:p w:rsidR="00E953D6" w:rsidRDefault="00E9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D6" w:rsidRDefault="00E953D6">
      <w:r>
        <w:separator/>
      </w:r>
    </w:p>
  </w:footnote>
  <w:footnote w:type="continuationSeparator" w:id="0">
    <w:p w:rsidR="00E953D6" w:rsidRDefault="00E9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B1" w:rsidRDefault="007B39B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3092A">
      <w:rPr>
        <w:noProof/>
      </w:rPr>
      <w:t>15</w:t>
    </w:r>
    <w:r>
      <w:fldChar w:fldCharType="end"/>
    </w:r>
  </w:p>
  <w:p w:rsidR="00535A47" w:rsidRDefault="00535A4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9E3"/>
    <w:rsid w:val="0007179D"/>
    <w:rsid w:val="00071AE1"/>
    <w:rsid w:val="0008190C"/>
    <w:rsid w:val="000E11C3"/>
    <w:rsid w:val="000E694D"/>
    <w:rsid w:val="000E6D84"/>
    <w:rsid w:val="00194E08"/>
    <w:rsid w:val="001D6F02"/>
    <w:rsid w:val="00270430"/>
    <w:rsid w:val="002B2EBC"/>
    <w:rsid w:val="002D2D4E"/>
    <w:rsid w:val="0032272F"/>
    <w:rsid w:val="00322F43"/>
    <w:rsid w:val="00351B78"/>
    <w:rsid w:val="00356095"/>
    <w:rsid w:val="0038663A"/>
    <w:rsid w:val="003A01B5"/>
    <w:rsid w:val="00414B50"/>
    <w:rsid w:val="00416D26"/>
    <w:rsid w:val="004175E0"/>
    <w:rsid w:val="004240FA"/>
    <w:rsid w:val="00457688"/>
    <w:rsid w:val="00474E3B"/>
    <w:rsid w:val="0049455C"/>
    <w:rsid w:val="004B1736"/>
    <w:rsid w:val="00535394"/>
    <w:rsid w:val="00535A47"/>
    <w:rsid w:val="0056680D"/>
    <w:rsid w:val="00587236"/>
    <w:rsid w:val="005A0A4A"/>
    <w:rsid w:val="00657ED9"/>
    <w:rsid w:val="006A5140"/>
    <w:rsid w:val="006C4619"/>
    <w:rsid w:val="0075171F"/>
    <w:rsid w:val="007624C8"/>
    <w:rsid w:val="007B39B1"/>
    <w:rsid w:val="007D1F78"/>
    <w:rsid w:val="0082260F"/>
    <w:rsid w:val="00867834"/>
    <w:rsid w:val="008B6670"/>
    <w:rsid w:val="0092045D"/>
    <w:rsid w:val="009D4E36"/>
    <w:rsid w:val="00A14BAB"/>
    <w:rsid w:val="00A23127"/>
    <w:rsid w:val="00A470F4"/>
    <w:rsid w:val="00A47EB3"/>
    <w:rsid w:val="00AA3D25"/>
    <w:rsid w:val="00AB79E3"/>
    <w:rsid w:val="00AC221E"/>
    <w:rsid w:val="00B016DF"/>
    <w:rsid w:val="00B130A9"/>
    <w:rsid w:val="00BC008F"/>
    <w:rsid w:val="00BC4D67"/>
    <w:rsid w:val="00BE467E"/>
    <w:rsid w:val="00BE52E0"/>
    <w:rsid w:val="00C3092A"/>
    <w:rsid w:val="00C642E7"/>
    <w:rsid w:val="00C74774"/>
    <w:rsid w:val="00C9313A"/>
    <w:rsid w:val="00CB6B48"/>
    <w:rsid w:val="00CF56D3"/>
    <w:rsid w:val="00D143BA"/>
    <w:rsid w:val="00E00D0F"/>
    <w:rsid w:val="00E67FB6"/>
    <w:rsid w:val="00E953D6"/>
    <w:rsid w:val="00EB06AD"/>
    <w:rsid w:val="00EC6AE1"/>
    <w:rsid w:val="00EF5D50"/>
    <w:rsid w:val="00F102DF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customStyle="1" w:styleId="ConsPlusCell">
    <w:name w:val="ConsPlusCell"/>
    <w:rsid w:val="00BE46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FD3A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FD3A4C"/>
    <w:rPr>
      <w:rFonts w:cs="Times New Roman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FD3A4C"/>
    <w:rPr>
      <w:rFonts w:cs="Times New Roman"/>
      <w:color w:val="0000FF"/>
      <w:u w:val="single"/>
    </w:rPr>
  </w:style>
  <w:style w:type="table" w:styleId="af4">
    <w:name w:val="Table Grid"/>
    <w:basedOn w:val="a1"/>
    <w:uiPriority w:val="39"/>
    <w:rsid w:val="00414B5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14B5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414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ht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29409581&amp;sub=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84522&amp;sub=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29409581&amp;sub=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29409581&amp;sub=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72E9-4B78-4D36-9FE5-F24B4628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4790</Words>
  <Characters>27306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cp:lastPrinted>2020-07-06T03:30:00Z</cp:lastPrinted>
  <dcterms:created xsi:type="dcterms:W3CDTF">2020-07-10T06:28:00Z</dcterms:created>
  <dcterms:modified xsi:type="dcterms:W3CDTF">2020-07-10T06:28:00Z</dcterms:modified>
</cp:coreProperties>
</file>