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39" w:rsidRPr="00BD2D39" w:rsidRDefault="00BD2D39" w:rsidP="00BD2D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 «МАЛОКУДАРИНСКОЕ» КЯХТИНСКОГО РАЙОНА</w:t>
      </w:r>
    </w:p>
    <w:p w:rsidR="00BD2D39" w:rsidRPr="00BD2D39" w:rsidRDefault="00BD2D39" w:rsidP="00BD2D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БУРЯТИЯ</w:t>
      </w:r>
    </w:p>
    <w:p w:rsidR="00BD2D39" w:rsidRPr="00BD2D39" w:rsidRDefault="00BD2D39" w:rsidP="00BD2D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3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0114" wp14:editId="27702745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6294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4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HN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" strokeweight="2.25pt"/>
            </w:pict>
          </mc:Fallback>
        </mc:AlternateContent>
      </w:r>
    </w:p>
    <w:p w:rsidR="00BD2D39" w:rsidRPr="00BD2D39" w:rsidRDefault="00BD2D39" w:rsidP="00BD2D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D2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BD2D39" w:rsidRPr="00BD2D39" w:rsidRDefault="00BD2D39" w:rsidP="00BD2D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9" w:rsidRPr="00BD2D39" w:rsidRDefault="00BD2D39" w:rsidP="00BD2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2018г.                                   № 2-4С                                                </w:t>
      </w:r>
      <w:proofErr w:type="gramStart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Малая Кудара</w:t>
      </w:r>
    </w:p>
    <w:p w:rsidR="00BD2D39" w:rsidRPr="00BD2D39" w:rsidRDefault="00BD2D39" w:rsidP="00BD2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9" w:rsidRPr="00BD2D39" w:rsidRDefault="00BD2D39" w:rsidP="00BD2D39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2D39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</w:t>
      </w:r>
    </w:p>
    <w:p w:rsidR="00BD2D39" w:rsidRPr="00BD2D39" w:rsidRDefault="00BD2D39" w:rsidP="00BD2D39">
      <w:pPr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D2D39">
        <w:rPr>
          <w:rFonts w:ascii="Times New Roman" w:eastAsia="Calibri" w:hAnsi="Times New Roman" w:cs="Times New Roman"/>
          <w:bCs/>
          <w:sz w:val="24"/>
          <w:szCs w:val="24"/>
        </w:rPr>
        <w:t>«О порядке учета и ведения реестра имущества, находящегося в собственности муниципального образования «</w:t>
      </w:r>
      <w:proofErr w:type="spellStart"/>
      <w:r w:rsidRPr="00BD2D39">
        <w:rPr>
          <w:rFonts w:ascii="Times New Roman" w:eastAsia="Calibri" w:hAnsi="Times New Roman" w:cs="Times New Roman"/>
          <w:bCs/>
          <w:sz w:val="24"/>
          <w:szCs w:val="24"/>
        </w:rPr>
        <w:t>Малокударинское</w:t>
      </w:r>
      <w:proofErr w:type="spellEnd"/>
      <w:r w:rsidRPr="00BD2D39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BD2D39" w:rsidRPr="00BD2D39" w:rsidRDefault="00BD2D39" w:rsidP="00BD2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9" w:rsidRPr="00BD2D39" w:rsidRDefault="00BD2D39" w:rsidP="00BD2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9" w:rsidRPr="00BD2D39" w:rsidRDefault="00BD2D39" w:rsidP="00BD2D39">
      <w:pPr>
        <w:numPr>
          <w:ilvl w:val="1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«О порядке учета и ведения реестра имущества, находящегося в собственности муниципального образования «</w:t>
      </w:r>
      <w:proofErr w:type="spellStart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D2D39">
        <w:rPr>
          <w:rFonts w:ascii="Times New Roman" w:eastAsia="Calibri" w:hAnsi="Times New Roman" w:cs="Times New Roman"/>
          <w:bCs/>
          <w:sz w:val="24"/>
          <w:szCs w:val="24"/>
        </w:rPr>
        <w:t xml:space="preserve"> (Приложение №1). </w:t>
      </w:r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D39" w:rsidRPr="00BD2D39" w:rsidRDefault="00BD2D39" w:rsidP="00BD2D39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от 24.03.2017г. № 3-36с о принятии Положения «О порядке учета и ведения реестра имущества, находящегося в собственности муниципального образования «</w:t>
      </w:r>
      <w:proofErr w:type="spellStart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2D39" w:rsidRPr="00BD2D39" w:rsidRDefault="00BD2D39" w:rsidP="00BD2D39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обнародования.</w:t>
      </w:r>
    </w:p>
    <w:p w:rsidR="00BD2D39" w:rsidRPr="00BD2D39" w:rsidRDefault="00BD2D39" w:rsidP="00BD2D39">
      <w:pPr>
        <w:numPr>
          <w:ilvl w:val="1"/>
          <w:numId w:val="1"/>
        </w:numPr>
        <w:tabs>
          <w:tab w:val="num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Совета депутатов муниципального образования сельское поселение «</w:t>
      </w:r>
      <w:proofErr w:type="spellStart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 Макарову Г.А.</w:t>
      </w:r>
    </w:p>
    <w:p w:rsidR="00BD2D39" w:rsidRPr="00BD2D39" w:rsidRDefault="00BD2D39" w:rsidP="00BD2D39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9" w:rsidRPr="00BD2D39" w:rsidRDefault="00BD2D39" w:rsidP="00BD2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9" w:rsidRPr="00BD2D39" w:rsidRDefault="00BD2D39" w:rsidP="00BD2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D39" w:rsidRPr="00BD2D39" w:rsidRDefault="00BD2D39" w:rsidP="00BD2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 «</w:t>
      </w:r>
      <w:proofErr w:type="spellStart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Малокударинское</w:t>
      </w:r>
      <w:proofErr w:type="spellEnd"/>
      <w:r w:rsidRPr="00BD2D39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Г.А. Макарова</w:t>
      </w:r>
    </w:p>
    <w:p w:rsidR="008771F6" w:rsidRDefault="008771F6"/>
    <w:p w:rsidR="00E42889" w:rsidRDefault="00E42889"/>
    <w:p w:rsidR="00E42889" w:rsidRDefault="00E42889"/>
    <w:p w:rsidR="00E42889" w:rsidRDefault="00E42889"/>
    <w:p w:rsidR="00E42889" w:rsidRDefault="00E42889"/>
    <w:p w:rsidR="00E42889" w:rsidRDefault="00E42889"/>
    <w:p w:rsidR="00E42889" w:rsidRDefault="00E42889"/>
    <w:p w:rsidR="00E42889" w:rsidRDefault="00E42889"/>
    <w:p w:rsidR="00E42889" w:rsidRDefault="00E42889"/>
    <w:p w:rsidR="00E42889" w:rsidRDefault="00E42889"/>
    <w:p w:rsidR="00E42889" w:rsidRDefault="00E42889"/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0"/>
      <w:bookmarkStart w:id="1" w:name="_GoBack"/>
      <w:bookmarkEnd w:id="1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УТВЕРЖДЕНО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Решением Совета депутатов 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«1» декабря 2018 года № 2-4С 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ПОЛОЖЕНИЕ</w:t>
      </w:r>
      <w:r w:rsidRPr="00E4288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 порядке учета и ведения реестра имущества, находящегося в собственности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» </w:t>
      </w:r>
      <w:bookmarkEnd w:id="0"/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2" w:name="sub_30"/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Положение устанавливает состав подлежащего учету имущества, находящегося в собственности 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порядок его учета и основные принципы ведения уполномоченным должностным лицом администрации 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реестра муниципального имущества (далее также –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</w:t>
      </w:r>
      <w:proofErr w:type="gram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в силу закона  муниципальному образованию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Понятия, используемые в настоящем Положении: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«учет муниципального имущества» – сбор, регистрация и обобщение информации о муниципальном имуществе;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«объект учета» – муниципальное имущество, в отношении которого осуществляется учет, и сведения о котором подлежат внесению в реестр муниципального имущества;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«реестр муниципального имущества» – информационная система, содержащая перечень объектов учета и сведения, характеризующие эти объекты;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«ведение реестра муниципального имущества» – внесение в реестр муниципального имущества сведений об объектах учета, обновление этих сведений и исключение их из реестра;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«правообладатель» – Администрация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». 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40"/>
      <w:bookmarkEnd w:id="2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Объектами учета в реестре в соответствии с настоящим положением являются: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федеральным законом к недвижимому имуществу);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 товарищества либо иное не относящееся к недвижимости имущество, стоимость которого превышает размер, установленный решениями Совета депутатов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а также особо ценное движимое имущество, закрепленное за МО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определенное в соответствии с Федеральным законом от 03.11.2006г. № 174-ФЗ «Об автономных учреждениях», Федеральным законом</w:t>
      </w:r>
      <w:proofErr w:type="gram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12.01.1996г. № 7-ФЗ «О некоммерческих организациях»; 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50"/>
      <w:bookmarkEnd w:id="3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Основаниями для включения (исключения объектов учета в реестр являются:</w:t>
      </w:r>
      <w:proofErr w:type="gramEnd"/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законы и иные нормативные правовые акты Российской Федерации и Республики Бурятия;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постановления главы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решения Совета депутатов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решения суда;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договоры мены, дарения, купли-продажи и иные гражданско-правовые сделки;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иные основания в соответствии с законодательством.  </w:t>
      </w:r>
      <w:bookmarkStart w:id="5" w:name="sub_70"/>
      <w:bookmarkEnd w:id="4"/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Ведение реестра осуществляется уполномоченным должностным лицом администрации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Уполномоченное должностное лицо обязано: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осуществлять информационно-справочное обслуживание, выдавать выписки из реестра.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90"/>
      <w:bookmarkEnd w:id="5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bookmarkStart w:id="7" w:name="sub_140"/>
      <w:bookmarkEnd w:id="6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Реестр муниципального имущества состоит из 2 разделов (Приложение № 1).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раздел 1 включаются сведения о муниципальном недвижимом имуществе, в том числе: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недвижимого имущества;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 (местоположение) недвижимого имущества;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кадастровый номер муниципального недвижимого имущества;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площадь, протяженность и (или) иные параметры, характеризующие физические свойства недвижимого имущества;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балансовой стоимости недвижимого имущества и начисленной амортизации (износе);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кадастровой стоимости недвижимого имущества;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даты возникновения и прекращения права муниципальной собственности на недвижимое имущество;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правообладателе муниципального недвижимого имущества;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раздел 2 включаются сведения о муниципальном движимом имуществе, в том числе: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движимого имущества;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балансовой стоимости движимого имущества и начисленной амортизации (износе);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даты возникновения и прекращения права муниципальной собственности на движимое имущество;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правообладателе муниципального движимого имущества;</w:t>
      </w:r>
    </w:p>
    <w:p w:rsidR="00E42889" w:rsidRPr="00E42889" w:rsidRDefault="00E42889" w:rsidP="00E42889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Реестр </w:t>
      </w:r>
      <w:bookmarkStart w:id="8" w:name="sub_170"/>
      <w:bookmarkEnd w:id="7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ведется на бумажном и электронном носителях. В случае несоответствия информации на указанных носителях приоритет имеет информация на бумажном носителе.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Документы реестра хранятся в соответствии с Федеральным законом от 22.10.2004г. № 125-ФЗ «Об архивном деле в Российской Федерации».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 </w:t>
      </w:r>
      <w:bookmarkEnd w:id="8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Внесение в реестр сведений об объектах учета и записей об изменении сведений о них осуществляются на основе письменного заявления правообладателя недвижимого и </w:t>
      </w: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(или) движимого имущества, сведения о котором подлежат включению в разделы 1 и 2 реестра.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Заявление с приложением заверенных копий документов предоставляется уполномоченному на ведение реестра должностному лицу в 2-недельный срок с момента возникновения, изменения или прекращения права на объекты учета (изменения сведений об объектах учета). 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80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</w:t>
      </w:r>
      <w:bookmarkStart w:id="10" w:name="sub_190"/>
      <w:bookmarkEnd w:id="9"/>
      <w:proofErr w:type="gram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случае, если установлено, что имущество не относится к объектам учета либо имущество не находится в собственности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уполномоченное на ведение реестра должностное лицо, готовит решение об отказе включения сведений об имуществе в реестр, которое направляется на</w:t>
      </w:r>
      <w:proofErr w:type="gram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рассмотрение главе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администрации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об отказе включения в реестр сведений об объектах учета может быть обжаловано, установленном законодательством Российской Федерации. 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Сведения об объектах учета, содержащихся в реестре, носят открытый характер и предоставляются любым заинтересованным лицам в виде выписок из реестров.</w:t>
      </w:r>
    </w:p>
    <w:p w:rsidR="00E42889" w:rsidRPr="00E42889" w:rsidRDefault="00E42889" w:rsidP="00E42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Предоставление сведений об объектах учета осуществляется уполномоченным на ведение реестра должностным лицом администрации муниципального образования «</w:t>
      </w:r>
      <w:proofErr w:type="spellStart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Малокударинское</w:t>
      </w:r>
      <w:proofErr w:type="spellEnd"/>
      <w:r w:rsidRPr="00E428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», на основании письменных запросов в 10-дневный срок со дня поступления запроса.  </w:t>
      </w:r>
      <w:bookmarkStart w:id="11" w:name="sub_200"/>
      <w:bookmarkEnd w:id="10"/>
    </w:p>
    <w:bookmarkEnd w:id="11"/>
    <w:p w:rsidR="00E42889" w:rsidRPr="00E42889" w:rsidRDefault="00E42889" w:rsidP="00E42889">
      <w:pPr>
        <w:rPr>
          <w:rFonts w:ascii="Calibri" w:eastAsia="Calibri" w:hAnsi="Calibri" w:cs="Times New Roman"/>
        </w:rPr>
      </w:pPr>
    </w:p>
    <w:p w:rsidR="00E42889" w:rsidRPr="00E42889" w:rsidRDefault="00E42889" w:rsidP="00E42889">
      <w:pPr>
        <w:rPr>
          <w:rFonts w:ascii="Calibri" w:eastAsia="Calibri" w:hAnsi="Calibri" w:cs="Times New Roman"/>
        </w:rPr>
      </w:pPr>
    </w:p>
    <w:p w:rsidR="00E42889" w:rsidRDefault="00E42889"/>
    <w:sectPr w:rsidR="00E4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52BC"/>
    <w:multiLevelType w:val="hybridMultilevel"/>
    <w:tmpl w:val="1B8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33"/>
    <w:rsid w:val="008771F6"/>
    <w:rsid w:val="00BD2D39"/>
    <w:rsid w:val="00E42889"/>
    <w:rsid w:val="00F5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AC5F-31FD-4810-9BFA-2261D888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5</cp:revision>
  <dcterms:created xsi:type="dcterms:W3CDTF">2020-06-16T04:49:00Z</dcterms:created>
  <dcterms:modified xsi:type="dcterms:W3CDTF">2020-06-16T04:54:00Z</dcterms:modified>
</cp:coreProperties>
</file>