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A" w:rsidRPr="00CA4C83" w:rsidRDefault="00CB005A" w:rsidP="00CB005A">
      <w:pPr>
        <w:jc w:val="center"/>
        <w:rPr>
          <w:b/>
          <w:noProof/>
          <w:sz w:val="28"/>
          <w:highlight w:val="green"/>
        </w:rPr>
      </w:pPr>
      <w:r w:rsidRPr="00CA4C83">
        <w:rPr>
          <w:b/>
          <w:noProof/>
          <w:sz w:val="28"/>
          <w:highlight w:val="green"/>
        </w:rPr>
        <w:drawing>
          <wp:inline distT="0" distB="0" distL="0" distR="0" wp14:anchorId="0BDBCB0B" wp14:editId="0A09139B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5A" w:rsidRPr="00CA4C83" w:rsidRDefault="00CB005A" w:rsidP="00CB005A">
      <w:pPr>
        <w:jc w:val="center"/>
        <w:rPr>
          <w:sz w:val="28"/>
          <w:szCs w:val="28"/>
          <w:highlight w:val="green"/>
        </w:rPr>
      </w:pPr>
    </w:p>
    <w:p w:rsidR="00CB005A" w:rsidRPr="000B42A0" w:rsidRDefault="00CB005A" w:rsidP="00CB005A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2A0">
        <w:rPr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CB005A" w:rsidRPr="000B42A0" w:rsidRDefault="00CB005A" w:rsidP="00CB0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005A" w:rsidRPr="000B42A0" w:rsidRDefault="00CB005A" w:rsidP="00CB0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B42A0">
        <w:rPr>
          <w:b/>
          <w:sz w:val="28"/>
          <w:szCs w:val="28"/>
        </w:rPr>
        <w:t>Р</w:t>
      </w:r>
      <w:proofErr w:type="gramEnd"/>
      <w:r w:rsidRPr="000B42A0">
        <w:rPr>
          <w:b/>
          <w:sz w:val="28"/>
          <w:szCs w:val="28"/>
        </w:rPr>
        <w:t xml:space="preserve"> Е Ш Е Н И Е</w:t>
      </w:r>
    </w:p>
    <w:p w:rsidR="00CB005A" w:rsidRPr="000B42A0" w:rsidRDefault="00CB005A" w:rsidP="00CB005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CB005A" w:rsidRPr="000B42A0" w:rsidRDefault="00CB005A" w:rsidP="00CB005A">
      <w:pPr>
        <w:autoSpaceDE w:val="0"/>
        <w:autoSpaceDN w:val="0"/>
        <w:adjustRightInd w:val="0"/>
        <w:rPr>
          <w:b/>
          <w:sz w:val="28"/>
          <w:szCs w:val="28"/>
        </w:rPr>
      </w:pPr>
      <w:r w:rsidRPr="000B42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0B42A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</w:t>
      </w:r>
      <w:r w:rsidRPr="000B42A0"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2</w:t>
      </w:r>
      <w:r w:rsidRPr="000B42A0">
        <w:rPr>
          <w:b/>
          <w:sz w:val="28"/>
          <w:szCs w:val="28"/>
        </w:rPr>
        <w:t xml:space="preserve"> </w:t>
      </w:r>
      <w:r w:rsidR="00F46FA9">
        <w:rPr>
          <w:b/>
          <w:sz w:val="28"/>
          <w:szCs w:val="28"/>
        </w:rPr>
        <w:t xml:space="preserve">года                          </w:t>
      </w:r>
      <w:r w:rsidRPr="000B42A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№</w:t>
      </w:r>
      <w:r w:rsidR="00F46FA9">
        <w:rPr>
          <w:b/>
          <w:sz w:val="28"/>
          <w:szCs w:val="28"/>
        </w:rPr>
        <w:t xml:space="preserve"> 4-44</w:t>
      </w:r>
      <w:r w:rsidRPr="000B42A0">
        <w:rPr>
          <w:b/>
          <w:sz w:val="28"/>
          <w:szCs w:val="28"/>
        </w:rPr>
        <w:t>С</w:t>
      </w:r>
    </w:p>
    <w:p w:rsidR="00CB005A" w:rsidRPr="000B42A0" w:rsidRDefault="00CB005A" w:rsidP="00CB00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005A" w:rsidRDefault="00CB005A" w:rsidP="00CB00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2A0">
        <w:rPr>
          <w:sz w:val="28"/>
          <w:szCs w:val="28"/>
        </w:rPr>
        <w:t>г. Кяхта</w:t>
      </w:r>
    </w:p>
    <w:p w:rsidR="002609BC" w:rsidRDefault="002609BC" w:rsidP="00CB00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9BC" w:rsidRPr="000B42A0" w:rsidRDefault="002609BC" w:rsidP="00CB005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B005A" w:rsidRPr="00650FA4" w:rsidRDefault="00CB005A" w:rsidP="00CB005A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«О внесении изменений в Устав муниципального образования</w:t>
      </w:r>
    </w:p>
    <w:p w:rsidR="00CB005A" w:rsidRPr="00650FA4" w:rsidRDefault="00CB005A" w:rsidP="00CB005A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«Кяхтинский район» от</w:t>
      </w:r>
      <w:bookmarkStart w:id="0" w:name="_GoBack"/>
      <w:bookmarkEnd w:id="0"/>
      <w:r w:rsidRPr="00650FA4">
        <w:rPr>
          <w:rFonts w:cs="Arial"/>
          <w:b/>
          <w:bCs/>
          <w:sz w:val="27"/>
          <w:szCs w:val="27"/>
        </w:rPr>
        <w:t xml:space="preserve"> 28.04.2016 года № 2-35С»</w:t>
      </w:r>
    </w:p>
    <w:p w:rsidR="00CB005A" w:rsidRPr="00650FA4" w:rsidRDefault="00CB005A" w:rsidP="00CB005A">
      <w:pPr>
        <w:ind w:firstLine="567"/>
        <w:rPr>
          <w:rFonts w:cs="Arial"/>
          <w:b/>
          <w:bCs/>
          <w:sz w:val="27"/>
          <w:szCs w:val="27"/>
        </w:rPr>
      </w:pPr>
    </w:p>
    <w:p w:rsidR="00CB005A" w:rsidRPr="00650FA4" w:rsidRDefault="00CB005A" w:rsidP="00CB005A">
      <w:pPr>
        <w:ind w:firstLine="567"/>
        <w:jc w:val="both"/>
        <w:rPr>
          <w:sz w:val="27"/>
          <w:szCs w:val="27"/>
        </w:rPr>
      </w:pPr>
      <w:proofErr w:type="gramStart"/>
      <w:r w:rsidRPr="00650FA4">
        <w:rPr>
          <w:sz w:val="27"/>
          <w:szCs w:val="27"/>
        </w:rPr>
        <w:t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в соответствии с Федеральным законом</w:t>
      </w:r>
      <w:r>
        <w:rPr>
          <w:sz w:val="27"/>
          <w:szCs w:val="27"/>
        </w:rPr>
        <w:t xml:space="preserve">  от 01.07.2021 №255-ФЗ «</w:t>
      </w:r>
      <w:r w:rsidRPr="00CA4C83">
        <w:rPr>
          <w:sz w:val="28"/>
          <w:szCs w:val="28"/>
        </w:rPr>
        <w:t>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Федеральным законом от</w:t>
      </w:r>
      <w:proofErr w:type="gramEnd"/>
      <w:r w:rsidRPr="00CA4C83">
        <w:rPr>
          <w:sz w:val="28"/>
          <w:szCs w:val="28"/>
        </w:rPr>
        <w:t xml:space="preserve">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</w:t>
      </w:r>
      <w:r>
        <w:rPr>
          <w:sz w:val="28"/>
          <w:szCs w:val="28"/>
        </w:rPr>
        <w:t xml:space="preserve"> </w:t>
      </w:r>
      <w:r w:rsidRPr="00650FA4">
        <w:rPr>
          <w:sz w:val="27"/>
          <w:szCs w:val="27"/>
        </w:rPr>
        <w:t xml:space="preserve">в целях приведения Устава муниципального образования «Кяхтинский район» в соответствие с действующим законодательством, Совет депутатов муниципального образования «Кяхтинский район» </w:t>
      </w:r>
      <w:proofErr w:type="gramStart"/>
      <w:r w:rsidRPr="00650FA4">
        <w:rPr>
          <w:b/>
          <w:sz w:val="27"/>
          <w:szCs w:val="27"/>
        </w:rPr>
        <w:t>Р</w:t>
      </w:r>
      <w:proofErr w:type="gramEnd"/>
      <w:r w:rsidRPr="00650FA4">
        <w:rPr>
          <w:b/>
          <w:sz w:val="27"/>
          <w:szCs w:val="27"/>
        </w:rPr>
        <w:t xml:space="preserve"> Е Ш И Л</w:t>
      </w:r>
      <w:r w:rsidRPr="00650FA4">
        <w:rPr>
          <w:sz w:val="27"/>
          <w:szCs w:val="27"/>
        </w:rPr>
        <w:t>:</w:t>
      </w:r>
    </w:p>
    <w:p w:rsidR="00CB005A" w:rsidRPr="00650FA4" w:rsidRDefault="00CB005A" w:rsidP="00CB005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    1. </w:t>
      </w:r>
      <w:proofErr w:type="gramStart"/>
      <w:r w:rsidRPr="00650FA4">
        <w:rPr>
          <w:sz w:val="27"/>
          <w:szCs w:val="27"/>
        </w:rPr>
        <w:t>Внести в Устав муниципального образования «Кяхтинский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</w:t>
      </w:r>
      <w:r>
        <w:rPr>
          <w:sz w:val="27"/>
          <w:szCs w:val="27"/>
        </w:rPr>
        <w:t>, 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07.10.2021 №1-39С, от 23.12.2021 г. №1-42С)</w:t>
      </w:r>
      <w:r w:rsidRPr="00650FA4">
        <w:rPr>
          <w:sz w:val="27"/>
          <w:szCs w:val="27"/>
        </w:rPr>
        <w:t xml:space="preserve"> следующие изменения и дополнения:</w:t>
      </w:r>
      <w:proofErr w:type="gramEnd"/>
    </w:p>
    <w:p w:rsidR="00CB005A" w:rsidRDefault="00CB005A" w:rsidP="00CB005A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1 статьи 4 дополнить пунктом 9.1 следующего содержания:</w:t>
      </w:r>
    </w:p>
    <w:p w:rsidR="00CB005A" w:rsidRDefault="00CB005A" w:rsidP="00CB005A">
      <w:pPr>
        <w:ind w:firstLine="540"/>
        <w:jc w:val="both"/>
        <w:rPr>
          <w:sz w:val="28"/>
          <w:szCs w:val="28"/>
        </w:rPr>
      </w:pPr>
      <w:r w:rsidRPr="00CA4C83">
        <w:rPr>
          <w:sz w:val="28"/>
          <w:szCs w:val="28"/>
        </w:rPr>
        <w:t>"9.1) обеспечение первичных мер пожарной безопасности в границах муниципальных районов за границами городских и сельских населенных пунктов;"</w:t>
      </w:r>
    </w:p>
    <w:p w:rsidR="00CB005A" w:rsidRPr="00EA39A9" w:rsidRDefault="00CB005A" w:rsidP="00CB00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1.5 Пункт 4 статьи 40 </w:t>
      </w:r>
      <w:r w:rsidRPr="00EA39A9">
        <w:rPr>
          <w:color w:val="000000"/>
          <w:sz w:val="28"/>
        </w:rPr>
        <w:t>изложить в следующей редакции</w:t>
      </w:r>
      <w:r w:rsidRPr="00EA39A9">
        <w:rPr>
          <w:rFonts w:ascii="Arial" w:hAnsi="Arial" w:cs="Arial"/>
          <w:color w:val="000000"/>
        </w:rPr>
        <w:t>:</w:t>
      </w:r>
    </w:p>
    <w:p w:rsidR="00CB005A" w:rsidRPr="00E5448F" w:rsidRDefault="00CB005A" w:rsidP="00CB00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48F">
        <w:rPr>
          <w:sz w:val="28"/>
          <w:szCs w:val="28"/>
        </w:rPr>
        <w:t>Контрольно-счетная палата осуществляет следующие полномочия: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5448F">
        <w:rPr>
          <w:sz w:val="28"/>
          <w:szCs w:val="28"/>
        </w:rPr>
        <w:t>дств в сл</w:t>
      </w:r>
      <w:proofErr w:type="gramEnd"/>
      <w:r w:rsidRPr="00E5448F">
        <w:rPr>
          <w:sz w:val="28"/>
          <w:szCs w:val="28"/>
        </w:rPr>
        <w:t>учаях, предусмотренных законодательством Российской Федерации;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5448F">
        <w:rPr>
          <w:sz w:val="28"/>
          <w:szCs w:val="28"/>
        </w:rPr>
        <w:t>контроль за</w:t>
      </w:r>
      <w:proofErr w:type="gramEnd"/>
      <w:r w:rsidRPr="00E5448F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proofErr w:type="gramStart"/>
      <w:r w:rsidRPr="00E5448F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E5448F">
        <w:rPr>
          <w:sz w:val="28"/>
          <w:szCs w:val="28"/>
        </w:rPr>
        <w:t>контроля за</w:t>
      </w:r>
      <w:proofErr w:type="gramEnd"/>
      <w:r w:rsidRPr="00E5448F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 xml:space="preserve">10) осуществление </w:t>
      </w:r>
      <w:proofErr w:type="gramStart"/>
      <w:r w:rsidRPr="00E5448F">
        <w:rPr>
          <w:sz w:val="28"/>
          <w:szCs w:val="28"/>
        </w:rPr>
        <w:t>контроля за</w:t>
      </w:r>
      <w:proofErr w:type="gramEnd"/>
      <w:r w:rsidRPr="00E5448F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B005A" w:rsidRPr="00E5448F" w:rsidRDefault="00CB005A" w:rsidP="00CB005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650FA4">
        <w:rPr>
          <w:sz w:val="27"/>
          <w:szCs w:val="27"/>
        </w:rPr>
        <w:t>дневный</w:t>
      </w:r>
      <w:proofErr w:type="spellEnd"/>
      <w:r w:rsidRPr="00650FA4">
        <w:rPr>
          <w:sz w:val="27"/>
          <w:szCs w:val="27"/>
        </w:rPr>
        <w:t xml:space="preserve">  срок представить муниципальный правовой акт о внесении изменений и дополнений в Устав на государственную регистрацию.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50FA4">
        <w:rPr>
          <w:sz w:val="27"/>
          <w:szCs w:val="27"/>
        </w:rPr>
        <w:t>3. Опубликовать</w:t>
      </w:r>
      <w:r w:rsidRPr="00650FA4">
        <w:rPr>
          <w:iCs/>
          <w:sz w:val="27"/>
          <w:szCs w:val="27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650FA4">
        <w:rPr>
          <w:sz w:val="27"/>
          <w:szCs w:val="27"/>
        </w:rPr>
        <w:t>«Кяхтинский район»</w:t>
      </w:r>
      <w:r w:rsidRPr="00650FA4">
        <w:rPr>
          <w:iCs/>
          <w:sz w:val="27"/>
          <w:szCs w:val="27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B005A" w:rsidRPr="00650FA4" w:rsidRDefault="00CB005A" w:rsidP="00CB005A">
      <w:pPr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4. В десятидневный срок после обнародования направить информацию об опубликовании в </w:t>
      </w:r>
      <w:r w:rsidRPr="00650FA4">
        <w:rPr>
          <w:iCs/>
          <w:sz w:val="27"/>
          <w:szCs w:val="27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5. </w:t>
      </w:r>
      <w:proofErr w:type="gramStart"/>
      <w:r w:rsidRPr="00650FA4">
        <w:rPr>
          <w:sz w:val="27"/>
          <w:szCs w:val="27"/>
        </w:rPr>
        <w:t>Контроль за</w:t>
      </w:r>
      <w:proofErr w:type="gramEnd"/>
      <w:r w:rsidRPr="00650FA4">
        <w:rPr>
          <w:sz w:val="27"/>
          <w:szCs w:val="27"/>
        </w:rPr>
        <w:t xml:space="preserve"> исполнением настоящего решения возложить на Председателя Совета депутатов МО «Кяхтинский район».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50FA4">
        <w:rPr>
          <w:sz w:val="27"/>
          <w:szCs w:val="27"/>
        </w:rPr>
        <w:t xml:space="preserve">6. </w:t>
      </w:r>
      <w:r w:rsidRPr="00650FA4">
        <w:rPr>
          <w:bCs/>
          <w:sz w:val="27"/>
          <w:szCs w:val="27"/>
        </w:rPr>
        <w:t xml:space="preserve">Настоящее решение вступает в силу со дня его официального опубликования </w:t>
      </w:r>
      <w:r w:rsidRPr="00650FA4">
        <w:rPr>
          <w:sz w:val="27"/>
          <w:szCs w:val="27"/>
        </w:rPr>
        <w:t>после государственной регистрации</w:t>
      </w:r>
      <w:r w:rsidRPr="00650FA4">
        <w:rPr>
          <w:bCs/>
          <w:sz w:val="27"/>
          <w:szCs w:val="27"/>
        </w:rPr>
        <w:t>.</w:t>
      </w: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CB005A" w:rsidRPr="00650FA4" w:rsidRDefault="00CB005A" w:rsidP="00CB005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CB005A" w:rsidRPr="00650FA4" w:rsidTr="00DA4BE5">
        <w:trPr>
          <w:trHeight w:val="1032"/>
        </w:trPr>
        <w:tc>
          <w:tcPr>
            <w:tcW w:w="4786" w:type="dxa"/>
          </w:tcPr>
          <w:p w:rsidR="00CB005A" w:rsidRPr="00650FA4" w:rsidRDefault="00CB005A" w:rsidP="00CB005A">
            <w:pPr>
              <w:tabs>
                <w:tab w:val="left" w:pos="3969"/>
              </w:tabs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Председатель Совета депутатов</w:t>
            </w:r>
          </w:p>
          <w:p w:rsidR="00CB005A" w:rsidRPr="00650FA4" w:rsidRDefault="00CB005A" w:rsidP="00CB005A">
            <w:pPr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муниципального образования</w:t>
            </w:r>
          </w:p>
          <w:p w:rsidR="00CB005A" w:rsidRPr="00650FA4" w:rsidRDefault="00CB005A" w:rsidP="00CB005A">
            <w:pPr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  <w:tc>
          <w:tcPr>
            <w:tcW w:w="425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CB005A" w:rsidRPr="00650FA4" w:rsidRDefault="00CB005A" w:rsidP="00DA4BE5">
            <w:pPr>
              <w:ind w:left="709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Глава</w:t>
            </w:r>
          </w:p>
          <w:p w:rsidR="00CB005A" w:rsidRPr="00650FA4" w:rsidRDefault="00CB005A" w:rsidP="00DA4BE5">
            <w:pPr>
              <w:ind w:left="709" w:right="-108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</w:tr>
      <w:tr w:rsidR="00CB005A" w:rsidRPr="00650FA4" w:rsidTr="00DA4BE5">
        <w:tc>
          <w:tcPr>
            <w:tcW w:w="4786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      И.В. </w:t>
            </w:r>
            <w:proofErr w:type="spellStart"/>
            <w:r w:rsidRPr="00650FA4">
              <w:rPr>
                <w:sz w:val="27"/>
                <w:szCs w:val="27"/>
              </w:rPr>
              <w:t>Матаев</w:t>
            </w:r>
            <w:proofErr w:type="spellEnd"/>
          </w:p>
        </w:tc>
        <w:tc>
          <w:tcPr>
            <w:tcW w:w="425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</w:p>
          <w:p w:rsidR="00CB005A" w:rsidRPr="00650FA4" w:rsidRDefault="00CB005A" w:rsidP="00DA4BE5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Б.Ж. </w:t>
            </w:r>
            <w:proofErr w:type="spellStart"/>
            <w:r w:rsidRPr="00650FA4">
              <w:rPr>
                <w:sz w:val="27"/>
                <w:szCs w:val="27"/>
              </w:rPr>
              <w:t>Нимаев</w:t>
            </w:r>
            <w:proofErr w:type="spellEnd"/>
          </w:p>
        </w:tc>
      </w:tr>
    </w:tbl>
    <w:p w:rsidR="00CB005A" w:rsidRPr="00650FA4" w:rsidRDefault="00CB005A" w:rsidP="00CB005A">
      <w:pPr>
        <w:ind w:left="709"/>
        <w:rPr>
          <w:sz w:val="27"/>
          <w:szCs w:val="27"/>
        </w:rPr>
      </w:pPr>
    </w:p>
    <w:p w:rsidR="00CB005A" w:rsidRPr="00650FA4" w:rsidRDefault="00CB005A" w:rsidP="00CB005A"/>
    <w:p w:rsidR="00CB005A" w:rsidRPr="00650FA4" w:rsidRDefault="00CB005A" w:rsidP="00CB005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6E33" w:rsidRDefault="00F46FA9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Default="00CB005A"/>
    <w:p w:rsidR="00CB005A" w:rsidRPr="00CB005A" w:rsidRDefault="00CB005A">
      <w:pPr>
        <w:rPr>
          <w:lang w:val="x-none"/>
        </w:rPr>
      </w:pPr>
    </w:p>
    <w:sectPr w:rsidR="00CB005A" w:rsidRPr="00CB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F"/>
    <w:rsid w:val="0022052C"/>
    <w:rsid w:val="002609BC"/>
    <w:rsid w:val="00271544"/>
    <w:rsid w:val="005828BF"/>
    <w:rsid w:val="006410CF"/>
    <w:rsid w:val="00905546"/>
    <w:rsid w:val="009E23F9"/>
    <w:rsid w:val="00AE0E6F"/>
    <w:rsid w:val="00CB005A"/>
    <w:rsid w:val="00E974A6"/>
    <w:rsid w:val="00F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2022-02-28T05:57:00Z</cp:lastPrinted>
  <dcterms:created xsi:type="dcterms:W3CDTF">2022-02-28T05:57:00Z</dcterms:created>
  <dcterms:modified xsi:type="dcterms:W3CDTF">2022-02-28T05:57:00Z</dcterms:modified>
</cp:coreProperties>
</file>