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6" w:rsidRDefault="003B00F6" w:rsidP="003B00F6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3B00F6" w:rsidRDefault="003B00F6" w:rsidP="003B00F6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«УСТЬ-КИРАНСКОЕ»</w:t>
      </w:r>
    </w:p>
    <w:p w:rsidR="003B00F6" w:rsidRDefault="003B00F6" w:rsidP="003B00F6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3B00F6" w:rsidRDefault="003B00F6" w:rsidP="003B00F6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3B00F6" w:rsidRDefault="003B00F6" w:rsidP="003B00F6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3B00F6" w:rsidRDefault="003B00F6" w:rsidP="003B00F6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B00F6" w:rsidTr="003B00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B00F6" w:rsidRDefault="003B00F6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3B00F6" w:rsidRDefault="003B00F6" w:rsidP="003B00F6">
      <w:pPr>
        <w:pStyle w:val="a3"/>
        <w:rPr>
          <w:sz w:val="24"/>
        </w:rPr>
      </w:pPr>
      <w:r>
        <w:rPr>
          <w:sz w:val="24"/>
        </w:rPr>
        <w:t>от 11.03. 2019г.</w:t>
      </w:r>
      <w:r>
        <w:rPr>
          <w:sz w:val="24"/>
        </w:rPr>
        <w:tab/>
        <w:t xml:space="preserve">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4</w:t>
      </w:r>
    </w:p>
    <w:p w:rsidR="003B00F6" w:rsidRDefault="003B00F6" w:rsidP="003B00F6"/>
    <w:p w:rsidR="003B00F6" w:rsidRDefault="003B00F6" w:rsidP="003B00F6"/>
    <w:p w:rsidR="003B00F6" w:rsidRDefault="003B00F6" w:rsidP="003B00F6">
      <w:r>
        <w:t xml:space="preserve">«О плане борьбы с </w:t>
      </w:r>
      <w:proofErr w:type="gramStart"/>
      <w:r>
        <w:t>лесными</w:t>
      </w:r>
      <w:proofErr w:type="gramEnd"/>
      <w:r>
        <w:t xml:space="preserve"> </w:t>
      </w:r>
    </w:p>
    <w:p w:rsidR="003B00F6" w:rsidRDefault="003B00F6" w:rsidP="003B00F6">
      <w:r>
        <w:t>пожарами в МО «</w:t>
      </w:r>
      <w:proofErr w:type="spellStart"/>
      <w:r>
        <w:t>Усть-Киранское</w:t>
      </w:r>
      <w:proofErr w:type="spellEnd"/>
      <w:r>
        <w:t xml:space="preserve">» </w:t>
      </w:r>
    </w:p>
    <w:p w:rsidR="003B00F6" w:rsidRDefault="003B00F6" w:rsidP="003B00F6"/>
    <w:p w:rsidR="003B00F6" w:rsidRDefault="003B00F6" w:rsidP="003B00F6"/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  <w:r>
        <w:t xml:space="preserve">  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  <w:r>
        <w:t xml:space="preserve">        1. В период с 01.03.2019 года по 01.05.2019 года (в зависимости от погодных условий) определить пожароопасным сезоном в лесах и землях, граничащих с лесами.</w:t>
      </w:r>
    </w:p>
    <w:p w:rsidR="003B00F6" w:rsidRDefault="003B00F6" w:rsidP="003B00F6">
      <w:pPr>
        <w:jc w:val="both"/>
      </w:pPr>
      <w:r>
        <w:t xml:space="preserve">        2. В связи с опасностью перехода лесного пожара в населенный пункт </w:t>
      </w:r>
      <w:proofErr w:type="spellStart"/>
      <w:r>
        <w:t>с</w:t>
      </w:r>
      <w:proofErr w:type="gramStart"/>
      <w:r>
        <w:t>.К</w:t>
      </w:r>
      <w:proofErr w:type="gramEnd"/>
      <w:r>
        <w:t>урорт-Киран</w:t>
      </w:r>
      <w:proofErr w:type="spellEnd"/>
      <w:r>
        <w:t xml:space="preserve">, провести обустройство противопожарного разрыва, опашку противопожарной полосы (минеральной полосы)  и очистку от горючих отходов, мусора, опавших листьев и сухой травы.       </w:t>
      </w:r>
    </w:p>
    <w:p w:rsidR="003B00F6" w:rsidRDefault="003B00F6" w:rsidP="003B00F6">
      <w:pPr>
        <w:jc w:val="both"/>
      </w:pPr>
      <w:r>
        <w:t xml:space="preserve">       3. Специалисту Осеевой М.Г. обнародовать данное постановление в местах определенных главой администрации.</w:t>
      </w:r>
    </w:p>
    <w:p w:rsidR="003B00F6" w:rsidRDefault="003B00F6" w:rsidP="003B00F6">
      <w:pPr>
        <w:jc w:val="both"/>
      </w:pPr>
      <w:r>
        <w:t xml:space="preserve">       4.Утвердить мобилизационный план привлечения сил и средств на тушение лесных пожаров</w:t>
      </w:r>
    </w:p>
    <w:p w:rsidR="003B00F6" w:rsidRDefault="003B00F6" w:rsidP="003B00F6">
      <w:pPr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B00F6" w:rsidRDefault="003B00F6" w:rsidP="003B00F6">
      <w:pPr>
        <w:jc w:val="both"/>
      </w:pPr>
      <w:r>
        <w:t xml:space="preserve">       6. Настоящее постановление вступает в силу с момента его подписания.</w:t>
      </w: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  <w:r>
        <w:t xml:space="preserve">  </w:t>
      </w: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</w:p>
    <w:p w:rsidR="003B00F6" w:rsidRDefault="003B00F6" w:rsidP="003B00F6">
      <w:pPr>
        <w:jc w:val="both"/>
      </w:pPr>
      <w:r>
        <w:t>Глава администрации</w:t>
      </w:r>
    </w:p>
    <w:p w:rsidR="003B00F6" w:rsidRDefault="003B00F6" w:rsidP="003B00F6">
      <w:pPr>
        <w:jc w:val="both"/>
      </w:pPr>
      <w:r>
        <w:t>МО «</w:t>
      </w:r>
      <w:proofErr w:type="spellStart"/>
      <w:r>
        <w:t>Усть-Киранское</w:t>
      </w:r>
      <w:proofErr w:type="spellEnd"/>
      <w:r>
        <w:t>»                                     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  <w:r>
        <w:t xml:space="preserve">.                       </w:t>
      </w:r>
    </w:p>
    <w:p w:rsidR="003B00F6" w:rsidRDefault="003B00F6" w:rsidP="003B00F6"/>
    <w:p w:rsidR="003B00F6" w:rsidRDefault="003B00F6" w:rsidP="003B00F6"/>
    <w:p w:rsidR="00FC1465" w:rsidRDefault="00FC1465">
      <w:bookmarkStart w:id="0" w:name="_GoBack"/>
      <w:bookmarkEnd w:id="0"/>
    </w:p>
    <w:sectPr w:rsidR="00F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E"/>
    <w:rsid w:val="0021572E"/>
    <w:rsid w:val="003B00F6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00F6"/>
    <w:rPr>
      <w:b/>
      <w:kern w:val="28"/>
      <w:sz w:val="28"/>
    </w:rPr>
  </w:style>
  <w:style w:type="paragraph" w:styleId="a4">
    <w:name w:val="Title"/>
    <w:basedOn w:val="a"/>
    <w:link w:val="a5"/>
    <w:qFormat/>
    <w:rsid w:val="003B00F6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3B00F6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3B00F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3B00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00F6"/>
    <w:rPr>
      <w:b/>
      <w:kern w:val="28"/>
      <w:sz w:val="28"/>
    </w:rPr>
  </w:style>
  <w:style w:type="paragraph" w:styleId="a4">
    <w:name w:val="Title"/>
    <w:basedOn w:val="a"/>
    <w:link w:val="a5"/>
    <w:qFormat/>
    <w:rsid w:val="003B00F6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3B00F6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3B00F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3B00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2019-03-28T04:08:00Z</dcterms:created>
  <dcterms:modified xsi:type="dcterms:W3CDTF">2019-03-28T04:08:00Z</dcterms:modified>
</cp:coreProperties>
</file>