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2" w:rsidRDefault="006610B2" w:rsidP="006610B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6610B2" w:rsidRDefault="006610B2" w:rsidP="006610B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6610B2" w:rsidRDefault="006610B2" w:rsidP="006610B2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ПОСЕЛЕНИЯ«УСТЬ-КИРАНСКОЕ»</w:t>
      </w:r>
    </w:p>
    <w:p w:rsidR="006610B2" w:rsidRDefault="006610B2" w:rsidP="006610B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6610B2" w:rsidRDefault="006610B2" w:rsidP="006610B2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6610B2" w:rsidRDefault="006610B2" w:rsidP="006610B2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6610B2" w:rsidRDefault="006610B2" w:rsidP="006610B2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6610B2" w:rsidTr="006610B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6610B2" w:rsidRDefault="006610B2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6610B2" w:rsidRDefault="006610B2" w:rsidP="006610B2">
      <w:pPr>
        <w:pStyle w:val="a3"/>
      </w:pPr>
      <w:r>
        <w:rPr>
          <w:sz w:val="24"/>
        </w:rPr>
        <w:t>от  21.01. 2020г.</w:t>
      </w:r>
      <w:r>
        <w:rPr>
          <w:sz w:val="24"/>
        </w:rPr>
        <w:tab/>
        <w:t xml:space="preserve">                                № 2                                                    с.Усть-Киран                                                       </w:t>
      </w:r>
    </w:p>
    <w:p w:rsidR="006610B2" w:rsidRDefault="006610B2" w:rsidP="006610B2"/>
    <w:p w:rsidR="006610B2" w:rsidRDefault="006610B2" w:rsidP="006610B2"/>
    <w:p w:rsidR="006610B2" w:rsidRDefault="006610B2" w:rsidP="006610B2"/>
    <w:p w:rsidR="006610B2" w:rsidRDefault="006610B2" w:rsidP="006610B2">
      <w:r>
        <w:t xml:space="preserve">О сохранности подземных </w:t>
      </w:r>
    </w:p>
    <w:p w:rsidR="006610B2" w:rsidRDefault="006610B2" w:rsidP="006610B2">
      <w:r>
        <w:t xml:space="preserve">кабельных линий  связей </w:t>
      </w:r>
    </w:p>
    <w:p w:rsidR="006610B2" w:rsidRDefault="006610B2" w:rsidP="006610B2"/>
    <w:p w:rsidR="006610B2" w:rsidRDefault="006610B2" w:rsidP="006610B2">
      <w:r>
        <w:t xml:space="preserve">     По территории нашего региона проходят подземные волоконно-оптические кабельные линии связи, принадлежащие ПАО «Ростелеком». Согласно «Правилам охраны линий и сооружений связи РФ», утвержденным постановлением Правительства РФ от 09.06.1995г № 578, все работы, связанные с разрытием грунта вблизи трасс кабелей связи, должны быть согласованы с ПАО «Ростелеком» и производиться только в присутствии их представителей, или эксплуатирующей организации ООО «РАДО».</w:t>
      </w:r>
    </w:p>
    <w:p w:rsidR="006610B2" w:rsidRDefault="006610B2" w:rsidP="006610B2">
      <w:r>
        <w:t xml:space="preserve">    При повреждении кабеля нарушается связь важного значения РФ и  РБ, наносится большой материальный ущерб органам связи. Виновные в повреждении кабеля привлекаются к материальной или уголовной ответственности. </w:t>
      </w:r>
    </w:p>
    <w:p w:rsidR="006610B2" w:rsidRDefault="006610B2" w:rsidP="006610B2">
      <w:r>
        <w:t xml:space="preserve">     С целью недопущения повреждения кабеля   ПОСТАНОВЛЯЮ: </w:t>
      </w:r>
    </w:p>
    <w:p w:rsidR="006610B2" w:rsidRDefault="006610B2" w:rsidP="006610B2">
      <w:pPr>
        <w:pStyle w:val="a8"/>
        <w:numPr>
          <w:ilvl w:val="0"/>
          <w:numId w:val="1"/>
        </w:numPr>
      </w:pPr>
      <w:r>
        <w:t>Назначить ответственного за согласования в местах производства земляных работ специалиста администрации Нечаева Н.В.</w:t>
      </w:r>
    </w:p>
    <w:p w:rsidR="006610B2" w:rsidRDefault="006610B2" w:rsidP="006610B2">
      <w:pPr>
        <w:pStyle w:val="a8"/>
        <w:numPr>
          <w:ilvl w:val="0"/>
          <w:numId w:val="1"/>
        </w:numPr>
      </w:pPr>
      <w:r>
        <w:t>Перед началом производства земляных работ выяснить в обязательном порядке у представителя Бурятского СП ООО «РОСТЕЛЕКОМ» начальника Кяхтинского участка Былкова  С.В. по адресу: г. Кяхта, ул. Ленина 51  тел. 8-(30142)91614, о наличии подземных кабелей связи в предполагаемом месте работ.</w:t>
      </w:r>
    </w:p>
    <w:p w:rsidR="006610B2" w:rsidRDefault="006610B2" w:rsidP="006610B2">
      <w:pPr>
        <w:pStyle w:val="a8"/>
        <w:numPr>
          <w:ilvl w:val="0"/>
          <w:numId w:val="1"/>
        </w:numPr>
      </w:pPr>
      <w:r>
        <w:t>Запретить производство земляных работ механизаторам, работающим на землеройных механизмах, без наличия наряда с пометкой бригадира: «в зоне производства работ подземных коммуникаций не имеется».</w:t>
      </w:r>
    </w:p>
    <w:p w:rsidR="006610B2" w:rsidRDefault="006610B2" w:rsidP="006610B2">
      <w:pPr>
        <w:pStyle w:val="a8"/>
        <w:numPr>
          <w:ilvl w:val="0"/>
          <w:numId w:val="1"/>
        </w:numPr>
      </w:pPr>
      <w:r>
        <w:t>В случае наличия подземных кабелей связи произвести согласование на производство работ  с руководством Бурятского СП ООО «РОСТЕЛЕКОМ», расположенного по адресу: г. Улан-Удэ, пр-т Автомобилистов 1 тел. 8(3012)371547, сот. 89021659884.</w:t>
      </w:r>
    </w:p>
    <w:p w:rsidR="006610B2" w:rsidRDefault="006610B2" w:rsidP="006610B2">
      <w:pPr>
        <w:pStyle w:val="a8"/>
        <w:numPr>
          <w:ilvl w:val="0"/>
          <w:numId w:val="1"/>
        </w:numPr>
      </w:pPr>
      <w:r>
        <w:t xml:space="preserve">Проводить инструктаж по охране кабельных линий связи работников, производящих земляные работы. Без согласования производство земляных работ в охранной зоне кабеля связи  категорически запрещается.  </w:t>
      </w:r>
    </w:p>
    <w:p w:rsidR="006610B2" w:rsidRDefault="006610B2" w:rsidP="006610B2"/>
    <w:p w:rsidR="006610B2" w:rsidRDefault="006610B2" w:rsidP="006610B2"/>
    <w:p w:rsidR="006610B2" w:rsidRDefault="006610B2" w:rsidP="006610B2"/>
    <w:p w:rsidR="006610B2" w:rsidRDefault="006610B2" w:rsidP="006610B2"/>
    <w:p w:rsidR="006610B2" w:rsidRDefault="006610B2" w:rsidP="006610B2">
      <w:r>
        <w:t xml:space="preserve"> Глава администрации МО «Усть-Киранское»                                    А.Б-С.Будаев</w:t>
      </w:r>
    </w:p>
    <w:p w:rsidR="006610B2" w:rsidRDefault="006610B2" w:rsidP="006610B2"/>
    <w:p w:rsidR="006610B2" w:rsidRDefault="006610B2" w:rsidP="006610B2"/>
    <w:p w:rsidR="006610B2" w:rsidRDefault="006610B2" w:rsidP="006610B2"/>
    <w:p w:rsidR="006610B2" w:rsidRDefault="006610B2" w:rsidP="006610B2"/>
    <w:p w:rsidR="00D265E1" w:rsidRDefault="00D265E1">
      <w:bookmarkStart w:id="0" w:name="_GoBack"/>
      <w:bookmarkEnd w:id="0"/>
    </w:p>
    <w:sectPr w:rsidR="00D2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25D3"/>
    <w:multiLevelType w:val="hybridMultilevel"/>
    <w:tmpl w:val="40D0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5D"/>
    <w:rsid w:val="006610B2"/>
    <w:rsid w:val="0087555D"/>
    <w:rsid w:val="00D2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610B2"/>
    <w:rPr>
      <w:b/>
      <w:kern w:val="28"/>
      <w:sz w:val="28"/>
    </w:rPr>
  </w:style>
  <w:style w:type="paragraph" w:styleId="a4">
    <w:name w:val="Title"/>
    <w:basedOn w:val="a"/>
    <w:link w:val="a5"/>
    <w:qFormat/>
    <w:rsid w:val="006610B2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610B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610B2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610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66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610B2"/>
    <w:rPr>
      <w:b/>
      <w:kern w:val="28"/>
      <w:sz w:val="28"/>
    </w:rPr>
  </w:style>
  <w:style w:type="paragraph" w:styleId="a4">
    <w:name w:val="Title"/>
    <w:basedOn w:val="a"/>
    <w:link w:val="a5"/>
    <w:qFormat/>
    <w:rsid w:val="006610B2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6610B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610B2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6610B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66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2020-01-31T02:57:00Z</dcterms:created>
  <dcterms:modified xsi:type="dcterms:W3CDTF">2020-01-31T02:57:00Z</dcterms:modified>
</cp:coreProperties>
</file>