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41" w:rsidRDefault="00752741" w:rsidP="00752741">
      <w:pPr>
        <w:ind w:firstLine="709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752741" w:rsidRDefault="00752741" w:rsidP="00752741">
      <w:pPr>
        <w:ind w:firstLine="709"/>
        <w:jc w:val="center"/>
        <w:rPr>
          <w:b/>
        </w:rPr>
      </w:pPr>
      <w:r>
        <w:rPr>
          <w:b/>
        </w:rPr>
        <w:t>СЕЛЬСКОГО ПОСЕЛЕНИЯ «УСТЬ-КИРАНСКОЕ»</w:t>
      </w:r>
    </w:p>
    <w:p w:rsidR="00752741" w:rsidRDefault="00752741" w:rsidP="00752741">
      <w:pPr>
        <w:spacing w:line="360" w:lineRule="auto"/>
        <w:ind w:firstLine="709"/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752741" w:rsidRDefault="00752741" w:rsidP="00752741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РЕШЕНИЕ</w:t>
      </w:r>
    </w:p>
    <w:p w:rsidR="00752741" w:rsidRDefault="00752741" w:rsidP="00752741">
      <w:pPr>
        <w:tabs>
          <w:tab w:val="left" w:pos="6460"/>
        </w:tabs>
        <w:spacing w:line="360" w:lineRule="auto"/>
        <w:ind w:firstLine="709"/>
      </w:pPr>
      <w:r>
        <w:t xml:space="preserve">28 октября 2019 г                  № 1-35с     с. </w:t>
      </w:r>
      <w:proofErr w:type="spellStart"/>
      <w:r>
        <w:t>Усть-Киран</w:t>
      </w:r>
      <w:proofErr w:type="spellEnd"/>
    </w:p>
    <w:p w:rsidR="00752741" w:rsidRDefault="00752741" w:rsidP="00752741">
      <w:pPr>
        <w:tabs>
          <w:tab w:val="left" w:pos="6460"/>
        </w:tabs>
        <w:ind w:firstLine="709"/>
        <w:jc w:val="center"/>
        <w:rPr>
          <w:b/>
        </w:rPr>
      </w:pPr>
      <w:r>
        <w:rPr>
          <w:b/>
        </w:rPr>
        <w:t>О внесении изменений и дополнений</w:t>
      </w:r>
    </w:p>
    <w:p w:rsidR="00752741" w:rsidRDefault="00752741" w:rsidP="00752741">
      <w:pPr>
        <w:tabs>
          <w:tab w:val="left" w:pos="6460"/>
        </w:tabs>
        <w:ind w:firstLine="709"/>
        <w:jc w:val="center"/>
        <w:rPr>
          <w:b/>
        </w:rPr>
      </w:pPr>
      <w:r>
        <w:rPr>
          <w:b/>
        </w:rPr>
        <w:t>в Устав МО  «</w:t>
      </w:r>
      <w:proofErr w:type="spellStart"/>
      <w:r>
        <w:rPr>
          <w:b/>
        </w:rPr>
        <w:t>Усть-Киранское</w:t>
      </w:r>
      <w:proofErr w:type="spellEnd"/>
      <w:r>
        <w:rPr>
          <w:b/>
        </w:rPr>
        <w:t>»</w:t>
      </w:r>
      <w:r>
        <w:t xml:space="preserve"> </w:t>
      </w:r>
    </w:p>
    <w:p w:rsidR="00752741" w:rsidRDefault="00752741" w:rsidP="00752741">
      <w:pPr>
        <w:autoSpaceDE w:val="0"/>
        <w:autoSpaceDN w:val="0"/>
        <w:adjustRightInd w:val="0"/>
        <w:ind w:firstLine="720"/>
        <w:jc w:val="both"/>
      </w:pPr>
      <w:proofErr w:type="gramStart"/>
      <w:r>
        <w:t>В соответствии со статьями 35, 44 Федерального закона </w:t>
      </w:r>
      <w:hyperlink r:id="rId5" w:tgtFrame="_blank" w:history="1">
        <w:r>
          <w:rPr>
            <w:rStyle w:val="1"/>
            <w:rFonts w:eastAsia="Calibri"/>
            <w:color w:val="0000FF"/>
          </w:rPr>
          <w:t>от 6 октября 2003 года № 131-ФЗ</w:t>
        </w:r>
      </w:hyperlink>
      <w:r>
        <w:t> «Об общих принципах организации местного самоуправления в Российской Федерации», Федеральным законом от 01.05.2019 N 87-ФЗ 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color w:val="545454"/>
        </w:rPr>
        <w:t xml:space="preserve">, </w:t>
      </w:r>
      <w:r>
        <w:t>Федеральным законом от 27.12.2018 N 498-ФЗ «Об ответственном обращении с животными и о внесении изменений в</w:t>
      </w:r>
      <w:proofErr w:type="gramEnd"/>
      <w:r>
        <w:t xml:space="preserve"> отдельные законодательные акты Российской Федерации», в целях приведения Устава муниципального образования сельского поселения «</w:t>
      </w:r>
      <w:proofErr w:type="spellStart"/>
      <w:r>
        <w:t>Усть-Киранское</w:t>
      </w:r>
      <w:proofErr w:type="spellEnd"/>
      <w:r>
        <w:t xml:space="preserve">» в соответствие с действующим законодательством, Совет депутатов сельского поселения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е ш и л:</w:t>
      </w:r>
    </w:p>
    <w:p w:rsidR="00752741" w:rsidRDefault="00752741" w:rsidP="0075274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Внести в Устав муниципального образования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Кяхтинского</w:t>
      </w:r>
      <w:proofErr w:type="spellEnd"/>
      <w:r>
        <w:rPr>
          <w:color w:val="000000"/>
        </w:rPr>
        <w:t xml:space="preserve"> района Республики Бурятия, принятый решением Совета депутатов от 24.04.2015г № 1-33с (в редакции Совета депутатов от 11.12.2015 № 2-40с, от 06.06.2016 № 1-53с, от 19.12.2016 № 1-5с, от 10.07.2017 № 1-9с, от 09.10.2017 № 1-13с, от 15.01.2018 № 1-17с, от 06.08.2018г. №1-20с, от26.11.2018г.№1-23с, от25.04.2019г.№1-31с) следующие изменения:</w:t>
      </w:r>
      <w:proofErr w:type="gramEnd"/>
    </w:p>
    <w:p w:rsidR="00752741" w:rsidRDefault="00752741" w:rsidP="00752741">
      <w:pPr>
        <w:pStyle w:val="artic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1.1.Статью 1 изложить в следующей редакции:</w:t>
      </w:r>
    </w:p>
    <w:p w:rsidR="00752741" w:rsidRDefault="00752741" w:rsidP="00752741">
      <w:pPr>
        <w:pStyle w:val="articl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Статья 1. Статус и границы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Кяхтинского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Бурятия</w:t>
      </w:r>
    </w:p>
    <w:p w:rsidR="00752741" w:rsidRDefault="00752741" w:rsidP="00752741">
      <w:pPr>
        <w:ind w:firstLine="567"/>
        <w:jc w:val="both"/>
      </w:pPr>
      <w:r>
        <w:t>1. Официальное наименование муниципального образования – сельское поселение «</w:t>
      </w:r>
      <w:proofErr w:type="spellStart"/>
      <w:r>
        <w:t>Усть-Киранское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Бурятия. Допускается использование сокращенного наименования – МО СП «</w:t>
      </w:r>
      <w:proofErr w:type="spellStart"/>
      <w:r>
        <w:t>Усть-Киранское</w:t>
      </w:r>
      <w:proofErr w:type="spellEnd"/>
      <w:r>
        <w:t>».</w:t>
      </w:r>
    </w:p>
    <w:p w:rsidR="00752741" w:rsidRDefault="00752741" w:rsidP="00752741">
      <w:pPr>
        <w:ind w:firstLine="567"/>
        <w:jc w:val="both"/>
      </w:pPr>
      <w:r>
        <w:t>2. Статус и границы муниципального образования «</w:t>
      </w:r>
      <w:proofErr w:type="spellStart"/>
      <w:r>
        <w:t>Усть-Киранское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 определены Законом Республики Бурятия от 31.12.2004 № 985-</w:t>
      </w:r>
      <w:r>
        <w:rPr>
          <w:lang w:val="en-US"/>
        </w:rPr>
        <w:t>III</w:t>
      </w:r>
      <w:r>
        <w:t xml:space="preserve"> «Об установлении границ, образовании и наделении статусом муниципальных образований в Республике Бурятия».</w:t>
      </w:r>
    </w:p>
    <w:p w:rsidR="00752741" w:rsidRDefault="00752741" w:rsidP="00752741">
      <w:pPr>
        <w:adjustRightInd w:val="0"/>
        <w:ind w:firstLine="567"/>
        <w:jc w:val="both"/>
      </w:pPr>
      <w:r>
        <w:t>3.Территория «</w:t>
      </w:r>
      <w:proofErr w:type="spellStart"/>
      <w:r>
        <w:t>Усть-Киранское</w:t>
      </w:r>
      <w:proofErr w:type="spellEnd"/>
      <w:r>
        <w:t>» сельское поселение (далее по тексту – поселение) входит в состав территории муниципального образования «</w:t>
      </w:r>
      <w:proofErr w:type="spellStart"/>
      <w:r>
        <w:t>Кяхтинский</w:t>
      </w:r>
      <w:proofErr w:type="spellEnd"/>
      <w:r>
        <w:t xml:space="preserve"> район» Республики Бурятия.</w:t>
      </w:r>
    </w:p>
    <w:p w:rsidR="00752741" w:rsidRDefault="00752741" w:rsidP="00752741">
      <w:pPr>
        <w:adjustRightInd w:val="0"/>
        <w:ind w:firstLine="567"/>
        <w:jc w:val="both"/>
      </w:pPr>
      <w:r>
        <w:t>4. В состав поселения входят следующие населенные пункты:</w:t>
      </w:r>
    </w:p>
    <w:p w:rsidR="00752741" w:rsidRDefault="00752741" w:rsidP="00752741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2741" w:rsidRDefault="00752741" w:rsidP="00752741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2741" w:rsidRDefault="00752741" w:rsidP="00752741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село Курорт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2741" w:rsidRDefault="00752741" w:rsidP="00752741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Дурены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2741" w:rsidRDefault="00752741" w:rsidP="00752741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улус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Бурдуны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2741" w:rsidRDefault="00752741" w:rsidP="00752741">
      <w:pPr>
        <w:adjustRightInd w:val="0"/>
        <w:ind w:firstLine="567"/>
        <w:jc w:val="both"/>
      </w:pPr>
      <w:r>
        <w:t>5. Изменение границ, преобразование поселения производятся в порядке, установленном статьями 12, 13 Федерального закона от 06.10.2003 № 131-ФЗ «Об общих принципах организации местного самоуправления в Российской Федерации» (далее – Федеральный закон №131-ФЗ).</w:t>
      </w:r>
    </w:p>
    <w:p w:rsidR="00752741" w:rsidRDefault="00752741" w:rsidP="007527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статью 2 дополнить пунктом 24 следующего содержания:</w:t>
      </w:r>
    </w:p>
    <w:p w:rsidR="00752741" w:rsidRDefault="00752741" w:rsidP="00752741">
      <w:pPr>
        <w:ind w:firstLine="709"/>
        <w:jc w:val="both"/>
      </w:pPr>
      <w:proofErr w:type="gramStart"/>
      <w:r>
        <w:t>«24)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  <w:proofErr w:type="gramEnd"/>
    </w:p>
    <w:p w:rsidR="00752741" w:rsidRDefault="00752741" w:rsidP="007527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 </w:t>
      </w:r>
      <w:r>
        <w:rPr>
          <w:color w:val="000000"/>
          <w:sz w:val="28"/>
          <w:szCs w:val="28"/>
        </w:rPr>
        <w:t>пункт 13 части 1 статьи 3 изложить в следующей редакции:</w:t>
      </w:r>
    </w:p>
    <w:p w:rsidR="00752741" w:rsidRDefault="00752741" w:rsidP="007527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«13)осуществление </w:t>
      </w:r>
      <w:r>
        <w:rPr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> по обращению с животными без владельцев, обитающими на территории поселения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752741" w:rsidRDefault="00752741" w:rsidP="00752741">
      <w:pPr>
        <w:ind w:firstLine="567"/>
      </w:pPr>
      <w:r>
        <w:t xml:space="preserve">   1.4 в статье 25:</w:t>
      </w:r>
    </w:p>
    <w:p w:rsidR="00752741" w:rsidRDefault="00752741" w:rsidP="0075274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t xml:space="preserve">а) в части 7 </w:t>
      </w:r>
      <w:r>
        <w:rPr>
          <w:bCs/>
          <w:color w:val="000000"/>
        </w:rPr>
        <w:t>исключить слова «иное лицо замещающее муниципальную должность»;</w:t>
      </w:r>
    </w:p>
    <w:p w:rsidR="00752741" w:rsidRDefault="00752741" w:rsidP="007527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>б) часть 7 дополнить словами «</w:t>
      </w:r>
      <w: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752741" w:rsidRDefault="00752741" w:rsidP="00752741">
      <w:pPr>
        <w:autoSpaceDE w:val="0"/>
        <w:autoSpaceDN w:val="0"/>
        <w:adjustRightInd w:val="0"/>
        <w:ind w:firstLine="709"/>
        <w:jc w:val="both"/>
      </w:pPr>
      <w:r>
        <w:t>в) в части 12 исключить слова «иного лица замещающего муниципальную должность»</w:t>
      </w:r>
    </w:p>
    <w:p w:rsidR="00752741" w:rsidRDefault="00752741" w:rsidP="00752741">
      <w:pPr>
        <w:tabs>
          <w:tab w:val="left" w:pos="0"/>
          <w:tab w:val="left" w:pos="6460"/>
        </w:tabs>
        <w:ind w:firstLine="567"/>
        <w:jc w:val="both"/>
        <w:rPr>
          <w:iCs/>
          <w:lang w:eastAsia="en-US"/>
        </w:rPr>
      </w:pPr>
      <w:r>
        <w:t xml:space="preserve">   </w:t>
      </w:r>
      <w:r>
        <w:rPr>
          <w:iCs/>
        </w:rPr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>
        <w:rPr>
          <w:iCs/>
        </w:rPr>
        <w:t>дневный</w:t>
      </w:r>
      <w:proofErr w:type="spellEnd"/>
      <w:r>
        <w:rPr>
          <w:iCs/>
        </w:rPr>
        <w:t xml:space="preserve"> срок представить муниципальный правовой акт о внесении изменений в устав на государственную регистрацию.</w:t>
      </w:r>
    </w:p>
    <w:p w:rsidR="00752741" w:rsidRDefault="00752741" w:rsidP="00752741">
      <w:pPr>
        <w:keepNext/>
        <w:adjustRightInd w:val="0"/>
        <w:ind w:firstLine="540"/>
        <w:jc w:val="both"/>
        <w:outlineLvl w:val="0"/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3</w:t>
      </w:r>
      <w:r>
        <w:rPr>
          <w:b/>
          <w:bCs/>
          <w:iCs/>
        </w:rPr>
        <w:t xml:space="preserve">. </w:t>
      </w:r>
      <w:r>
        <w:rPr>
          <w:bCs/>
          <w:iCs/>
        </w:rPr>
        <w:t xml:space="preserve">Обнародовать зарегистрированный муниципальный правовой акт о внесении изменения в Устав муниципального образования сельского поселения « </w:t>
      </w:r>
      <w:proofErr w:type="spellStart"/>
      <w:r>
        <w:rPr>
          <w:bCs/>
          <w:iCs/>
        </w:rPr>
        <w:t>Усть-Киранское</w:t>
      </w:r>
      <w:proofErr w:type="spellEnd"/>
      <w:r>
        <w:rPr>
          <w:bCs/>
          <w:iCs/>
        </w:rPr>
        <w:t>»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752741" w:rsidRDefault="00752741" w:rsidP="00752741">
      <w:pPr>
        <w:tabs>
          <w:tab w:val="left" w:pos="567"/>
          <w:tab w:val="left" w:pos="6460"/>
        </w:tabs>
        <w:jc w:val="both"/>
        <w:rPr>
          <w:iCs/>
        </w:rPr>
      </w:pPr>
      <w:r>
        <w:rPr>
          <w:iCs/>
        </w:rPr>
        <w:tab/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52741" w:rsidRDefault="00752741" w:rsidP="00752741">
      <w:pPr>
        <w:ind w:firstLine="567"/>
        <w:rPr>
          <w:iCs/>
        </w:rPr>
      </w:pPr>
      <w:r>
        <w:rPr>
          <w:iCs/>
        </w:rPr>
        <w:t xml:space="preserve">5. </w:t>
      </w:r>
      <w:proofErr w:type="gramStart"/>
      <w:r>
        <w:rPr>
          <w:iCs/>
        </w:rPr>
        <w:t>Контроль за</w:t>
      </w:r>
      <w:proofErr w:type="gramEnd"/>
      <w:r>
        <w:rPr>
          <w:iCs/>
        </w:rPr>
        <w:t xml:space="preserve"> исполнением настоящего решения оставляю за собой.</w:t>
      </w:r>
    </w:p>
    <w:p w:rsidR="00752741" w:rsidRDefault="00752741" w:rsidP="00752741">
      <w:pPr>
        <w:ind w:firstLine="567"/>
      </w:pPr>
    </w:p>
    <w:p w:rsidR="00752741" w:rsidRDefault="00752741" w:rsidP="00752741">
      <w:pPr>
        <w:ind w:firstLine="567"/>
      </w:pPr>
    </w:p>
    <w:p w:rsidR="00752741" w:rsidRDefault="00752741" w:rsidP="00752741">
      <w:r>
        <w:t>Глава муниципального образования</w:t>
      </w:r>
    </w:p>
    <w:p w:rsidR="006B7898" w:rsidRDefault="00752741" w:rsidP="00752741">
      <w:r>
        <w:t>сельского поселения  «</w:t>
      </w:r>
      <w:proofErr w:type="spellStart"/>
      <w:r>
        <w:t>Усть-Киранское</w:t>
      </w:r>
      <w:proofErr w:type="spellEnd"/>
      <w:r>
        <w:t>»</w:t>
      </w:r>
      <w:r>
        <w:tab/>
        <w:t xml:space="preserve">                                     </w:t>
      </w:r>
      <w:bookmarkStart w:id="0" w:name="_GoBack"/>
      <w:bookmarkEnd w:id="0"/>
    </w:p>
    <w:sectPr w:rsidR="006B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DE"/>
    <w:rsid w:val="006B7898"/>
    <w:rsid w:val="00752741"/>
    <w:rsid w:val="00B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274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semiHidden/>
    <w:rsid w:val="00752741"/>
    <w:pPr>
      <w:widowControl/>
      <w:snapToGri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semiHidden/>
    <w:rsid w:val="00752741"/>
    <w:pPr>
      <w:widowControl/>
      <w:snapToGri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1">
    <w:name w:val="Гиперссылка1"/>
    <w:basedOn w:val="a0"/>
    <w:rsid w:val="00752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274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semiHidden/>
    <w:rsid w:val="00752741"/>
    <w:pPr>
      <w:widowControl/>
      <w:snapToGri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semiHidden/>
    <w:rsid w:val="00752741"/>
    <w:pPr>
      <w:widowControl/>
      <w:snapToGri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1">
    <w:name w:val="Гиперссылка1"/>
    <w:basedOn w:val="a0"/>
    <w:rsid w:val="0075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2019-11-28T06:18:00Z</dcterms:created>
  <dcterms:modified xsi:type="dcterms:W3CDTF">2019-11-28T06:18:00Z</dcterms:modified>
</cp:coreProperties>
</file>